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3" w:type="dxa"/>
        <w:jc w:val="center"/>
        <w:tblLook w:val="01E0"/>
      </w:tblPr>
      <w:tblGrid>
        <w:gridCol w:w="3535"/>
        <w:gridCol w:w="5968"/>
      </w:tblGrid>
      <w:tr w:rsidR="007B73FE" w:rsidRPr="0004647C" w:rsidTr="00F4616F">
        <w:trPr>
          <w:jc w:val="center"/>
        </w:trPr>
        <w:tc>
          <w:tcPr>
            <w:tcW w:w="3535" w:type="dxa"/>
            <w:shd w:val="clear" w:color="auto" w:fill="auto"/>
          </w:tcPr>
          <w:p w:rsidR="007B73FE" w:rsidRPr="00D232F9" w:rsidRDefault="007B73FE" w:rsidP="00F4616F">
            <w:pPr>
              <w:jc w:val="center"/>
              <w:rPr>
                <w:b/>
                <w:sz w:val="26"/>
                <w:szCs w:val="26"/>
              </w:rPr>
            </w:pPr>
            <w:bookmarkStart w:id="0" w:name="_GoBack"/>
            <w:bookmarkEnd w:id="0"/>
            <w:r w:rsidRPr="00D232F9">
              <w:rPr>
                <w:b/>
                <w:sz w:val="26"/>
                <w:szCs w:val="26"/>
              </w:rPr>
              <w:t>ỦY BAN NHÂN DÂN</w:t>
            </w:r>
          </w:p>
          <w:p w:rsidR="007B73FE" w:rsidRPr="00D232F9" w:rsidRDefault="007B73FE" w:rsidP="00F4616F">
            <w:pPr>
              <w:jc w:val="center"/>
              <w:rPr>
                <w:b/>
                <w:sz w:val="26"/>
                <w:szCs w:val="26"/>
              </w:rPr>
            </w:pPr>
            <w:r w:rsidRPr="00D232F9">
              <w:rPr>
                <w:b/>
                <w:sz w:val="26"/>
                <w:szCs w:val="26"/>
              </w:rPr>
              <w:t>TỈNH TÂY NINH</w:t>
            </w:r>
          </w:p>
          <w:p w:rsidR="007B73FE" w:rsidRPr="0004647C" w:rsidRDefault="00375A11" w:rsidP="00F4616F">
            <w:pPr>
              <w:jc w:val="center"/>
              <w:rPr>
                <w:b/>
                <w:sz w:val="28"/>
                <w:szCs w:val="28"/>
              </w:rPr>
            </w:pPr>
            <w:r>
              <w:rPr>
                <w:b/>
                <w:noProof/>
                <w:sz w:val="28"/>
                <w:szCs w:val="28"/>
              </w:rPr>
              <w:pict>
                <v:line id="Line 24" o:spid="_x0000_s1026" style="position:absolute;left:0;text-align:left;z-index:251657728;visibility:visible" from="51.2pt,1.3pt" to="9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HA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"/>
              </w:pict>
            </w:r>
          </w:p>
          <w:p w:rsidR="007B73FE" w:rsidRPr="0004647C" w:rsidRDefault="007B73FE" w:rsidP="00F4616F">
            <w:pPr>
              <w:jc w:val="center"/>
              <w:rPr>
                <w:sz w:val="28"/>
                <w:szCs w:val="28"/>
              </w:rPr>
            </w:pPr>
            <w:r w:rsidRPr="00586BE5">
              <w:rPr>
                <w:sz w:val="26"/>
                <w:szCs w:val="28"/>
              </w:rPr>
              <w:t xml:space="preserve">Số: </w:t>
            </w:r>
            <w:r w:rsidRPr="00586BE5">
              <w:rPr>
                <w:b/>
                <w:sz w:val="26"/>
                <w:szCs w:val="28"/>
              </w:rPr>
              <w:t xml:space="preserve"> </w:t>
            </w:r>
            <w:r w:rsidR="006F7975" w:rsidRPr="006F7975">
              <w:rPr>
                <w:sz w:val="26"/>
                <w:szCs w:val="28"/>
              </w:rPr>
              <w:t>66</w:t>
            </w:r>
            <w:r w:rsidRPr="00586BE5">
              <w:rPr>
                <w:b/>
                <w:sz w:val="26"/>
                <w:szCs w:val="28"/>
              </w:rPr>
              <w:t>/</w:t>
            </w:r>
            <w:r w:rsidRPr="00586BE5">
              <w:rPr>
                <w:sz w:val="26"/>
                <w:szCs w:val="28"/>
              </w:rPr>
              <w:t>2016/QĐ-UBND</w:t>
            </w:r>
          </w:p>
        </w:tc>
        <w:tc>
          <w:tcPr>
            <w:tcW w:w="5968" w:type="dxa"/>
            <w:shd w:val="clear" w:color="auto" w:fill="auto"/>
          </w:tcPr>
          <w:p w:rsidR="007B73FE" w:rsidRPr="0004647C" w:rsidRDefault="007B73FE" w:rsidP="00F4616F">
            <w:pPr>
              <w:rPr>
                <w:b/>
                <w:sz w:val="26"/>
                <w:szCs w:val="28"/>
              </w:rPr>
            </w:pPr>
            <w:r w:rsidRPr="0004647C">
              <w:rPr>
                <w:b/>
                <w:sz w:val="26"/>
                <w:szCs w:val="28"/>
              </w:rPr>
              <w:t>CỘNG HÒA XÃ HỘI CHỦ NGHĨA VIỆT NAM</w:t>
            </w:r>
          </w:p>
          <w:p w:rsidR="007B73FE" w:rsidRPr="00C1399A" w:rsidRDefault="007B73FE" w:rsidP="00F4616F">
            <w:pPr>
              <w:jc w:val="center"/>
              <w:rPr>
                <w:b/>
                <w:sz w:val="28"/>
                <w:szCs w:val="28"/>
              </w:rPr>
            </w:pPr>
            <w:r w:rsidRPr="00C1399A">
              <w:rPr>
                <w:b/>
                <w:sz w:val="28"/>
                <w:szCs w:val="28"/>
              </w:rPr>
              <w:t>Độc lập – Tự do – Hạnh phúc</w:t>
            </w:r>
          </w:p>
          <w:p w:rsidR="007B73FE" w:rsidRPr="00D232F9" w:rsidRDefault="00375A11" w:rsidP="00F4616F">
            <w:pPr>
              <w:jc w:val="center"/>
              <w:rPr>
                <w:b/>
                <w:sz w:val="26"/>
                <w:szCs w:val="26"/>
              </w:rPr>
            </w:pPr>
            <w:r>
              <w:rPr>
                <w:b/>
                <w:noProof/>
                <w:sz w:val="26"/>
                <w:szCs w:val="26"/>
              </w:rPr>
              <w:pict>
                <v:line id="Line 23" o:spid="_x0000_s1028" style="position:absolute;left:0;text-align:left;z-index:251656704;visibility:visible" from="60.3pt,3pt" to="22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"/>
              </w:pict>
            </w:r>
          </w:p>
          <w:p w:rsidR="007B73FE" w:rsidRPr="0004647C" w:rsidRDefault="006F7975" w:rsidP="00F4616F">
            <w:pPr>
              <w:jc w:val="center"/>
              <w:rPr>
                <w:i/>
                <w:sz w:val="28"/>
                <w:szCs w:val="28"/>
              </w:rPr>
            </w:pPr>
            <w:r>
              <w:rPr>
                <w:i/>
                <w:sz w:val="26"/>
                <w:szCs w:val="28"/>
              </w:rPr>
              <w:t>Tây Ninh, ngày 20</w:t>
            </w:r>
            <w:r w:rsidR="008B1079">
              <w:rPr>
                <w:i/>
                <w:sz w:val="26"/>
                <w:szCs w:val="28"/>
              </w:rPr>
              <w:t xml:space="preserve">  tháng 12 </w:t>
            </w:r>
            <w:r w:rsidR="007B73FE" w:rsidRPr="00586BE5">
              <w:rPr>
                <w:i/>
                <w:sz w:val="26"/>
                <w:szCs w:val="28"/>
              </w:rPr>
              <w:t>năm 2016</w:t>
            </w:r>
          </w:p>
        </w:tc>
      </w:tr>
    </w:tbl>
    <w:p w:rsidR="007B73FE" w:rsidRPr="009D12AC" w:rsidRDefault="007B73FE" w:rsidP="007B73FE">
      <w:pPr>
        <w:rPr>
          <w:sz w:val="62"/>
          <w:szCs w:val="28"/>
        </w:rPr>
      </w:pPr>
    </w:p>
    <w:p w:rsidR="007B73FE" w:rsidRPr="008B1079" w:rsidRDefault="007B73FE" w:rsidP="007B73FE">
      <w:pPr>
        <w:jc w:val="center"/>
        <w:rPr>
          <w:b/>
          <w:sz w:val="26"/>
          <w:szCs w:val="26"/>
        </w:rPr>
      </w:pPr>
      <w:r w:rsidRPr="008B1079">
        <w:rPr>
          <w:b/>
          <w:sz w:val="26"/>
          <w:szCs w:val="26"/>
        </w:rPr>
        <w:t>QUYẾT ĐỊNH</w:t>
      </w:r>
    </w:p>
    <w:p w:rsidR="00C1399A" w:rsidRPr="008B1079" w:rsidRDefault="009F5FAB" w:rsidP="00C1399A">
      <w:pPr>
        <w:jc w:val="center"/>
        <w:rPr>
          <w:b/>
          <w:sz w:val="26"/>
          <w:szCs w:val="26"/>
        </w:rPr>
      </w:pPr>
      <w:r w:rsidRPr="008B1079">
        <w:rPr>
          <w:b/>
          <w:sz w:val="26"/>
          <w:szCs w:val="26"/>
        </w:rPr>
        <w:t>Về việc</w:t>
      </w:r>
      <w:r w:rsidR="00C61A21" w:rsidRPr="008B1079">
        <w:rPr>
          <w:b/>
          <w:sz w:val="26"/>
          <w:szCs w:val="26"/>
        </w:rPr>
        <w:t xml:space="preserve">quy định </w:t>
      </w:r>
      <w:r w:rsidR="007B73FE" w:rsidRPr="008B1079">
        <w:rPr>
          <w:b/>
          <w:sz w:val="26"/>
          <w:szCs w:val="26"/>
        </w:rPr>
        <w:t>giá dịch vụ trông giữ xe</w:t>
      </w:r>
    </w:p>
    <w:p w:rsidR="007B73FE" w:rsidRPr="0004647C" w:rsidRDefault="007B73FE" w:rsidP="00C1399A">
      <w:pPr>
        <w:jc w:val="center"/>
        <w:rPr>
          <w:b/>
          <w:sz w:val="28"/>
          <w:szCs w:val="28"/>
        </w:rPr>
      </w:pPr>
      <w:r w:rsidRPr="008B1079">
        <w:rPr>
          <w:b/>
          <w:sz w:val="26"/>
          <w:szCs w:val="26"/>
        </w:rPr>
        <w:t>áp dụng trên địa bàn tỉnh Tây Ninh</w:t>
      </w:r>
    </w:p>
    <w:p w:rsidR="007B73FE" w:rsidRPr="00C1399A" w:rsidRDefault="00375A11" w:rsidP="00C1399A">
      <w:pPr>
        <w:spacing w:before="80" w:after="80"/>
        <w:jc w:val="center"/>
        <w:rPr>
          <w:b/>
          <w:sz w:val="6"/>
          <w:szCs w:val="28"/>
        </w:rPr>
      </w:pPr>
      <w:r w:rsidRPr="00375A11">
        <w:rPr>
          <w:b/>
          <w:noProof/>
          <w:sz w:val="28"/>
          <w:szCs w:val="28"/>
        </w:rPr>
        <w:pict>
          <v:line id="Line 25" o:spid="_x0000_s1027" style="position:absolute;left:0;text-align:left;z-index:251658752;visibility:visible" from="178.8pt,1.35pt" to="27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ma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"/>
        </w:pict>
      </w:r>
    </w:p>
    <w:p w:rsidR="007B73FE" w:rsidRPr="00D232F9" w:rsidRDefault="007B73FE" w:rsidP="007B73FE">
      <w:pPr>
        <w:spacing w:before="40" w:after="40"/>
        <w:jc w:val="center"/>
        <w:rPr>
          <w:b/>
          <w:sz w:val="12"/>
          <w:szCs w:val="28"/>
        </w:rPr>
      </w:pPr>
    </w:p>
    <w:p w:rsidR="007B73FE" w:rsidRPr="008B1079" w:rsidRDefault="007B73FE" w:rsidP="007B73FE">
      <w:pPr>
        <w:spacing w:before="40" w:after="40"/>
        <w:jc w:val="center"/>
        <w:rPr>
          <w:b/>
          <w:sz w:val="26"/>
          <w:szCs w:val="26"/>
        </w:rPr>
      </w:pPr>
      <w:r w:rsidRPr="008B1079">
        <w:rPr>
          <w:b/>
          <w:sz w:val="26"/>
          <w:szCs w:val="26"/>
        </w:rPr>
        <w:t>ỦY BAN NHÂN DÂN TỈNH TÂY NINH</w:t>
      </w:r>
    </w:p>
    <w:p w:rsidR="007B73FE" w:rsidRPr="009D12AC" w:rsidRDefault="007B73FE" w:rsidP="007B73FE">
      <w:pPr>
        <w:spacing w:before="40" w:after="40"/>
        <w:jc w:val="center"/>
        <w:rPr>
          <w:b/>
          <w:sz w:val="30"/>
          <w:szCs w:val="28"/>
        </w:rPr>
      </w:pPr>
    </w:p>
    <w:p w:rsidR="007B73FE" w:rsidRPr="00586BE5" w:rsidRDefault="007B73FE" w:rsidP="007B73FE">
      <w:pPr>
        <w:spacing w:before="40" w:after="40"/>
        <w:ind w:firstLine="720"/>
        <w:jc w:val="both"/>
        <w:rPr>
          <w:sz w:val="2"/>
          <w:szCs w:val="28"/>
        </w:rPr>
      </w:pPr>
    </w:p>
    <w:p w:rsidR="007B73FE" w:rsidRPr="00F02A68" w:rsidRDefault="007B73FE" w:rsidP="00203078">
      <w:pPr>
        <w:spacing w:after="120"/>
        <w:ind w:firstLine="720"/>
        <w:jc w:val="both"/>
        <w:rPr>
          <w:i/>
          <w:sz w:val="26"/>
          <w:szCs w:val="26"/>
        </w:rPr>
      </w:pPr>
      <w:r w:rsidRPr="00F02A68">
        <w:rPr>
          <w:i/>
          <w:sz w:val="26"/>
          <w:szCs w:val="26"/>
        </w:rPr>
        <w:t xml:space="preserve">Căn cứ Luật </w:t>
      </w:r>
      <w:r>
        <w:rPr>
          <w:i/>
          <w:sz w:val="26"/>
          <w:szCs w:val="26"/>
        </w:rPr>
        <w:t>T</w:t>
      </w:r>
      <w:r w:rsidRPr="00F02A68">
        <w:rPr>
          <w:i/>
          <w:sz w:val="26"/>
          <w:szCs w:val="26"/>
        </w:rPr>
        <w:t>ổ chức chính quyền địa phương ngày 19 tháng 6 năm 2015;</w:t>
      </w:r>
    </w:p>
    <w:p w:rsidR="002F1511" w:rsidRDefault="007B73FE" w:rsidP="00203078">
      <w:pPr>
        <w:spacing w:after="120"/>
        <w:ind w:firstLine="720"/>
        <w:jc w:val="both"/>
        <w:rPr>
          <w:bCs/>
          <w:i/>
          <w:iCs/>
          <w:sz w:val="26"/>
          <w:szCs w:val="26"/>
          <w:lang w:val="es-AR"/>
        </w:rPr>
      </w:pPr>
      <w:r w:rsidRPr="007B73FE">
        <w:rPr>
          <w:bCs/>
          <w:i/>
          <w:iCs/>
          <w:sz w:val="26"/>
          <w:szCs w:val="26"/>
          <w:lang w:val="es-AR"/>
        </w:rPr>
        <w:t xml:space="preserve">Căn cứ Luật </w:t>
      </w:r>
      <w:r w:rsidR="002F1511">
        <w:rPr>
          <w:bCs/>
          <w:i/>
          <w:iCs/>
          <w:sz w:val="26"/>
          <w:szCs w:val="26"/>
          <w:lang w:val="es-AR"/>
        </w:rPr>
        <w:t>Phí và lệ phí</w:t>
      </w:r>
      <w:r w:rsidRPr="007B73FE">
        <w:rPr>
          <w:bCs/>
          <w:i/>
          <w:iCs/>
          <w:sz w:val="26"/>
          <w:szCs w:val="26"/>
          <w:lang w:val="es-AR"/>
        </w:rPr>
        <w:t xml:space="preserve"> ngày 25 tháng 11 năm 2015</w:t>
      </w:r>
      <w:r w:rsidR="002F1511">
        <w:rPr>
          <w:bCs/>
          <w:i/>
          <w:iCs/>
          <w:sz w:val="26"/>
          <w:szCs w:val="26"/>
          <w:lang w:val="es-AR"/>
        </w:rPr>
        <w:t>;</w:t>
      </w:r>
    </w:p>
    <w:p w:rsidR="007B73FE" w:rsidRPr="00F02A68" w:rsidRDefault="007B73FE" w:rsidP="00203078">
      <w:pPr>
        <w:spacing w:after="120"/>
        <w:ind w:firstLine="720"/>
        <w:jc w:val="both"/>
        <w:rPr>
          <w:i/>
          <w:sz w:val="26"/>
          <w:szCs w:val="26"/>
        </w:rPr>
      </w:pPr>
      <w:r w:rsidRPr="00F02A68">
        <w:rPr>
          <w:i/>
          <w:sz w:val="26"/>
          <w:szCs w:val="26"/>
        </w:rPr>
        <w:t>Căn cứ Luật Giá ngày 20 tháng 6 năm 2012;</w:t>
      </w:r>
    </w:p>
    <w:p w:rsidR="007B73FE" w:rsidRDefault="007B73FE" w:rsidP="00203078">
      <w:pPr>
        <w:spacing w:after="120"/>
        <w:ind w:firstLine="720"/>
        <w:jc w:val="both"/>
        <w:rPr>
          <w:bCs/>
          <w:i/>
          <w:iCs/>
          <w:sz w:val="26"/>
          <w:szCs w:val="26"/>
          <w:lang w:val="es-AR"/>
        </w:rPr>
      </w:pPr>
      <w:r w:rsidRPr="007B73FE">
        <w:rPr>
          <w:bCs/>
          <w:i/>
          <w:iCs/>
          <w:sz w:val="26"/>
          <w:szCs w:val="26"/>
          <w:lang w:val="es-AR"/>
        </w:rPr>
        <w:t>Căn cứ Nghị định số 177/2013/NĐ-CP ngày 14</w:t>
      </w:r>
      <w:r w:rsidR="009F5FAB">
        <w:rPr>
          <w:bCs/>
          <w:i/>
          <w:iCs/>
          <w:sz w:val="26"/>
          <w:szCs w:val="26"/>
          <w:lang w:val="es-AR"/>
        </w:rPr>
        <w:t xml:space="preserve"> tháng </w:t>
      </w:r>
      <w:r w:rsidRPr="007B73FE">
        <w:rPr>
          <w:bCs/>
          <w:i/>
          <w:iCs/>
          <w:sz w:val="26"/>
          <w:szCs w:val="26"/>
          <w:lang w:val="es-AR"/>
        </w:rPr>
        <w:t>11</w:t>
      </w:r>
      <w:r w:rsidR="009F5FAB">
        <w:rPr>
          <w:bCs/>
          <w:i/>
          <w:iCs/>
          <w:sz w:val="26"/>
          <w:szCs w:val="26"/>
          <w:lang w:val="es-AR"/>
        </w:rPr>
        <w:t xml:space="preserve"> năm </w:t>
      </w:r>
      <w:r w:rsidRPr="007B73FE">
        <w:rPr>
          <w:bCs/>
          <w:i/>
          <w:iCs/>
          <w:sz w:val="26"/>
          <w:szCs w:val="26"/>
          <w:lang w:val="es-AR"/>
        </w:rPr>
        <w:t>201</w:t>
      </w:r>
      <w:r w:rsidR="009F5FAB">
        <w:rPr>
          <w:bCs/>
          <w:i/>
          <w:iCs/>
          <w:sz w:val="26"/>
          <w:szCs w:val="26"/>
          <w:lang w:val="es-AR"/>
        </w:rPr>
        <w:t>3</w:t>
      </w:r>
      <w:r w:rsidRPr="007B73FE">
        <w:rPr>
          <w:bCs/>
          <w:i/>
          <w:iCs/>
          <w:sz w:val="26"/>
          <w:szCs w:val="26"/>
          <w:lang w:val="es-AR"/>
        </w:rPr>
        <w:t xml:space="preserve"> của Chính phủ quy định chi tiết và hướng dẫn thi hành một số điều của Luật giá;</w:t>
      </w:r>
    </w:p>
    <w:p w:rsidR="009F5FAB" w:rsidRPr="007B73FE" w:rsidRDefault="009F5FAB" w:rsidP="007A08D2">
      <w:pPr>
        <w:spacing w:after="120"/>
        <w:ind w:firstLine="720"/>
        <w:jc w:val="both"/>
        <w:rPr>
          <w:bCs/>
          <w:i/>
          <w:iCs/>
          <w:sz w:val="26"/>
          <w:szCs w:val="26"/>
          <w:lang w:val="es-AR"/>
        </w:rPr>
      </w:pPr>
      <w:r w:rsidRPr="007B73FE">
        <w:rPr>
          <w:bCs/>
          <w:i/>
          <w:iCs/>
          <w:sz w:val="26"/>
          <w:szCs w:val="26"/>
          <w:lang w:val="es-AR"/>
        </w:rPr>
        <w:t xml:space="preserve">Căn cứ Nghị định số </w:t>
      </w:r>
      <w:r>
        <w:rPr>
          <w:bCs/>
          <w:i/>
          <w:iCs/>
          <w:sz w:val="26"/>
          <w:szCs w:val="26"/>
          <w:lang w:val="es-AR"/>
        </w:rPr>
        <w:t>149</w:t>
      </w:r>
      <w:r w:rsidRPr="007B73FE">
        <w:rPr>
          <w:bCs/>
          <w:i/>
          <w:iCs/>
          <w:sz w:val="26"/>
          <w:szCs w:val="26"/>
          <w:lang w:val="es-AR"/>
        </w:rPr>
        <w:t>/201</w:t>
      </w:r>
      <w:r>
        <w:rPr>
          <w:bCs/>
          <w:i/>
          <w:iCs/>
          <w:sz w:val="26"/>
          <w:szCs w:val="26"/>
          <w:lang w:val="es-AR"/>
        </w:rPr>
        <w:t>6</w:t>
      </w:r>
      <w:r w:rsidRPr="007B73FE">
        <w:rPr>
          <w:bCs/>
          <w:i/>
          <w:iCs/>
          <w:sz w:val="26"/>
          <w:szCs w:val="26"/>
          <w:lang w:val="es-AR"/>
        </w:rPr>
        <w:t>/NĐ-CP ngày 1</w:t>
      </w:r>
      <w:r>
        <w:rPr>
          <w:bCs/>
          <w:i/>
          <w:iCs/>
          <w:sz w:val="26"/>
          <w:szCs w:val="26"/>
          <w:lang w:val="es-AR"/>
        </w:rPr>
        <w:t>1</w:t>
      </w:r>
      <w:r w:rsidR="007A08D2">
        <w:rPr>
          <w:bCs/>
          <w:i/>
          <w:iCs/>
          <w:sz w:val="26"/>
          <w:szCs w:val="26"/>
          <w:lang w:val="es-AR"/>
        </w:rPr>
        <w:t xml:space="preserve"> tháng 11 năm </w:t>
      </w:r>
      <w:r w:rsidRPr="007B73FE">
        <w:rPr>
          <w:bCs/>
          <w:i/>
          <w:iCs/>
          <w:sz w:val="26"/>
          <w:szCs w:val="26"/>
          <w:lang w:val="es-AR"/>
        </w:rPr>
        <w:t>201</w:t>
      </w:r>
      <w:r>
        <w:rPr>
          <w:bCs/>
          <w:i/>
          <w:iCs/>
          <w:sz w:val="26"/>
          <w:szCs w:val="26"/>
          <w:lang w:val="es-AR"/>
        </w:rPr>
        <w:t>6</w:t>
      </w:r>
      <w:r w:rsidRPr="007B73FE">
        <w:rPr>
          <w:bCs/>
          <w:i/>
          <w:iCs/>
          <w:sz w:val="26"/>
          <w:szCs w:val="26"/>
          <w:lang w:val="es-AR"/>
        </w:rPr>
        <w:t xml:space="preserve"> của Chính phủ</w:t>
      </w:r>
      <w:r>
        <w:rPr>
          <w:bCs/>
          <w:i/>
          <w:iCs/>
          <w:sz w:val="26"/>
          <w:szCs w:val="26"/>
          <w:lang w:val="es-AR"/>
        </w:rPr>
        <w:t xml:space="preserve"> sửa đổi, bổ sung một số điều của </w:t>
      </w:r>
      <w:r w:rsidRPr="007B73FE">
        <w:rPr>
          <w:bCs/>
          <w:i/>
          <w:iCs/>
          <w:sz w:val="26"/>
          <w:szCs w:val="26"/>
          <w:lang w:val="es-AR"/>
        </w:rPr>
        <w:t>Nghị định số 177/2013/NĐ-CP ngày 14</w:t>
      </w:r>
      <w:r>
        <w:rPr>
          <w:bCs/>
          <w:i/>
          <w:iCs/>
          <w:sz w:val="26"/>
          <w:szCs w:val="26"/>
          <w:lang w:val="es-AR"/>
        </w:rPr>
        <w:t xml:space="preserve"> tháng </w:t>
      </w:r>
      <w:r w:rsidRPr="007B73FE">
        <w:rPr>
          <w:bCs/>
          <w:i/>
          <w:iCs/>
          <w:sz w:val="26"/>
          <w:szCs w:val="26"/>
          <w:lang w:val="es-AR"/>
        </w:rPr>
        <w:t>11</w:t>
      </w:r>
      <w:r>
        <w:rPr>
          <w:bCs/>
          <w:i/>
          <w:iCs/>
          <w:sz w:val="26"/>
          <w:szCs w:val="26"/>
          <w:lang w:val="es-AR"/>
        </w:rPr>
        <w:t xml:space="preserve"> năm </w:t>
      </w:r>
      <w:r w:rsidRPr="007B73FE">
        <w:rPr>
          <w:bCs/>
          <w:i/>
          <w:iCs/>
          <w:sz w:val="26"/>
          <w:szCs w:val="26"/>
          <w:lang w:val="es-AR"/>
        </w:rPr>
        <w:t>201</w:t>
      </w:r>
      <w:r>
        <w:rPr>
          <w:bCs/>
          <w:i/>
          <w:iCs/>
          <w:sz w:val="26"/>
          <w:szCs w:val="26"/>
          <w:lang w:val="es-AR"/>
        </w:rPr>
        <w:t>3</w:t>
      </w:r>
      <w:r w:rsidRPr="007B73FE">
        <w:rPr>
          <w:bCs/>
          <w:i/>
          <w:iCs/>
          <w:sz w:val="26"/>
          <w:szCs w:val="26"/>
          <w:lang w:val="es-AR"/>
        </w:rPr>
        <w:t xml:space="preserve"> của Chính phủ quy định chi tiết và hướng dẫn thi hành một số điều của Luật giá;</w:t>
      </w:r>
    </w:p>
    <w:p w:rsidR="007B73FE" w:rsidRDefault="007B73FE" w:rsidP="00203078">
      <w:pPr>
        <w:spacing w:after="120"/>
        <w:ind w:firstLine="720"/>
        <w:jc w:val="both"/>
        <w:rPr>
          <w:bCs/>
          <w:i/>
          <w:iCs/>
          <w:sz w:val="26"/>
          <w:szCs w:val="26"/>
          <w:lang w:val="es-AR"/>
        </w:rPr>
      </w:pPr>
      <w:r w:rsidRPr="007B73FE">
        <w:rPr>
          <w:bCs/>
          <w:i/>
          <w:iCs/>
          <w:sz w:val="26"/>
          <w:szCs w:val="26"/>
          <w:lang w:val="es-AR"/>
        </w:rPr>
        <w:t>Căn cứ Thông tư số 56/2014/TT-BTC ngày 28</w:t>
      </w:r>
      <w:r w:rsidR="009F5FAB">
        <w:rPr>
          <w:bCs/>
          <w:i/>
          <w:iCs/>
          <w:sz w:val="26"/>
          <w:szCs w:val="26"/>
          <w:lang w:val="es-AR"/>
        </w:rPr>
        <w:t xml:space="preserve"> tháng </w:t>
      </w:r>
      <w:r w:rsidRPr="007B73FE">
        <w:rPr>
          <w:bCs/>
          <w:i/>
          <w:iCs/>
          <w:sz w:val="26"/>
          <w:szCs w:val="26"/>
          <w:lang w:val="es-AR"/>
        </w:rPr>
        <w:t>4</w:t>
      </w:r>
      <w:r w:rsidR="009F5FAB">
        <w:rPr>
          <w:bCs/>
          <w:i/>
          <w:iCs/>
          <w:sz w:val="26"/>
          <w:szCs w:val="26"/>
          <w:lang w:val="es-AR"/>
        </w:rPr>
        <w:t xml:space="preserve"> năm </w:t>
      </w:r>
      <w:r w:rsidRPr="007B73FE">
        <w:rPr>
          <w:bCs/>
          <w:i/>
          <w:iCs/>
          <w:sz w:val="26"/>
          <w:szCs w:val="26"/>
          <w:lang w:val="es-AR"/>
        </w:rPr>
        <w:t>2014 của Bộ Tài chính về việc hướng dẫn Nghị định số 177/2013/NĐ-CP ngày 14</w:t>
      </w:r>
      <w:r w:rsidR="009F5FAB">
        <w:rPr>
          <w:bCs/>
          <w:i/>
          <w:iCs/>
          <w:sz w:val="26"/>
          <w:szCs w:val="26"/>
          <w:lang w:val="es-AR"/>
        </w:rPr>
        <w:t xml:space="preserve"> tháng </w:t>
      </w:r>
      <w:r w:rsidRPr="007B73FE">
        <w:rPr>
          <w:bCs/>
          <w:i/>
          <w:iCs/>
          <w:sz w:val="26"/>
          <w:szCs w:val="26"/>
          <w:lang w:val="es-AR"/>
        </w:rPr>
        <w:t>11</w:t>
      </w:r>
      <w:r w:rsidR="009F5FAB">
        <w:rPr>
          <w:bCs/>
          <w:i/>
          <w:iCs/>
          <w:sz w:val="26"/>
          <w:szCs w:val="26"/>
          <w:lang w:val="es-AR"/>
        </w:rPr>
        <w:t xml:space="preserve"> năm </w:t>
      </w:r>
      <w:r w:rsidRPr="007B73FE">
        <w:rPr>
          <w:bCs/>
          <w:i/>
          <w:iCs/>
          <w:sz w:val="26"/>
          <w:szCs w:val="26"/>
          <w:lang w:val="es-AR"/>
        </w:rPr>
        <w:t>201</w:t>
      </w:r>
      <w:r w:rsidR="009F5FAB">
        <w:rPr>
          <w:bCs/>
          <w:i/>
          <w:iCs/>
          <w:sz w:val="26"/>
          <w:szCs w:val="26"/>
          <w:lang w:val="es-AR"/>
        </w:rPr>
        <w:t>3</w:t>
      </w:r>
      <w:r w:rsidRPr="007B73FE">
        <w:rPr>
          <w:bCs/>
          <w:i/>
          <w:iCs/>
          <w:sz w:val="26"/>
          <w:szCs w:val="26"/>
          <w:lang w:val="es-AR"/>
        </w:rPr>
        <w:t xml:space="preserve"> của Chính phủ quy định chi tiết và hướng dẫn thi hành một số điều của Luật giá;</w:t>
      </w:r>
    </w:p>
    <w:p w:rsidR="007B73FE" w:rsidRPr="00F02A68" w:rsidRDefault="007B73FE" w:rsidP="00203078">
      <w:pPr>
        <w:spacing w:after="120"/>
        <w:ind w:firstLine="720"/>
        <w:jc w:val="both"/>
        <w:rPr>
          <w:i/>
          <w:sz w:val="26"/>
          <w:szCs w:val="26"/>
        </w:rPr>
      </w:pPr>
      <w:r w:rsidRPr="00F02A68">
        <w:rPr>
          <w:i/>
          <w:sz w:val="26"/>
          <w:szCs w:val="26"/>
        </w:rPr>
        <w:t>Theo đề nghị của Giám đốc Sở Tài c</w:t>
      </w:r>
      <w:r w:rsidR="00C1399A">
        <w:rPr>
          <w:i/>
          <w:sz w:val="26"/>
          <w:szCs w:val="26"/>
        </w:rPr>
        <w:t>hính tại Tờ trình số219</w:t>
      </w:r>
      <w:r w:rsidRPr="00F02A68">
        <w:rPr>
          <w:i/>
          <w:sz w:val="26"/>
          <w:szCs w:val="26"/>
        </w:rPr>
        <w:t>/TTr-STC ngày</w:t>
      </w:r>
      <w:r w:rsidR="00C1399A">
        <w:rPr>
          <w:i/>
          <w:sz w:val="26"/>
          <w:szCs w:val="26"/>
        </w:rPr>
        <w:t xml:space="preserve"> 19         tháng 12</w:t>
      </w:r>
      <w:r w:rsidRPr="00F02A68">
        <w:rPr>
          <w:i/>
          <w:sz w:val="26"/>
          <w:szCs w:val="26"/>
        </w:rPr>
        <w:t xml:space="preserve"> năm 2016.</w:t>
      </w:r>
    </w:p>
    <w:p w:rsidR="007B73FE" w:rsidRPr="00944CB2" w:rsidRDefault="007B73FE" w:rsidP="008B1079">
      <w:pPr>
        <w:spacing w:before="40" w:after="40"/>
        <w:jc w:val="both"/>
        <w:rPr>
          <w:sz w:val="6"/>
          <w:szCs w:val="26"/>
        </w:rPr>
      </w:pPr>
    </w:p>
    <w:p w:rsidR="00802FA1" w:rsidRPr="008B1079" w:rsidRDefault="007B73FE" w:rsidP="008B1079">
      <w:pPr>
        <w:tabs>
          <w:tab w:val="left" w:pos="3600"/>
        </w:tabs>
        <w:spacing w:after="240"/>
        <w:jc w:val="center"/>
        <w:rPr>
          <w:b/>
          <w:sz w:val="26"/>
          <w:szCs w:val="26"/>
        </w:rPr>
      </w:pPr>
      <w:r w:rsidRPr="008B1079">
        <w:rPr>
          <w:b/>
          <w:sz w:val="26"/>
          <w:szCs w:val="26"/>
        </w:rPr>
        <w:t>QUYẾT ĐỊNH:</w:t>
      </w:r>
    </w:p>
    <w:p w:rsidR="00AB481A" w:rsidRPr="009F5FAB" w:rsidRDefault="00802FA1" w:rsidP="00802FA1">
      <w:pPr>
        <w:spacing w:before="120" w:after="120"/>
        <w:ind w:firstLine="720"/>
        <w:jc w:val="both"/>
        <w:rPr>
          <w:b/>
          <w:sz w:val="26"/>
          <w:szCs w:val="26"/>
        </w:rPr>
      </w:pPr>
      <w:r w:rsidRPr="009F5FAB">
        <w:rPr>
          <w:b/>
          <w:sz w:val="26"/>
          <w:szCs w:val="26"/>
        </w:rPr>
        <w:t xml:space="preserve">Điều 1. </w:t>
      </w:r>
      <w:r w:rsidR="009F5FAB" w:rsidRPr="009F5FAB">
        <w:rPr>
          <w:b/>
          <w:sz w:val="26"/>
          <w:szCs w:val="26"/>
        </w:rPr>
        <w:t>Quy định</w:t>
      </w:r>
      <w:r w:rsidR="00742FD4" w:rsidRPr="009F5FAB">
        <w:rPr>
          <w:b/>
          <w:sz w:val="26"/>
          <w:szCs w:val="26"/>
        </w:rPr>
        <w:t xml:space="preserve"> giá dịch vụ </w:t>
      </w:r>
      <w:r w:rsidR="00AF2361" w:rsidRPr="009F5FAB">
        <w:rPr>
          <w:b/>
          <w:bCs/>
          <w:iCs/>
          <w:sz w:val="26"/>
          <w:szCs w:val="26"/>
          <w:lang w:val="es-AR"/>
        </w:rPr>
        <w:t>trông giữ xe áp dụng trên địa bàn tỉnh Tây Ninh</w:t>
      </w:r>
    </w:p>
    <w:p w:rsidR="00AF2361" w:rsidRPr="00C1399A" w:rsidRDefault="00AF2361" w:rsidP="00C1399A">
      <w:pPr>
        <w:spacing w:before="120" w:after="120"/>
        <w:ind w:firstLine="720"/>
        <w:jc w:val="both"/>
        <w:rPr>
          <w:sz w:val="26"/>
          <w:szCs w:val="26"/>
        </w:rPr>
      </w:pPr>
      <w:r w:rsidRPr="009F5FAB">
        <w:rPr>
          <w:sz w:val="26"/>
          <w:szCs w:val="26"/>
        </w:rPr>
        <w:t xml:space="preserve">1. </w:t>
      </w:r>
      <w:r w:rsidR="009B6D00" w:rsidRPr="009F5FAB">
        <w:rPr>
          <w:sz w:val="26"/>
          <w:szCs w:val="26"/>
        </w:rPr>
        <w:t xml:space="preserve">Giá </w:t>
      </w:r>
      <w:r w:rsidRPr="009F5FAB">
        <w:rPr>
          <w:sz w:val="26"/>
          <w:szCs w:val="26"/>
        </w:rPr>
        <w:t>dịch v</w:t>
      </w:r>
      <w:r w:rsidR="009F5FAB">
        <w:rPr>
          <w:sz w:val="26"/>
          <w:szCs w:val="26"/>
        </w:rPr>
        <w:t>ụ trông giữ xe tại các điểm đỗ, bãi trông giữ phương tiện công cộng do Nhà nước đầu tư</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3600"/>
      </w:tblGrid>
      <w:tr w:rsidR="00AF2361" w:rsidRPr="006A52D9" w:rsidTr="007A08D2">
        <w:tc>
          <w:tcPr>
            <w:tcW w:w="5490" w:type="dxa"/>
          </w:tcPr>
          <w:p w:rsidR="00AF2361" w:rsidRPr="00C1399A" w:rsidRDefault="00AF2361" w:rsidP="00F4616F">
            <w:pPr>
              <w:spacing w:before="80" w:after="80"/>
              <w:ind w:right="170"/>
              <w:jc w:val="center"/>
              <w:rPr>
                <w:b/>
                <w:spacing w:val="4"/>
                <w:sz w:val="26"/>
                <w:szCs w:val="26"/>
              </w:rPr>
            </w:pPr>
            <w:r w:rsidRPr="00C1399A">
              <w:rPr>
                <w:b/>
                <w:spacing w:val="4"/>
                <w:sz w:val="26"/>
                <w:szCs w:val="26"/>
              </w:rPr>
              <w:t>Nội dung</w:t>
            </w:r>
          </w:p>
        </w:tc>
        <w:tc>
          <w:tcPr>
            <w:tcW w:w="3600" w:type="dxa"/>
          </w:tcPr>
          <w:p w:rsidR="00AF2361" w:rsidRPr="00C1399A" w:rsidRDefault="00AF2361" w:rsidP="00F4616F">
            <w:pPr>
              <w:spacing w:before="80" w:after="80"/>
              <w:ind w:right="-108"/>
              <w:jc w:val="center"/>
              <w:rPr>
                <w:b/>
                <w:spacing w:val="4"/>
                <w:sz w:val="26"/>
                <w:szCs w:val="26"/>
              </w:rPr>
            </w:pPr>
            <w:r w:rsidRPr="00C1399A">
              <w:rPr>
                <w:b/>
                <w:spacing w:val="4"/>
                <w:sz w:val="26"/>
                <w:szCs w:val="26"/>
              </w:rPr>
              <w:t>Đơn giá</w:t>
            </w:r>
          </w:p>
        </w:tc>
      </w:tr>
      <w:tr w:rsidR="00AF2361" w:rsidRPr="006A52D9" w:rsidTr="007A08D2">
        <w:tc>
          <w:tcPr>
            <w:tcW w:w="5490" w:type="dxa"/>
          </w:tcPr>
          <w:p w:rsidR="00AF2361" w:rsidRPr="009F5FAB" w:rsidRDefault="00AF2361" w:rsidP="00F4616F">
            <w:pPr>
              <w:spacing w:before="80" w:after="80"/>
              <w:ind w:right="170"/>
              <w:jc w:val="both"/>
              <w:rPr>
                <w:spacing w:val="4"/>
                <w:sz w:val="26"/>
                <w:szCs w:val="26"/>
              </w:rPr>
            </w:pPr>
            <w:r w:rsidRPr="009F5FAB">
              <w:rPr>
                <w:spacing w:val="4"/>
                <w:sz w:val="26"/>
                <w:szCs w:val="26"/>
              </w:rPr>
              <w:t xml:space="preserve">1. </w:t>
            </w:r>
            <w:r w:rsidR="009F5FAB">
              <w:rPr>
                <w:spacing w:val="4"/>
                <w:sz w:val="26"/>
                <w:szCs w:val="26"/>
              </w:rPr>
              <w:t>Ban ngày</w:t>
            </w:r>
          </w:p>
        </w:tc>
        <w:tc>
          <w:tcPr>
            <w:tcW w:w="3600" w:type="dxa"/>
          </w:tcPr>
          <w:p w:rsidR="00AF2361" w:rsidRPr="006A52D9" w:rsidRDefault="00AF2361" w:rsidP="00F4616F">
            <w:pPr>
              <w:spacing w:before="80" w:after="80"/>
              <w:ind w:right="170"/>
              <w:rPr>
                <w:spacing w:val="4"/>
                <w:sz w:val="26"/>
                <w:szCs w:val="26"/>
              </w:rPr>
            </w:pPr>
          </w:p>
        </w:tc>
      </w:tr>
      <w:tr w:rsidR="00AF2361" w:rsidRPr="006A52D9" w:rsidTr="007A08D2">
        <w:tc>
          <w:tcPr>
            <w:tcW w:w="5490" w:type="dxa"/>
          </w:tcPr>
          <w:p w:rsidR="00AF2361" w:rsidRPr="006A52D9" w:rsidRDefault="009F5FAB" w:rsidP="00F4616F">
            <w:pPr>
              <w:spacing w:before="80" w:after="80"/>
              <w:ind w:right="170"/>
              <w:jc w:val="both"/>
              <w:rPr>
                <w:spacing w:val="4"/>
                <w:sz w:val="26"/>
                <w:szCs w:val="26"/>
              </w:rPr>
            </w:pPr>
            <w:r>
              <w:rPr>
                <w:spacing w:val="4"/>
                <w:sz w:val="26"/>
                <w:szCs w:val="26"/>
              </w:rPr>
              <w:t>a)</w:t>
            </w:r>
            <w:r w:rsidR="00AF2361" w:rsidRPr="006A52D9">
              <w:rPr>
                <w:spacing w:val="4"/>
                <w:sz w:val="26"/>
                <w:szCs w:val="26"/>
              </w:rPr>
              <w:t xml:space="preserve"> Xe đạp, xe đạp điện</w:t>
            </w:r>
          </w:p>
        </w:tc>
        <w:tc>
          <w:tcPr>
            <w:tcW w:w="3600" w:type="dxa"/>
          </w:tcPr>
          <w:p w:rsidR="00AF2361" w:rsidRPr="006A52D9" w:rsidRDefault="00AF2361" w:rsidP="00C1399A">
            <w:pPr>
              <w:spacing w:before="80" w:after="80"/>
              <w:ind w:right="170"/>
              <w:jc w:val="right"/>
              <w:rPr>
                <w:spacing w:val="4"/>
                <w:sz w:val="26"/>
                <w:szCs w:val="26"/>
              </w:rPr>
            </w:pPr>
            <w:r w:rsidRPr="006A52D9">
              <w:rPr>
                <w:spacing w:val="4"/>
                <w:sz w:val="26"/>
                <w:szCs w:val="26"/>
              </w:rPr>
              <w:t>2.000 đồng/lượt</w:t>
            </w:r>
          </w:p>
        </w:tc>
      </w:tr>
      <w:tr w:rsidR="00AF2361" w:rsidRPr="006A52D9" w:rsidTr="007A08D2">
        <w:tc>
          <w:tcPr>
            <w:tcW w:w="5490" w:type="dxa"/>
          </w:tcPr>
          <w:p w:rsidR="00AF2361" w:rsidRPr="006A52D9" w:rsidRDefault="009F5FAB" w:rsidP="00F4616F">
            <w:pPr>
              <w:spacing w:before="80" w:after="80"/>
              <w:ind w:right="170"/>
              <w:jc w:val="both"/>
              <w:rPr>
                <w:spacing w:val="4"/>
                <w:sz w:val="26"/>
                <w:szCs w:val="26"/>
              </w:rPr>
            </w:pPr>
            <w:r>
              <w:rPr>
                <w:spacing w:val="4"/>
                <w:sz w:val="26"/>
                <w:szCs w:val="26"/>
              </w:rPr>
              <w:t>b)</w:t>
            </w:r>
            <w:r w:rsidR="00AF2361" w:rsidRPr="006A52D9">
              <w:rPr>
                <w:spacing w:val="4"/>
                <w:sz w:val="26"/>
                <w:szCs w:val="26"/>
              </w:rPr>
              <w:t xml:space="preserve"> Xe máy, xe máy điện</w:t>
            </w:r>
          </w:p>
        </w:tc>
        <w:tc>
          <w:tcPr>
            <w:tcW w:w="3600" w:type="dxa"/>
          </w:tcPr>
          <w:p w:rsidR="00AF2361" w:rsidRPr="006A52D9" w:rsidRDefault="00AF2361" w:rsidP="00C1399A">
            <w:pPr>
              <w:spacing w:before="80" w:after="80"/>
              <w:ind w:right="170"/>
              <w:jc w:val="right"/>
              <w:rPr>
                <w:spacing w:val="4"/>
                <w:sz w:val="26"/>
                <w:szCs w:val="26"/>
              </w:rPr>
            </w:pPr>
            <w:r w:rsidRPr="006A52D9">
              <w:rPr>
                <w:spacing w:val="4"/>
                <w:sz w:val="26"/>
                <w:szCs w:val="26"/>
              </w:rPr>
              <w:t>4.000 đồng/lượt</w:t>
            </w:r>
          </w:p>
        </w:tc>
      </w:tr>
      <w:tr w:rsidR="00AF2361" w:rsidRPr="006A52D9" w:rsidTr="007A08D2">
        <w:tc>
          <w:tcPr>
            <w:tcW w:w="5490" w:type="dxa"/>
          </w:tcPr>
          <w:p w:rsidR="00AF2361" w:rsidRPr="006A52D9" w:rsidRDefault="009F5FAB" w:rsidP="00F4616F">
            <w:pPr>
              <w:spacing w:before="80" w:after="80"/>
              <w:ind w:right="170"/>
              <w:jc w:val="both"/>
              <w:rPr>
                <w:spacing w:val="4"/>
                <w:sz w:val="26"/>
                <w:szCs w:val="26"/>
              </w:rPr>
            </w:pPr>
            <w:r>
              <w:rPr>
                <w:spacing w:val="4"/>
                <w:sz w:val="26"/>
                <w:szCs w:val="26"/>
              </w:rPr>
              <w:t>c)</w:t>
            </w:r>
            <w:r w:rsidR="00AF2361" w:rsidRPr="006A52D9">
              <w:rPr>
                <w:spacing w:val="4"/>
                <w:sz w:val="26"/>
                <w:szCs w:val="26"/>
              </w:rPr>
              <w:t xml:space="preserve"> Xe cơ giới 3 bánh (thay thế xe lôi máy)</w:t>
            </w:r>
          </w:p>
        </w:tc>
        <w:tc>
          <w:tcPr>
            <w:tcW w:w="3600" w:type="dxa"/>
          </w:tcPr>
          <w:p w:rsidR="00AF2361" w:rsidRPr="006A52D9" w:rsidRDefault="00AF2361" w:rsidP="00C1399A">
            <w:pPr>
              <w:spacing w:before="80" w:after="80"/>
              <w:ind w:right="170"/>
              <w:jc w:val="right"/>
              <w:rPr>
                <w:spacing w:val="4"/>
                <w:sz w:val="26"/>
                <w:szCs w:val="26"/>
              </w:rPr>
            </w:pPr>
            <w:r w:rsidRPr="006A52D9">
              <w:rPr>
                <w:spacing w:val="4"/>
                <w:sz w:val="26"/>
                <w:szCs w:val="26"/>
              </w:rPr>
              <w:t>6.000 đồng/lượt</w:t>
            </w:r>
          </w:p>
        </w:tc>
      </w:tr>
      <w:tr w:rsidR="00AF2361" w:rsidRPr="006A52D9" w:rsidTr="008B1079">
        <w:tc>
          <w:tcPr>
            <w:tcW w:w="5490" w:type="dxa"/>
            <w:tcBorders>
              <w:bottom w:val="single" w:sz="4" w:space="0" w:color="auto"/>
            </w:tcBorders>
          </w:tcPr>
          <w:p w:rsidR="00AF2361" w:rsidRPr="006A52D9" w:rsidRDefault="009F5FAB" w:rsidP="00F4616F">
            <w:pPr>
              <w:spacing w:before="80" w:after="80"/>
              <w:ind w:right="170"/>
              <w:jc w:val="both"/>
              <w:rPr>
                <w:spacing w:val="4"/>
                <w:sz w:val="26"/>
                <w:szCs w:val="26"/>
              </w:rPr>
            </w:pPr>
            <w:r>
              <w:rPr>
                <w:spacing w:val="4"/>
                <w:sz w:val="26"/>
                <w:szCs w:val="26"/>
              </w:rPr>
              <w:t xml:space="preserve">d) </w:t>
            </w:r>
            <w:r w:rsidR="00AF2361" w:rsidRPr="006A52D9">
              <w:rPr>
                <w:spacing w:val="4"/>
                <w:sz w:val="26"/>
                <w:szCs w:val="26"/>
              </w:rPr>
              <w:t>Xe ô tô khách, ô tô chuyên dùng:</w:t>
            </w:r>
          </w:p>
        </w:tc>
        <w:tc>
          <w:tcPr>
            <w:tcW w:w="3600" w:type="dxa"/>
            <w:tcBorders>
              <w:bottom w:val="single" w:sz="4" w:space="0" w:color="auto"/>
            </w:tcBorders>
          </w:tcPr>
          <w:p w:rsidR="00AF2361" w:rsidRPr="006A52D9" w:rsidRDefault="00AF2361" w:rsidP="00F4616F">
            <w:pPr>
              <w:spacing w:before="80" w:after="80"/>
              <w:ind w:right="170"/>
              <w:rPr>
                <w:spacing w:val="4"/>
                <w:sz w:val="26"/>
                <w:szCs w:val="26"/>
              </w:rPr>
            </w:pPr>
          </w:p>
        </w:tc>
      </w:tr>
      <w:tr w:rsidR="00AF2361" w:rsidRPr="006A52D9" w:rsidTr="008B1079">
        <w:tc>
          <w:tcPr>
            <w:tcW w:w="5490" w:type="dxa"/>
            <w:tcBorders>
              <w:top w:val="single" w:sz="4" w:space="0" w:color="auto"/>
              <w:left w:val="single" w:sz="4" w:space="0" w:color="auto"/>
              <w:bottom w:val="single" w:sz="4" w:space="0" w:color="auto"/>
              <w:right w:val="single" w:sz="4" w:space="0" w:color="auto"/>
            </w:tcBorders>
          </w:tcPr>
          <w:p w:rsidR="00AF2361" w:rsidRPr="006A52D9" w:rsidRDefault="007A08D2" w:rsidP="00AF2361">
            <w:pPr>
              <w:numPr>
                <w:ilvl w:val="0"/>
                <w:numId w:val="13"/>
              </w:numPr>
              <w:tabs>
                <w:tab w:val="clear" w:pos="720"/>
              </w:tabs>
              <w:spacing w:before="80" w:after="80"/>
              <w:ind w:left="360" w:right="170" w:hanging="180"/>
              <w:jc w:val="both"/>
              <w:rPr>
                <w:spacing w:val="4"/>
                <w:sz w:val="26"/>
                <w:szCs w:val="26"/>
              </w:rPr>
            </w:pPr>
            <w:r>
              <w:rPr>
                <w:spacing w:val="4"/>
                <w:sz w:val="26"/>
                <w:szCs w:val="26"/>
              </w:rPr>
              <w:t>Từ 4-9 chỗ</w:t>
            </w:r>
            <w:r w:rsidR="00AF2361" w:rsidRPr="006A52D9">
              <w:rPr>
                <w:spacing w:val="4"/>
                <w:sz w:val="26"/>
                <w:szCs w:val="26"/>
              </w:rPr>
              <w:t xml:space="preserve"> ngồi</w:t>
            </w:r>
          </w:p>
        </w:tc>
        <w:tc>
          <w:tcPr>
            <w:tcW w:w="3600" w:type="dxa"/>
            <w:tcBorders>
              <w:top w:val="single" w:sz="4" w:space="0" w:color="auto"/>
              <w:left w:val="single" w:sz="4" w:space="0" w:color="auto"/>
              <w:bottom w:val="single" w:sz="4" w:space="0" w:color="auto"/>
              <w:right w:val="single" w:sz="4" w:space="0" w:color="auto"/>
            </w:tcBorders>
          </w:tcPr>
          <w:p w:rsidR="00AF2361" w:rsidRPr="006A52D9" w:rsidRDefault="00AF2361" w:rsidP="00C1399A">
            <w:pPr>
              <w:spacing w:before="80" w:after="80"/>
              <w:ind w:right="170"/>
              <w:jc w:val="right"/>
              <w:rPr>
                <w:spacing w:val="4"/>
                <w:sz w:val="26"/>
                <w:szCs w:val="26"/>
              </w:rPr>
            </w:pPr>
            <w:r w:rsidRPr="006A52D9">
              <w:rPr>
                <w:spacing w:val="4"/>
                <w:sz w:val="26"/>
                <w:szCs w:val="26"/>
              </w:rPr>
              <w:t>7.000 đồng/chiếc/lượt</w:t>
            </w:r>
          </w:p>
        </w:tc>
      </w:tr>
      <w:tr w:rsidR="00C1399A" w:rsidRPr="006A52D9" w:rsidTr="008B1079">
        <w:tc>
          <w:tcPr>
            <w:tcW w:w="5490" w:type="dxa"/>
            <w:tcBorders>
              <w:top w:val="single" w:sz="4" w:space="0" w:color="auto"/>
            </w:tcBorders>
          </w:tcPr>
          <w:p w:rsidR="00C1399A" w:rsidRPr="00C1399A" w:rsidRDefault="00C1399A" w:rsidP="00310880">
            <w:pPr>
              <w:spacing w:before="80" w:after="80"/>
              <w:ind w:right="170"/>
              <w:jc w:val="center"/>
              <w:rPr>
                <w:b/>
                <w:spacing w:val="4"/>
                <w:sz w:val="26"/>
                <w:szCs w:val="26"/>
              </w:rPr>
            </w:pPr>
            <w:r w:rsidRPr="00C1399A">
              <w:rPr>
                <w:b/>
                <w:spacing w:val="4"/>
                <w:sz w:val="26"/>
                <w:szCs w:val="26"/>
              </w:rPr>
              <w:lastRenderedPageBreak/>
              <w:t>Nội dung</w:t>
            </w:r>
          </w:p>
        </w:tc>
        <w:tc>
          <w:tcPr>
            <w:tcW w:w="3600" w:type="dxa"/>
            <w:tcBorders>
              <w:top w:val="single" w:sz="4" w:space="0" w:color="auto"/>
            </w:tcBorders>
          </w:tcPr>
          <w:p w:rsidR="00C1399A" w:rsidRPr="00C1399A" w:rsidRDefault="00C1399A" w:rsidP="00310880">
            <w:pPr>
              <w:spacing w:before="80" w:after="80"/>
              <w:ind w:right="-108"/>
              <w:jc w:val="center"/>
              <w:rPr>
                <w:b/>
                <w:spacing w:val="4"/>
                <w:sz w:val="26"/>
                <w:szCs w:val="26"/>
              </w:rPr>
            </w:pPr>
            <w:r w:rsidRPr="00C1399A">
              <w:rPr>
                <w:b/>
                <w:spacing w:val="4"/>
                <w:sz w:val="26"/>
                <w:szCs w:val="26"/>
              </w:rPr>
              <w:t>Đơn giá</w:t>
            </w:r>
          </w:p>
        </w:tc>
      </w:tr>
      <w:tr w:rsidR="00C1399A" w:rsidRPr="006A52D9" w:rsidTr="007A08D2">
        <w:tc>
          <w:tcPr>
            <w:tcW w:w="5490" w:type="dxa"/>
          </w:tcPr>
          <w:p w:rsidR="00C1399A" w:rsidRPr="006A52D9" w:rsidRDefault="00C1399A" w:rsidP="00310880">
            <w:pPr>
              <w:numPr>
                <w:ilvl w:val="0"/>
                <w:numId w:val="13"/>
              </w:numPr>
              <w:tabs>
                <w:tab w:val="clear" w:pos="720"/>
              </w:tabs>
              <w:spacing w:before="80" w:after="80"/>
              <w:ind w:left="360" w:right="170" w:hanging="180"/>
              <w:jc w:val="both"/>
              <w:rPr>
                <w:spacing w:val="4"/>
                <w:sz w:val="26"/>
                <w:szCs w:val="26"/>
              </w:rPr>
            </w:pPr>
            <w:r w:rsidRPr="006A52D9">
              <w:rPr>
                <w:spacing w:val="4"/>
                <w:sz w:val="26"/>
                <w:szCs w:val="26"/>
              </w:rPr>
              <w:t>Trên 9 chỗ ngồi</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15.000 đồng/chiếc/lượt</w:t>
            </w:r>
          </w:p>
        </w:tc>
      </w:tr>
      <w:tr w:rsidR="00C1399A" w:rsidRPr="006A52D9" w:rsidTr="007A08D2">
        <w:tc>
          <w:tcPr>
            <w:tcW w:w="5490" w:type="dxa"/>
          </w:tcPr>
          <w:p w:rsidR="00C1399A" w:rsidRPr="006A52D9" w:rsidRDefault="00C1399A" w:rsidP="00310880">
            <w:pPr>
              <w:spacing w:before="80" w:after="80"/>
              <w:ind w:right="170"/>
              <w:jc w:val="both"/>
              <w:rPr>
                <w:spacing w:val="4"/>
                <w:sz w:val="26"/>
                <w:szCs w:val="26"/>
              </w:rPr>
            </w:pPr>
            <w:r>
              <w:rPr>
                <w:spacing w:val="4"/>
                <w:sz w:val="26"/>
                <w:szCs w:val="26"/>
              </w:rPr>
              <w:t>e)</w:t>
            </w:r>
            <w:r w:rsidRPr="006A52D9">
              <w:rPr>
                <w:spacing w:val="4"/>
                <w:sz w:val="26"/>
                <w:szCs w:val="26"/>
              </w:rPr>
              <w:t xml:space="preserve"> Xe ô tô vận tải hàng hóa</w:t>
            </w:r>
          </w:p>
        </w:tc>
        <w:tc>
          <w:tcPr>
            <w:tcW w:w="3600" w:type="dxa"/>
          </w:tcPr>
          <w:p w:rsidR="00C1399A" w:rsidRPr="006A52D9" w:rsidRDefault="00C1399A" w:rsidP="00310880">
            <w:pPr>
              <w:spacing w:before="80" w:after="80"/>
              <w:ind w:right="170"/>
              <w:jc w:val="right"/>
              <w:rPr>
                <w:spacing w:val="4"/>
                <w:sz w:val="26"/>
                <w:szCs w:val="26"/>
              </w:rPr>
            </w:pPr>
          </w:p>
        </w:tc>
      </w:tr>
      <w:tr w:rsidR="00C1399A" w:rsidRPr="006A52D9" w:rsidTr="007A08D2">
        <w:tc>
          <w:tcPr>
            <w:tcW w:w="5490" w:type="dxa"/>
          </w:tcPr>
          <w:p w:rsidR="00C1399A" w:rsidRPr="006A52D9" w:rsidRDefault="00C1399A" w:rsidP="00310880">
            <w:pPr>
              <w:numPr>
                <w:ilvl w:val="0"/>
                <w:numId w:val="13"/>
              </w:numPr>
              <w:tabs>
                <w:tab w:val="clear" w:pos="720"/>
              </w:tabs>
              <w:spacing w:before="80" w:after="80"/>
              <w:ind w:left="360" w:right="170" w:hanging="180"/>
              <w:jc w:val="both"/>
              <w:rPr>
                <w:spacing w:val="4"/>
                <w:sz w:val="26"/>
                <w:szCs w:val="26"/>
              </w:rPr>
            </w:pPr>
            <w:r w:rsidRPr="006A52D9">
              <w:rPr>
                <w:spacing w:val="4"/>
                <w:sz w:val="26"/>
                <w:szCs w:val="26"/>
              </w:rPr>
              <w:t>Từ 2,5 tấn trở xuống</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7.000 đồng/chiếc/lượt</w:t>
            </w:r>
          </w:p>
        </w:tc>
      </w:tr>
      <w:tr w:rsidR="00C1399A" w:rsidRPr="009F5FAB" w:rsidTr="007A08D2">
        <w:tc>
          <w:tcPr>
            <w:tcW w:w="5490" w:type="dxa"/>
          </w:tcPr>
          <w:p w:rsidR="00C1399A" w:rsidRPr="006A52D9" w:rsidRDefault="00C1399A" w:rsidP="00310880">
            <w:pPr>
              <w:numPr>
                <w:ilvl w:val="0"/>
                <w:numId w:val="13"/>
              </w:numPr>
              <w:tabs>
                <w:tab w:val="clear" w:pos="720"/>
              </w:tabs>
              <w:spacing w:before="80" w:after="80"/>
              <w:ind w:left="360" w:right="170" w:hanging="180"/>
              <w:jc w:val="both"/>
              <w:rPr>
                <w:spacing w:val="4"/>
                <w:sz w:val="26"/>
                <w:szCs w:val="26"/>
              </w:rPr>
            </w:pPr>
            <w:r w:rsidRPr="006A52D9">
              <w:rPr>
                <w:spacing w:val="4"/>
                <w:sz w:val="26"/>
                <w:szCs w:val="26"/>
              </w:rPr>
              <w:t>Trên 2,5 tấn</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15.000 đồng/chiếc/lượt</w:t>
            </w:r>
          </w:p>
        </w:tc>
      </w:tr>
      <w:tr w:rsidR="00C1399A" w:rsidRPr="006A52D9" w:rsidTr="007A08D2">
        <w:tc>
          <w:tcPr>
            <w:tcW w:w="5490" w:type="dxa"/>
          </w:tcPr>
          <w:p w:rsidR="00C1399A" w:rsidRPr="009F5FAB" w:rsidRDefault="00C1399A" w:rsidP="00310880">
            <w:pPr>
              <w:spacing w:before="80" w:after="80"/>
              <w:ind w:right="170"/>
              <w:jc w:val="both"/>
              <w:rPr>
                <w:spacing w:val="4"/>
                <w:sz w:val="26"/>
                <w:szCs w:val="26"/>
              </w:rPr>
            </w:pPr>
            <w:r w:rsidRPr="009F5FAB">
              <w:rPr>
                <w:spacing w:val="4"/>
                <w:sz w:val="26"/>
                <w:szCs w:val="26"/>
              </w:rPr>
              <w:t>2. Ban đêm/ngày đêm:</w:t>
            </w:r>
          </w:p>
        </w:tc>
        <w:tc>
          <w:tcPr>
            <w:tcW w:w="3600" w:type="dxa"/>
          </w:tcPr>
          <w:p w:rsidR="00C1399A" w:rsidRPr="009F5FAB" w:rsidRDefault="00C1399A" w:rsidP="00310880">
            <w:pPr>
              <w:spacing w:before="80" w:after="80"/>
              <w:ind w:right="170"/>
              <w:jc w:val="right"/>
              <w:rPr>
                <w:spacing w:val="4"/>
                <w:sz w:val="26"/>
                <w:szCs w:val="26"/>
              </w:rPr>
            </w:pPr>
          </w:p>
        </w:tc>
      </w:tr>
      <w:tr w:rsidR="00C1399A" w:rsidRPr="006A52D9" w:rsidTr="007A08D2">
        <w:tc>
          <w:tcPr>
            <w:tcW w:w="5490" w:type="dxa"/>
          </w:tcPr>
          <w:p w:rsidR="00C1399A" w:rsidRPr="006A52D9" w:rsidRDefault="00C1399A" w:rsidP="00310880">
            <w:pPr>
              <w:spacing w:before="80" w:after="80"/>
              <w:ind w:right="170"/>
              <w:jc w:val="both"/>
              <w:rPr>
                <w:spacing w:val="4"/>
                <w:sz w:val="26"/>
                <w:szCs w:val="26"/>
              </w:rPr>
            </w:pPr>
            <w:r>
              <w:rPr>
                <w:spacing w:val="4"/>
                <w:sz w:val="26"/>
                <w:szCs w:val="26"/>
              </w:rPr>
              <w:t>a)</w:t>
            </w:r>
            <w:r w:rsidRPr="006A52D9">
              <w:rPr>
                <w:spacing w:val="4"/>
                <w:sz w:val="26"/>
                <w:szCs w:val="26"/>
              </w:rPr>
              <w:t xml:space="preserve"> Xe đạp, xe đạp điện:</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3.000 đồng/lượt</w:t>
            </w:r>
          </w:p>
        </w:tc>
      </w:tr>
      <w:tr w:rsidR="00C1399A" w:rsidRPr="006A52D9" w:rsidTr="007A08D2">
        <w:tc>
          <w:tcPr>
            <w:tcW w:w="5490" w:type="dxa"/>
          </w:tcPr>
          <w:p w:rsidR="00C1399A" w:rsidRPr="006A52D9" w:rsidRDefault="00C1399A" w:rsidP="00310880">
            <w:pPr>
              <w:spacing w:before="80" w:after="80"/>
              <w:ind w:right="170"/>
              <w:jc w:val="both"/>
              <w:rPr>
                <w:spacing w:val="4"/>
                <w:sz w:val="26"/>
                <w:szCs w:val="26"/>
              </w:rPr>
            </w:pPr>
            <w:r>
              <w:rPr>
                <w:spacing w:val="4"/>
                <w:sz w:val="26"/>
                <w:szCs w:val="26"/>
              </w:rPr>
              <w:t>b)</w:t>
            </w:r>
            <w:r w:rsidRPr="006A52D9">
              <w:rPr>
                <w:spacing w:val="4"/>
                <w:sz w:val="26"/>
                <w:szCs w:val="26"/>
              </w:rPr>
              <w:t xml:space="preserve"> Xe máy, xe máy điện:</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6.000 đồng/lượt</w:t>
            </w:r>
          </w:p>
        </w:tc>
      </w:tr>
      <w:tr w:rsidR="00C1399A" w:rsidRPr="006A52D9" w:rsidTr="007A08D2">
        <w:tc>
          <w:tcPr>
            <w:tcW w:w="5490" w:type="dxa"/>
          </w:tcPr>
          <w:p w:rsidR="00C1399A" w:rsidRPr="006A52D9" w:rsidRDefault="00C1399A" w:rsidP="00310880">
            <w:pPr>
              <w:spacing w:before="80" w:after="80"/>
              <w:ind w:right="170"/>
              <w:jc w:val="both"/>
              <w:rPr>
                <w:spacing w:val="4"/>
                <w:sz w:val="26"/>
                <w:szCs w:val="26"/>
              </w:rPr>
            </w:pPr>
            <w:r>
              <w:rPr>
                <w:spacing w:val="4"/>
                <w:sz w:val="26"/>
                <w:szCs w:val="26"/>
              </w:rPr>
              <w:t>c)</w:t>
            </w:r>
            <w:r w:rsidRPr="006A52D9">
              <w:rPr>
                <w:spacing w:val="4"/>
                <w:sz w:val="26"/>
                <w:szCs w:val="26"/>
              </w:rPr>
              <w:t xml:space="preserve"> Xe cơ giới 3 bánh (thay thế xe lôi máy)</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10.000 đồng/lượt</w:t>
            </w:r>
          </w:p>
        </w:tc>
      </w:tr>
      <w:tr w:rsidR="00C1399A" w:rsidRPr="006A52D9" w:rsidTr="007A08D2">
        <w:tc>
          <w:tcPr>
            <w:tcW w:w="5490" w:type="dxa"/>
          </w:tcPr>
          <w:p w:rsidR="00C1399A" w:rsidRPr="006A52D9" w:rsidRDefault="00C1399A" w:rsidP="00310880">
            <w:pPr>
              <w:spacing w:before="80" w:after="80"/>
              <w:ind w:right="170"/>
              <w:jc w:val="both"/>
              <w:rPr>
                <w:spacing w:val="4"/>
                <w:sz w:val="26"/>
                <w:szCs w:val="26"/>
              </w:rPr>
            </w:pPr>
            <w:r>
              <w:rPr>
                <w:spacing w:val="4"/>
                <w:sz w:val="26"/>
                <w:szCs w:val="26"/>
              </w:rPr>
              <w:t>d)</w:t>
            </w:r>
            <w:r w:rsidRPr="006A52D9">
              <w:rPr>
                <w:spacing w:val="4"/>
                <w:sz w:val="26"/>
                <w:szCs w:val="26"/>
              </w:rPr>
              <w:t xml:space="preserve"> Xe ô tô khách, ô tô chuyên dùng:</w:t>
            </w:r>
          </w:p>
        </w:tc>
        <w:tc>
          <w:tcPr>
            <w:tcW w:w="3600" w:type="dxa"/>
          </w:tcPr>
          <w:p w:rsidR="00C1399A" w:rsidRPr="006A52D9" w:rsidRDefault="00C1399A" w:rsidP="00310880">
            <w:pPr>
              <w:spacing w:before="80" w:after="80"/>
              <w:ind w:right="170"/>
              <w:jc w:val="right"/>
              <w:rPr>
                <w:spacing w:val="4"/>
                <w:sz w:val="26"/>
                <w:szCs w:val="26"/>
              </w:rPr>
            </w:pPr>
          </w:p>
        </w:tc>
      </w:tr>
      <w:tr w:rsidR="00C1399A" w:rsidRPr="006A52D9" w:rsidTr="007A08D2">
        <w:tc>
          <w:tcPr>
            <w:tcW w:w="5490" w:type="dxa"/>
          </w:tcPr>
          <w:p w:rsidR="00C1399A" w:rsidRPr="006A52D9" w:rsidRDefault="007A08D2" w:rsidP="00310880">
            <w:pPr>
              <w:numPr>
                <w:ilvl w:val="0"/>
                <w:numId w:val="13"/>
              </w:numPr>
              <w:tabs>
                <w:tab w:val="clear" w:pos="720"/>
              </w:tabs>
              <w:spacing w:before="80" w:after="80"/>
              <w:ind w:left="360" w:right="170" w:hanging="180"/>
              <w:jc w:val="both"/>
              <w:rPr>
                <w:spacing w:val="4"/>
                <w:sz w:val="26"/>
                <w:szCs w:val="26"/>
              </w:rPr>
            </w:pPr>
            <w:r>
              <w:rPr>
                <w:spacing w:val="4"/>
                <w:sz w:val="26"/>
                <w:szCs w:val="26"/>
              </w:rPr>
              <w:t>Từ 4-9 chỗ</w:t>
            </w:r>
            <w:r w:rsidR="00C1399A" w:rsidRPr="006A52D9">
              <w:rPr>
                <w:spacing w:val="4"/>
                <w:sz w:val="26"/>
                <w:szCs w:val="26"/>
              </w:rPr>
              <w:t xml:space="preserve"> ngồi</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12.000 đồng/chiếc/lượt</w:t>
            </w:r>
          </w:p>
        </w:tc>
      </w:tr>
      <w:tr w:rsidR="00C1399A" w:rsidRPr="006A52D9" w:rsidTr="007A08D2">
        <w:tc>
          <w:tcPr>
            <w:tcW w:w="5490" w:type="dxa"/>
          </w:tcPr>
          <w:p w:rsidR="00C1399A" w:rsidRPr="006A52D9" w:rsidRDefault="00C1399A" w:rsidP="00310880">
            <w:pPr>
              <w:numPr>
                <w:ilvl w:val="0"/>
                <w:numId w:val="13"/>
              </w:numPr>
              <w:tabs>
                <w:tab w:val="clear" w:pos="720"/>
              </w:tabs>
              <w:spacing w:before="80" w:after="80"/>
              <w:ind w:left="360" w:right="170" w:hanging="180"/>
              <w:jc w:val="both"/>
              <w:rPr>
                <w:spacing w:val="4"/>
                <w:sz w:val="26"/>
                <w:szCs w:val="26"/>
              </w:rPr>
            </w:pPr>
            <w:r w:rsidRPr="006A52D9">
              <w:rPr>
                <w:spacing w:val="4"/>
                <w:sz w:val="26"/>
                <w:szCs w:val="26"/>
              </w:rPr>
              <w:t>Trên 9 chỗ ngồi</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22.000 đồng/chiếc/lượt</w:t>
            </w:r>
          </w:p>
        </w:tc>
      </w:tr>
      <w:tr w:rsidR="00C1399A" w:rsidRPr="006A52D9" w:rsidTr="007A08D2">
        <w:tc>
          <w:tcPr>
            <w:tcW w:w="5490" w:type="dxa"/>
          </w:tcPr>
          <w:p w:rsidR="00C1399A" w:rsidRPr="006A52D9" w:rsidRDefault="00C1399A" w:rsidP="00310880">
            <w:pPr>
              <w:spacing w:before="80" w:after="80"/>
              <w:ind w:right="170"/>
              <w:jc w:val="both"/>
              <w:rPr>
                <w:spacing w:val="4"/>
                <w:sz w:val="26"/>
                <w:szCs w:val="26"/>
              </w:rPr>
            </w:pPr>
            <w:r>
              <w:rPr>
                <w:spacing w:val="4"/>
                <w:sz w:val="26"/>
                <w:szCs w:val="26"/>
              </w:rPr>
              <w:t>e)</w:t>
            </w:r>
            <w:r w:rsidRPr="006A52D9">
              <w:rPr>
                <w:spacing w:val="4"/>
                <w:sz w:val="26"/>
                <w:szCs w:val="26"/>
              </w:rPr>
              <w:t xml:space="preserve"> Xe ô tô vận tải hàng hóa:</w:t>
            </w:r>
          </w:p>
        </w:tc>
        <w:tc>
          <w:tcPr>
            <w:tcW w:w="3600" w:type="dxa"/>
          </w:tcPr>
          <w:p w:rsidR="00C1399A" w:rsidRPr="006A52D9" w:rsidRDefault="00C1399A" w:rsidP="00310880">
            <w:pPr>
              <w:spacing w:before="80" w:after="80"/>
              <w:ind w:right="170"/>
              <w:jc w:val="right"/>
              <w:rPr>
                <w:spacing w:val="4"/>
                <w:sz w:val="26"/>
                <w:szCs w:val="26"/>
              </w:rPr>
            </w:pPr>
          </w:p>
        </w:tc>
      </w:tr>
      <w:tr w:rsidR="00C1399A" w:rsidRPr="006A52D9" w:rsidTr="007A08D2">
        <w:tc>
          <w:tcPr>
            <w:tcW w:w="5490" w:type="dxa"/>
          </w:tcPr>
          <w:p w:rsidR="00C1399A" w:rsidRPr="006A52D9" w:rsidRDefault="00C1399A" w:rsidP="00310880">
            <w:pPr>
              <w:numPr>
                <w:ilvl w:val="0"/>
                <w:numId w:val="13"/>
              </w:numPr>
              <w:tabs>
                <w:tab w:val="clear" w:pos="720"/>
              </w:tabs>
              <w:spacing w:before="80" w:after="80"/>
              <w:ind w:left="360" w:right="170" w:hanging="180"/>
              <w:jc w:val="both"/>
              <w:rPr>
                <w:spacing w:val="4"/>
                <w:sz w:val="26"/>
                <w:szCs w:val="26"/>
              </w:rPr>
            </w:pPr>
            <w:r w:rsidRPr="006A52D9">
              <w:rPr>
                <w:spacing w:val="4"/>
                <w:sz w:val="26"/>
                <w:szCs w:val="26"/>
              </w:rPr>
              <w:t>Từ 2,5 tấn trở xuống</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12.000 đồng/chiếc/lượt</w:t>
            </w:r>
          </w:p>
        </w:tc>
      </w:tr>
      <w:tr w:rsidR="00C1399A" w:rsidRPr="009F5FAB" w:rsidTr="007A08D2">
        <w:tc>
          <w:tcPr>
            <w:tcW w:w="5490" w:type="dxa"/>
          </w:tcPr>
          <w:p w:rsidR="00C1399A" w:rsidRPr="006A52D9" w:rsidRDefault="00C1399A" w:rsidP="00310880">
            <w:pPr>
              <w:numPr>
                <w:ilvl w:val="0"/>
                <w:numId w:val="13"/>
              </w:numPr>
              <w:tabs>
                <w:tab w:val="clear" w:pos="720"/>
              </w:tabs>
              <w:spacing w:before="80" w:after="80"/>
              <w:ind w:left="360" w:right="170" w:hanging="180"/>
              <w:jc w:val="both"/>
              <w:rPr>
                <w:spacing w:val="4"/>
                <w:sz w:val="26"/>
                <w:szCs w:val="26"/>
              </w:rPr>
            </w:pPr>
            <w:r w:rsidRPr="006A52D9">
              <w:rPr>
                <w:spacing w:val="4"/>
                <w:sz w:val="26"/>
                <w:szCs w:val="26"/>
              </w:rPr>
              <w:t>Trên 2,5 tấn</w:t>
            </w:r>
          </w:p>
        </w:tc>
        <w:tc>
          <w:tcPr>
            <w:tcW w:w="3600" w:type="dxa"/>
          </w:tcPr>
          <w:p w:rsidR="00C1399A" w:rsidRPr="006A52D9" w:rsidRDefault="00C1399A" w:rsidP="00310880">
            <w:pPr>
              <w:spacing w:before="80" w:after="80"/>
              <w:ind w:right="170"/>
              <w:jc w:val="right"/>
              <w:rPr>
                <w:spacing w:val="4"/>
                <w:sz w:val="26"/>
                <w:szCs w:val="26"/>
              </w:rPr>
            </w:pPr>
            <w:r w:rsidRPr="006A52D9">
              <w:rPr>
                <w:spacing w:val="4"/>
                <w:sz w:val="26"/>
                <w:szCs w:val="26"/>
              </w:rPr>
              <w:t>22.000 đồng/chiếc/lượt</w:t>
            </w:r>
          </w:p>
        </w:tc>
      </w:tr>
      <w:tr w:rsidR="00C1399A" w:rsidRPr="004E3FFB" w:rsidTr="007A08D2">
        <w:tc>
          <w:tcPr>
            <w:tcW w:w="5490" w:type="dxa"/>
          </w:tcPr>
          <w:p w:rsidR="00C1399A" w:rsidRPr="009F5FAB" w:rsidRDefault="00C1399A" w:rsidP="00310880">
            <w:pPr>
              <w:spacing w:before="80" w:after="80"/>
              <w:ind w:right="170"/>
              <w:jc w:val="both"/>
              <w:rPr>
                <w:spacing w:val="4"/>
                <w:sz w:val="26"/>
                <w:szCs w:val="26"/>
              </w:rPr>
            </w:pPr>
            <w:r w:rsidRPr="009F5FAB">
              <w:rPr>
                <w:spacing w:val="4"/>
                <w:sz w:val="26"/>
                <w:szCs w:val="26"/>
              </w:rPr>
              <w:t>3.</w:t>
            </w:r>
            <w:r w:rsidR="008B1079">
              <w:rPr>
                <w:spacing w:val="4"/>
                <w:sz w:val="26"/>
                <w:szCs w:val="26"/>
              </w:rPr>
              <w:t xml:space="preserve"> Mức thu</w:t>
            </w:r>
            <w:r w:rsidRPr="009F5FAB">
              <w:rPr>
                <w:spacing w:val="4"/>
                <w:sz w:val="26"/>
                <w:szCs w:val="26"/>
              </w:rPr>
              <w:t xml:space="preserve"> theo tháng:</w:t>
            </w:r>
          </w:p>
        </w:tc>
        <w:tc>
          <w:tcPr>
            <w:tcW w:w="3600" w:type="dxa"/>
          </w:tcPr>
          <w:p w:rsidR="00C1399A" w:rsidRPr="009F5FAB" w:rsidRDefault="00C1399A" w:rsidP="00310880">
            <w:pPr>
              <w:spacing w:before="80" w:after="80"/>
              <w:ind w:right="170"/>
              <w:jc w:val="right"/>
              <w:rPr>
                <w:spacing w:val="4"/>
                <w:sz w:val="26"/>
                <w:szCs w:val="26"/>
              </w:rPr>
            </w:pPr>
            <w:r w:rsidRPr="009F5FAB">
              <w:rPr>
                <w:spacing w:val="4"/>
                <w:sz w:val="26"/>
                <w:szCs w:val="26"/>
              </w:rPr>
              <w:t>50 lần mức thu ban ngày</w:t>
            </w:r>
          </w:p>
        </w:tc>
      </w:tr>
      <w:tr w:rsidR="00C1399A" w:rsidRPr="004E3FFB" w:rsidTr="007A08D2">
        <w:tc>
          <w:tcPr>
            <w:tcW w:w="5490" w:type="dxa"/>
          </w:tcPr>
          <w:p w:rsidR="00C1399A" w:rsidRPr="004E3FFB" w:rsidRDefault="007B0686" w:rsidP="00310880">
            <w:pPr>
              <w:spacing w:before="80" w:after="80"/>
              <w:ind w:right="170"/>
              <w:jc w:val="both"/>
              <w:rPr>
                <w:spacing w:val="4"/>
                <w:sz w:val="26"/>
                <w:szCs w:val="26"/>
              </w:rPr>
            </w:pPr>
            <w:r w:rsidRPr="007B0686">
              <w:rPr>
                <w:spacing w:val="4"/>
                <w:sz w:val="26"/>
                <w:szCs w:val="26"/>
              </w:rPr>
              <w:t xml:space="preserve">a) </w:t>
            </w:r>
            <w:r>
              <w:rPr>
                <w:spacing w:val="4"/>
                <w:sz w:val="26"/>
                <w:szCs w:val="26"/>
              </w:rPr>
              <w:t>T</w:t>
            </w:r>
            <w:r w:rsidR="00C1399A" w:rsidRPr="007B0686">
              <w:rPr>
                <w:spacing w:val="4"/>
                <w:sz w:val="26"/>
                <w:szCs w:val="26"/>
              </w:rPr>
              <w:t>ại khu vực Trường học</w:t>
            </w:r>
            <w:r w:rsidR="00C1399A" w:rsidRPr="004E3FFB">
              <w:rPr>
                <w:spacing w:val="4"/>
                <w:sz w:val="26"/>
                <w:szCs w:val="26"/>
              </w:rPr>
              <w:t>:</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Ban ngày:</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500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1.000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Ban đêm/ngày đêm:</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1.000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2.000 đồng/chiếc/lượt</w:t>
            </w:r>
          </w:p>
        </w:tc>
      </w:tr>
      <w:tr w:rsidR="00C1399A" w:rsidRPr="004E3FFB" w:rsidTr="007A08D2">
        <w:tc>
          <w:tcPr>
            <w:tcW w:w="5490" w:type="dxa"/>
          </w:tcPr>
          <w:p w:rsidR="00C1399A" w:rsidRPr="004E3FFB" w:rsidRDefault="007B0686" w:rsidP="00310880">
            <w:pPr>
              <w:spacing w:before="80" w:after="80"/>
              <w:ind w:right="170"/>
              <w:jc w:val="both"/>
              <w:rPr>
                <w:spacing w:val="4"/>
                <w:sz w:val="26"/>
                <w:szCs w:val="26"/>
              </w:rPr>
            </w:pPr>
            <w:r w:rsidRPr="007B0686">
              <w:rPr>
                <w:spacing w:val="4"/>
                <w:sz w:val="26"/>
                <w:szCs w:val="26"/>
              </w:rPr>
              <w:t xml:space="preserve">b) </w:t>
            </w:r>
            <w:r w:rsidR="00C1399A" w:rsidRPr="007B0686">
              <w:rPr>
                <w:spacing w:val="4"/>
                <w:sz w:val="26"/>
                <w:szCs w:val="26"/>
              </w:rPr>
              <w:t>Riêng tại khu vực Siêu thị</w:t>
            </w:r>
            <w:r w:rsidR="00C1399A" w:rsidRPr="004E3FFB">
              <w:rPr>
                <w:spacing w:val="4"/>
                <w:sz w:val="26"/>
                <w:szCs w:val="26"/>
              </w:rPr>
              <w:t>:</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Pr>
                <w:spacing w:val="4"/>
                <w:sz w:val="26"/>
                <w:szCs w:val="26"/>
              </w:rPr>
              <w:t xml:space="preserve">- </w:t>
            </w:r>
            <w:r w:rsidRPr="004E3FFB">
              <w:rPr>
                <w:spacing w:val="4"/>
                <w:sz w:val="26"/>
                <w:szCs w:val="26"/>
              </w:rPr>
              <w:t>Ban ngày</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Tối đa 1.000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tabs>
                <w:tab w:val="left" w:pos="3323"/>
              </w:tabs>
              <w:spacing w:before="80" w:after="80"/>
              <w:ind w:right="170"/>
              <w:jc w:val="right"/>
              <w:rPr>
                <w:spacing w:val="4"/>
                <w:sz w:val="26"/>
                <w:szCs w:val="26"/>
              </w:rPr>
            </w:pPr>
            <w:r>
              <w:rPr>
                <w:spacing w:val="4"/>
                <w:sz w:val="26"/>
                <w:szCs w:val="26"/>
              </w:rPr>
              <w:t xml:space="preserve">Tối đa 2.000 </w:t>
            </w:r>
            <w:r w:rsidRPr="004E3FFB">
              <w:rPr>
                <w:spacing w:val="4"/>
                <w:sz w:val="26"/>
                <w:szCs w:val="26"/>
              </w:rPr>
              <w:t>đồng/chiếc/lượt</w:t>
            </w: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cơ giới 3 bánh (thay thế xe lôi máy)</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Tối đa 4.000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Pr>
                <w:spacing w:val="4"/>
                <w:sz w:val="26"/>
                <w:szCs w:val="26"/>
              </w:rPr>
              <w:t xml:space="preserve">- </w:t>
            </w:r>
            <w:r w:rsidRPr="004E3FFB">
              <w:rPr>
                <w:spacing w:val="4"/>
                <w:sz w:val="26"/>
                <w:szCs w:val="26"/>
              </w:rPr>
              <w:t>Ban đêm/ngày đêm:</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Tối đa 2.000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Tối đa 3.000 đồng/chiếc/lượt</w:t>
            </w:r>
          </w:p>
        </w:tc>
      </w:tr>
      <w:tr w:rsidR="00C1399A" w:rsidRPr="004E3FFB" w:rsidTr="007A08D2">
        <w:tc>
          <w:tcPr>
            <w:tcW w:w="5490" w:type="dxa"/>
          </w:tcPr>
          <w:p w:rsidR="00C1399A" w:rsidRPr="00C1399A" w:rsidRDefault="00C1399A" w:rsidP="00310880">
            <w:pPr>
              <w:spacing w:before="80" w:after="80"/>
              <w:ind w:right="170"/>
              <w:jc w:val="center"/>
              <w:rPr>
                <w:b/>
                <w:spacing w:val="4"/>
                <w:sz w:val="26"/>
                <w:szCs w:val="26"/>
              </w:rPr>
            </w:pPr>
            <w:r w:rsidRPr="00C1399A">
              <w:rPr>
                <w:b/>
                <w:spacing w:val="4"/>
                <w:sz w:val="26"/>
                <w:szCs w:val="26"/>
              </w:rPr>
              <w:lastRenderedPageBreak/>
              <w:t>Nội dung</w:t>
            </w:r>
          </w:p>
        </w:tc>
        <w:tc>
          <w:tcPr>
            <w:tcW w:w="3600" w:type="dxa"/>
          </w:tcPr>
          <w:p w:rsidR="00C1399A" w:rsidRPr="00C1399A" w:rsidRDefault="00C1399A" w:rsidP="00310880">
            <w:pPr>
              <w:spacing w:before="80" w:after="80"/>
              <w:ind w:right="-108"/>
              <w:jc w:val="center"/>
              <w:rPr>
                <w:b/>
                <w:spacing w:val="4"/>
                <w:sz w:val="26"/>
                <w:szCs w:val="26"/>
              </w:rPr>
            </w:pPr>
            <w:r w:rsidRPr="00C1399A">
              <w:rPr>
                <w:b/>
                <w:spacing w:val="4"/>
                <w:sz w:val="26"/>
                <w:szCs w:val="26"/>
              </w:rPr>
              <w:t>Đơn giá</w:t>
            </w: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cơ giới 3 bánh (thay thế xe lôi máy)</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Tối đa 6.000 đồng/chiếc/lượt</w:t>
            </w:r>
          </w:p>
        </w:tc>
      </w:tr>
      <w:tr w:rsidR="00C1399A" w:rsidRPr="004E3FFB" w:rsidTr="007A08D2">
        <w:tc>
          <w:tcPr>
            <w:tcW w:w="5490" w:type="dxa"/>
          </w:tcPr>
          <w:p w:rsidR="00C1399A" w:rsidRPr="004E3FFB" w:rsidRDefault="007B0686" w:rsidP="00310880">
            <w:pPr>
              <w:spacing w:before="80" w:after="80"/>
              <w:jc w:val="both"/>
              <w:rPr>
                <w:spacing w:val="4"/>
                <w:sz w:val="26"/>
                <w:szCs w:val="26"/>
              </w:rPr>
            </w:pPr>
            <w:r w:rsidRPr="007B0686">
              <w:rPr>
                <w:spacing w:val="4"/>
                <w:sz w:val="26"/>
                <w:szCs w:val="26"/>
              </w:rPr>
              <w:t xml:space="preserve">c) </w:t>
            </w:r>
            <w:r>
              <w:rPr>
                <w:spacing w:val="4"/>
                <w:sz w:val="26"/>
                <w:szCs w:val="26"/>
              </w:rPr>
              <w:t>T</w:t>
            </w:r>
            <w:r w:rsidR="00C1399A" w:rsidRPr="007B0686">
              <w:rPr>
                <w:spacing w:val="4"/>
                <w:sz w:val="26"/>
                <w:szCs w:val="26"/>
              </w:rPr>
              <w:t>ại khu vực Bệnh viện, Trạm xá, Chợ:</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Ban ngày:</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1.000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2.000 đồng/chiếc/lượt</w:t>
            </w: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cơ giới 3 bánh (thay thế xe lôi máy)</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4.000 đồng/chiếc/lượt</w:t>
            </w: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Ban đêm/ngày đêm:</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2.000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3.000 đồng/chiếc/lượt</w:t>
            </w: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cơ giới 3 bánh (thay thế xe lôi máy)</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6.000 đồng/chiếc/lượt</w:t>
            </w:r>
          </w:p>
        </w:tc>
      </w:tr>
      <w:tr w:rsidR="00C1399A" w:rsidRPr="004E3FFB" w:rsidTr="007A08D2">
        <w:tc>
          <w:tcPr>
            <w:tcW w:w="5490" w:type="dxa"/>
          </w:tcPr>
          <w:p w:rsidR="00C1399A" w:rsidRPr="004E3FFB" w:rsidRDefault="007B0686" w:rsidP="00310880">
            <w:pPr>
              <w:spacing w:before="80" w:after="80"/>
              <w:jc w:val="both"/>
              <w:rPr>
                <w:spacing w:val="4"/>
                <w:sz w:val="26"/>
                <w:szCs w:val="26"/>
              </w:rPr>
            </w:pPr>
            <w:r w:rsidRPr="007B0686">
              <w:rPr>
                <w:spacing w:val="4"/>
                <w:sz w:val="26"/>
                <w:szCs w:val="26"/>
              </w:rPr>
              <w:t xml:space="preserve">d) </w:t>
            </w:r>
            <w:r w:rsidR="00C1399A" w:rsidRPr="007B0686">
              <w:rPr>
                <w:spacing w:val="4"/>
                <w:sz w:val="26"/>
                <w:szCs w:val="26"/>
              </w:rPr>
              <w:t>Tại Núi Bà Đen</w:t>
            </w:r>
            <w:r w:rsidR="00C1399A" w:rsidRPr="004E3FFB">
              <w:rPr>
                <w:spacing w:val="4"/>
                <w:sz w:val="26"/>
                <w:szCs w:val="26"/>
              </w:rPr>
              <w:t>:</w:t>
            </w:r>
          </w:p>
        </w:tc>
        <w:tc>
          <w:tcPr>
            <w:tcW w:w="3600" w:type="dxa"/>
          </w:tcPr>
          <w:p w:rsidR="00C1399A" w:rsidRPr="004E3FFB" w:rsidRDefault="00C1399A" w:rsidP="00310880">
            <w:pPr>
              <w:spacing w:before="80" w:after="80"/>
              <w:ind w:right="170"/>
              <w:jc w:val="right"/>
              <w:rPr>
                <w:spacing w:val="4"/>
                <w:sz w:val="26"/>
                <w:szCs w:val="26"/>
              </w:rPr>
            </w:pPr>
          </w:p>
        </w:tc>
      </w:tr>
      <w:tr w:rsidR="00C1399A" w:rsidRPr="004E3FFB" w:rsidTr="007A08D2">
        <w:tc>
          <w:tcPr>
            <w:tcW w:w="5490" w:type="dxa"/>
          </w:tcPr>
          <w:p w:rsidR="00C1399A" w:rsidRPr="004E3FFB" w:rsidRDefault="00C1399A" w:rsidP="00310880">
            <w:pPr>
              <w:spacing w:before="80" w:after="80"/>
              <w:jc w:val="both"/>
              <w:rPr>
                <w:spacing w:val="4"/>
                <w:sz w:val="26"/>
                <w:szCs w:val="26"/>
              </w:rPr>
            </w:pPr>
            <w:r w:rsidRPr="004E3FFB">
              <w:rPr>
                <w:spacing w:val="4"/>
                <w:sz w:val="26"/>
                <w:szCs w:val="26"/>
              </w:rPr>
              <w:t>- Xe đạp, xe đạp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2.000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máy, xe máy điện</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8.000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ô tô từ 4-9 chỗ ngồi</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10.000 đồng/chiếc/lượt</w:t>
            </w:r>
          </w:p>
        </w:tc>
      </w:tr>
      <w:tr w:rsidR="00C1399A" w:rsidRPr="004E3FFB" w:rsidTr="007A08D2">
        <w:tc>
          <w:tcPr>
            <w:tcW w:w="5490" w:type="dxa"/>
          </w:tcPr>
          <w:p w:rsidR="00C1399A" w:rsidRPr="004E3FFB" w:rsidRDefault="00C1399A" w:rsidP="00310880">
            <w:pPr>
              <w:spacing w:before="80" w:after="80"/>
              <w:ind w:right="170"/>
              <w:jc w:val="both"/>
              <w:rPr>
                <w:spacing w:val="4"/>
                <w:sz w:val="26"/>
                <w:szCs w:val="26"/>
              </w:rPr>
            </w:pPr>
            <w:r w:rsidRPr="004E3FFB">
              <w:rPr>
                <w:spacing w:val="4"/>
                <w:sz w:val="26"/>
                <w:szCs w:val="26"/>
              </w:rPr>
              <w:t>- Xe ô tô trên 9 chỗ ngồi</w:t>
            </w:r>
          </w:p>
        </w:tc>
        <w:tc>
          <w:tcPr>
            <w:tcW w:w="3600" w:type="dxa"/>
          </w:tcPr>
          <w:p w:rsidR="00C1399A" w:rsidRPr="004E3FFB" w:rsidRDefault="00C1399A" w:rsidP="00310880">
            <w:pPr>
              <w:spacing w:before="80" w:after="80"/>
              <w:ind w:right="170"/>
              <w:jc w:val="right"/>
              <w:rPr>
                <w:spacing w:val="4"/>
                <w:sz w:val="26"/>
                <w:szCs w:val="26"/>
              </w:rPr>
            </w:pPr>
            <w:r w:rsidRPr="004E3FFB">
              <w:rPr>
                <w:spacing w:val="4"/>
                <w:sz w:val="26"/>
                <w:szCs w:val="26"/>
              </w:rPr>
              <w:t>20.000 đồng/chiếc/lượt</w:t>
            </w:r>
          </w:p>
        </w:tc>
      </w:tr>
    </w:tbl>
    <w:p w:rsidR="00AF2361" w:rsidRPr="006A52D9" w:rsidRDefault="00AF2361" w:rsidP="00AF2361">
      <w:pPr>
        <w:spacing w:before="80" w:after="80"/>
        <w:ind w:right="170" w:firstLine="680"/>
        <w:jc w:val="both"/>
        <w:rPr>
          <w:b/>
          <w:sz w:val="10"/>
          <w:szCs w:val="26"/>
        </w:rPr>
      </w:pPr>
    </w:p>
    <w:p w:rsidR="004E3FFB" w:rsidRDefault="009A0F18" w:rsidP="00C1399A">
      <w:pPr>
        <w:spacing w:after="120"/>
        <w:ind w:firstLine="677"/>
        <w:jc w:val="both"/>
        <w:rPr>
          <w:spacing w:val="4"/>
          <w:sz w:val="26"/>
          <w:szCs w:val="26"/>
        </w:rPr>
      </w:pPr>
      <w:r w:rsidRPr="009A0F18">
        <w:rPr>
          <w:spacing w:val="4"/>
          <w:sz w:val="26"/>
          <w:szCs w:val="26"/>
        </w:rPr>
        <w:t xml:space="preserve">2. </w:t>
      </w:r>
      <w:r>
        <w:rPr>
          <w:spacing w:val="4"/>
          <w:sz w:val="26"/>
          <w:szCs w:val="26"/>
        </w:rPr>
        <w:t xml:space="preserve">Giá tối đa đối với dịch vụ trông giữ xe tại </w:t>
      </w:r>
      <w:r w:rsidRPr="009A0F18">
        <w:rPr>
          <w:spacing w:val="4"/>
          <w:sz w:val="26"/>
          <w:szCs w:val="26"/>
        </w:rPr>
        <w:t xml:space="preserve">các điểm đỗ, bãi trông giữ phương tiện </w:t>
      </w:r>
      <w:r>
        <w:rPr>
          <w:spacing w:val="4"/>
          <w:sz w:val="26"/>
          <w:szCs w:val="26"/>
        </w:rPr>
        <w:t xml:space="preserve">công cộng </w:t>
      </w:r>
      <w:r w:rsidRPr="009A0F18">
        <w:rPr>
          <w:spacing w:val="4"/>
          <w:sz w:val="26"/>
          <w:szCs w:val="26"/>
        </w:rPr>
        <w:t>không do Nhà nước đầu tư</w:t>
      </w:r>
    </w:p>
    <w:p w:rsidR="009A0F18" w:rsidRPr="009A0F18" w:rsidRDefault="009A0F18" w:rsidP="00AF2361">
      <w:pPr>
        <w:spacing w:after="120"/>
        <w:ind w:right="173" w:firstLine="677"/>
        <w:jc w:val="both"/>
        <w:rPr>
          <w:sz w:val="26"/>
          <w:szCs w:val="26"/>
        </w:rPr>
      </w:pPr>
      <w:r>
        <w:rPr>
          <w:spacing w:val="4"/>
          <w:sz w:val="26"/>
          <w:szCs w:val="26"/>
        </w:rPr>
        <w:t xml:space="preserve">a) </w:t>
      </w:r>
      <w:r w:rsidRPr="009A0F18">
        <w:rPr>
          <w:spacing w:val="4"/>
          <w:sz w:val="26"/>
          <w:szCs w:val="26"/>
        </w:rPr>
        <w:t>Tại Núi Bà Đen và Khu du lịch Long Điền Sơn:</w:t>
      </w:r>
    </w:p>
    <w:p w:rsidR="004E3FFB" w:rsidRPr="009A0F18" w:rsidRDefault="009A0F18" w:rsidP="00AF2361">
      <w:pPr>
        <w:spacing w:after="120"/>
        <w:ind w:right="173" w:firstLine="677"/>
        <w:jc w:val="both"/>
        <w:rPr>
          <w:sz w:val="26"/>
          <w:szCs w:val="26"/>
        </w:rPr>
      </w:pPr>
      <w:r w:rsidRPr="009A0F18">
        <w:rPr>
          <w:sz w:val="26"/>
          <w:szCs w:val="26"/>
        </w:rPr>
        <w:t>Xe đạp, xe đạp điện: 2.000 đồng/chiếc/lượt;</w:t>
      </w:r>
    </w:p>
    <w:p w:rsidR="004E3FFB" w:rsidRDefault="00FD4455" w:rsidP="00AF2361">
      <w:pPr>
        <w:spacing w:after="120"/>
        <w:ind w:right="173" w:firstLine="677"/>
        <w:jc w:val="both"/>
        <w:rPr>
          <w:sz w:val="26"/>
          <w:szCs w:val="26"/>
        </w:rPr>
      </w:pPr>
      <w:r w:rsidRPr="00FD4455">
        <w:rPr>
          <w:sz w:val="26"/>
          <w:szCs w:val="26"/>
        </w:rPr>
        <w:t>Xe máy</w:t>
      </w:r>
      <w:r>
        <w:rPr>
          <w:sz w:val="26"/>
          <w:szCs w:val="26"/>
        </w:rPr>
        <w:t>, xe máy điện: 8.000 đồng/chiếc/lượt;</w:t>
      </w:r>
    </w:p>
    <w:p w:rsidR="00FD4455" w:rsidRDefault="00FD4455" w:rsidP="00AF2361">
      <w:pPr>
        <w:spacing w:after="120"/>
        <w:ind w:right="173" w:firstLine="677"/>
        <w:jc w:val="both"/>
        <w:rPr>
          <w:sz w:val="26"/>
          <w:szCs w:val="26"/>
        </w:rPr>
      </w:pPr>
      <w:r>
        <w:rPr>
          <w:sz w:val="26"/>
          <w:szCs w:val="26"/>
        </w:rPr>
        <w:t>Xe ô tô từ 4-9 chỗ ngồi: 10.000 đồng/chiếc/lượt</w:t>
      </w:r>
      <w:r w:rsidR="007A08D2">
        <w:rPr>
          <w:sz w:val="26"/>
          <w:szCs w:val="26"/>
        </w:rPr>
        <w:t>;</w:t>
      </w:r>
    </w:p>
    <w:p w:rsidR="00FD4455" w:rsidRDefault="00FD4455" w:rsidP="00AF2361">
      <w:pPr>
        <w:spacing w:after="120"/>
        <w:ind w:right="173" w:firstLine="677"/>
        <w:jc w:val="both"/>
        <w:rPr>
          <w:sz w:val="26"/>
          <w:szCs w:val="26"/>
        </w:rPr>
      </w:pPr>
      <w:r>
        <w:rPr>
          <w:sz w:val="26"/>
          <w:szCs w:val="26"/>
        </w:rPr>
        <w:t>Xe ô tô trên 9 chỗ ngồi: 20.000 đồng/chiếc/lượt</w:t>
      </w:r>
      <w:r w:rsidR="007A08D2">
        <w:rPr>
          <w:sz w:val="26"/>
          <w:szCs w:val="26"/>
        </w:rPr>
        <w:t>.</w:t>
      </w:r>
    </w:p>
    <w:p w:rsidR="00FD4455" w:rsidRDefault="00FD4455" w:rsidP="00C1399A">
      <w:pPr>
        <w:spacing w:after="120"/>
        <w:ind w:firstLine="677"/>
        <w:jc w:val="both"/>
        <w:rPr>
          <w:sz w:val="26"/>
          <w:szCs w:val="26"/>
        </w:rPr>
      </w:pPr>
      <w:r>
        <w:rPr>
          <w:sz w:val="26"/>
          <w:szCs w:val="26"/>
        </w:rPr>
        <w:t>b) Tại các điểm đỗ, bãi trông giữ còn lại: Giá tối đa bằng với đơn giá quy định tại K</w:t>
      </w:r>
      <w:r w:rsidR="00CB7664">
        <w:rPr>
          <w:sz w:val="26"/>
          <w:szCs w:val="26"/>
        </w:rPr>
        <w:t>h</w:t>
      </w:r>
      <w:r>
        <w:rPr>
          <w:sz w:val="26"/>
          <w:szCs w:val="26"/>
        </w:rPr>
        <w:t>oản 1 Điều này.</w:t>
      </w:r>
    </w:p>
    <w:p w:rsidR="00FD4455" w:rsidRDefault="00FD4455" w:rsidP="00AF2361">
      <w:pPr>
        <w:spacing w:after="120"/>
        <w:ind w:right="173" w:firstLine="677"/>
        <w:jc w:val="both"/>
        <w:rPr>
          <w:sz w:val="26"/>
          <w:szCs w:val="26"/>
        </w:rPr>
      </w:pPr>
      <w:r>
        <w:rPr>
          <w:sz w:val="26"/>
          <w:szCs w:val="26"/>
        </w:rPr>
        <w:t>3. Thời gian trông giữ</w:t>
      </w:r>
    </w:p>
    <w:p w:rsidR="00AF2361" w:rsidRPr="00203078" w:rsidRDefault="00FD4455" w:rsidP="00AF2361">
      <w:pPr>
        <w:spacing w:after="120"/>
        <w:ind w:right="173" w:firstLine="677"/>
        <w:jc w:val="both"/>
        <w:rPr>
          <w:sz w:val="26"/>
          <w:szCs w:val="26"/>
        </w:rPr>
      </w:pPr>
      <w:r>
        <w:rPr>
          <w:sz w:val="26"/>
          <w:szCs w:val="26"/>
        </w:rPr>
        <w:t xml:space="preserve">Ban ngày: </w:t>
      </w:r>
      <w:r w:rsidR="00AF2361" w:rsidRPr="00203078">
        <w:rPr>
          <w:sz w:val="26"/>
          <w:szCs w:val="26"/>
        </w:rPr>
        <w:t>Từ 06 giờ đến trước 19 giờ.</w:t>
      </w:r>
    </w:p>
    <w:p w:rsidR="00AF2361" w:rsidRDefault="00AF2361" w:rsidP="00AF2361">
      <w:pPr>
        <w:spacing w:after="120"/>
        <w:ind w:right="173" w:firstLine="677"/>
        <w:jc w:val="both"/>
        <w:rPr>
          <w:sz w:val="26"/>
          <w:szCs w:val="26"/>
        </w:rPr>
      </w:pPr>
      <w:r w:rsidRPr="00203078">
        <w:rPr>
          <w:sz w:val="26"/>
          <w:szCs w:val="26"/>
        </w:rPr>
        <w:t>Ban đêm: Từ 19 giờ đến trước 06 giờ hôm sau.</w:t>
      </w:r>
    </w:p>
    <w:p w:rsidR="006C4943" w:rsidRPr="00203078" w:rsidRDefault="006C4943" w:rsidP="00C1399A">
      <w:pPr>
        <w:spacing w:after="120"/>
        <w:ind w:firstLine="677"/>
        <w:jc w:val="both"/>
        <w:rPr>
          <w:spacing w:val="4"/>
          <w:sz w:val="26"/>
          <w:szCs w:val="26"/>
        </w:rPr>
      </w:pPr>
      <w:r>
        <w:rPr>
          <w:sz w:val="26"/>
          <w:szCs w:val="26"/>
        </w:rPr>
        <w:t>4. Thủ trưởng các cơ quan. đơn vị có thẩm quyền thu quy định giá dịch vụ trông giữ xe theo giá tối đa tại Quyết định này nhưng không được vượt quá tối đa.</w:t>
      </w:r>
    </w:p>
    <w:p w:rsidR="004E66EB" w:rsidRDefault="00453A25" w:rsidP="00AF2361">
      <w:pPr>
        <w:spacing w:after="120"/>
        <w:ind w:left="677" w:right="-86" w:firstLine="43"/>
        <w:jc w:val="both"/>
        <w:rPr>
          <w:b/>
          <w:sz w:val="26"/>
          <w:szCs w:val="26"/>
        </w:rPr>
      </w:pPr>
      <w:r>
        <w:rPr>
          <w:b/>
          <w:sz w:val="26"/>
          <w:szCs w:val="26"/>
        </w:rPr>
        <w:t xml:space="preserve">Điều 2. </w:t>
      </w:r>
      <w:r w:rsidR="004E66EB">
        <w:rPr>
          <w:b/>
          <w:sz w:val="26"/>
          <w:szCs w:val="26"/>
        </w:rPr>
        <w:t>Quản lý và sử dụng nguồn thu dịch vụ</w:t>
      </w:r>
    </w:p>
    <w:p w:rsidR="00453A25" w:rsidRPr="004E66EB" w:rsidRDefault="004E66EB" w:rsidP="00C1399A">
      <w:pPr>
        <w:spacing w:after="120"/>
        <w:ind w:firstLine="720"/>
        <w:jc w:val="both"/>
        <w:rPr>
          <w:sz w:val="26"/>
          <w:szCs w:val="26"/>
        </w:rPr>
      </w:pPr>
      <w:r w:rsidRPr="004E66EB">
        <w:rPr>
          <w:sz w:val="26"/>
          <w:szCs w:val="26"/>
        </w:rPr>
        <w:t>Tổ</w:t>
      </w:r>
      <w:r>
        <w:rPr>
          <w:sz w:val="26"/>
          <w:szCs w:val="26"/>
        </w:rPr>
        <w:t xml:space="preserve"> chức và cá nhân thu giá dịch vụ trông giữ xe do nhà nước đầu tư và không </w:t>
      </w:r>
      <w:r w:rsidR="006E66AC">
        <w:rPr>
          <w:sz w:val="26"/>
          <w:szCs w:val="26"/>
        </w:rPr>
        <w:t xml:space="preserve">do nhà nước </w:t>
      </w:r>
      <w:r>
        <w:rPr>
          <w:sz w:val="26"/>
          <w:szCs w:val="26"/>
        </w:rPr>
        <w:t>đầu tư có trách nhiệm quản lý nguồn thu dịch vụ theo quy định hiện hành.</w:t>
      </w:r>
    </w:p>
    <w:p w:rsidR="007A08D2" w:rsidRDefault="007A08D2" w:rsidP="00AF2361">
      <w:pPr>
        <w:spacing w:after="120"/>
        <w:ind w:left="677" w:right="-86" w:firstLine="43"/>
        <w:jc w:val="both"/>
        <w:rPr>
          <w:b/>
          <w:sz w:val="26"/>
          <w:szCs w:val="26"/>
        </w:rPr>
      </w:pPr>
    </w:p>
    <w:p w:rsidR="003579D1" w:rsidRDefault="00802FA1" w:rsidP="00AF2361">
      <w:pPr>
        <w:spacing w:after="120"/>
        <w:ind w:left="677" w:right="-86" w:firstLine="43"/>
        <w:jc w:val="both"/>
        <w:rPr>
          <w:sz w:val="26"/>
          <w:szCs w:val="26"/>
        </w:rPr>
      </w:pPr>
      <w:r w:rsidRPr="00203078">
        <w:rPr>
          <w:b/>
          <w:sz w:val="26"/>
          <w:szCs w:val="26"/>
        </w:rPr>
        <w:lastRenderedPageBreak/>
        <w:t xml:space="preserve">Điều </w:t>
      </w:r>
      <w:r w:rsidR="00453A25">
        <w:rPr>
          <w:b/>
          <w:sz w:val="26"/>
          <w:szCs w:val="26"/>
        </w:rPr>
        <w:t>3</w:t>
      </w:r>
      <w:r w:rsidRPr="00203078">
        <w:rPr>
          <w:b/>
          <w:sz w:val="26"/>
          <w:szCs w:val="26"/>
        </w:rPr>
        <w:t>.</w:t>
      </w:r>
      <w:r w:rsidR="003579D1" w:rsidRPr="003579D1">
        <w:rPr>
          <w:b/>
          <w:sz w:val="26"/>
          <w:szCs w:val="26"/>
        </w:rPr>
        <w:t>Hiệu lực thi hành</w:t>
      </w:r>
    </w:p>
    <w:p w:rsidR="00AF2361" w:rsidRPr="00203078" w:rsidRDefault="00B14771" w:rsidP="003579D1">
      <w:pPr>
        <w:spacing w:after="120"/>
        <w:ind w:right="-86" w:firstLine="720"/>
        <w:jc w:val="both"/>
        <w:rPr>
          <w:sz w:val="26"/>
          <w:szCs w:val="26"/>
        </w:rPr>
      </w:pPr>
      <w:r w:rsidRPr="00203078">
        <w:rPr>
          <w:sz w:val="26"/>
          <w:szCs w:val="26"/>
        </w:rPr>
        <w:t xml:space="preserve">Quyết định này có hiệu lực thi hành kể từ ngày </w:t>
      </w:r>
      <w:r w:rsidR="00F55C3A">
        <w:rPr>
          <w:sz w:val="26"/>
          <w:szCs w:val="26"/>
        </w:rPr>
        <w:t xml:space="preserve">01 tháng 01 năm </w:t>
      </w:r>
      <w:r w:rsidR="003579D1">
        <w:rPr>
          <w:sz w:val="26"/>
          <w:szCs w:val="26"/>
        </w:rPr>
        <w:t>2017 và thay thế Quyết định số 42/2014/QĐ-UBND ngày 08/9/2014 của Ủy ban nhân dân tỉnh Tây Ninh về việc quy định m</w:t>
      </w:r>
      <w:r w:rsidR="000904D9">
        <w:rPr>
          <w:sz w:val="26"/>
          <w:szCs w:val="26"/>
        </w:rPr>
        <w:t>ức thu, chế độ thu, nộp, quản lý và sử dụng tiền phí trông giữ xe đạp, xe máy, ô tô trên địa bàn tỉnh Tây Ninh.</w:t>
      </w:r>
    </w:p>
    <w:p w:rsidR="000904D9" w:rsidRDefault="00802FA1" w:rsidP="00001DB6">
      <w:pPr>
        <w:spacing w:after="120"/>
        <w:ind w:right="-86" w:firstLine="720"/>
        <w:jc w:val="both"/>
        <w:rPr>
          <w:sz w:val="26"/>
          <w:szCs w:val="26"/>
        </w:rPr>
      </w:pPr>
      <w:r w:rsidRPr="00203078">
        <w:rPr>
          <w:b/>
          <w:sz w:val="26"/>
          <w:szCs w:val="26"/>
        </w:rPr>
        <w:t xml:space="preserve">Điều </w:t>
      </w:r>
      <w:r w:rsidR="00453A25">
        <w:rPr>
          <w:b/>
          <w:sz w:val="26"/>
          <w:szCs w:val="26"/>
        </w:rPr>
        <w:t>4</w:t>
      </w:r>
      <w:r w:rsidRPr="00203078">
        <w:rPr>
          <w:b/>
          <w:sz w:val="26"/>
          <w:szCs w:val="26"/>
        </w:rPr>
        <w:t>.</w:t>
      </w:r>
      <w:r w:rsidR="000904D9" w:rsidRPr="000904D9">
        <w:rPr>
          <w:b/>
          <w:sz w:val="26"/>
          <w:szCs w:val="26"/>
        </w:rPr>
        <w:t>Tổ chức thực hiện</w:t>
      </w:r>
    </w:p>
    <w:p w:rsidR="00802FA1" w:rsidRPr="00203078" w:rsidRDefault="00802FA1" w:rsidP="00001DB6">
      <w:pPr>
        <w:spacing w:after="120"/>
        <w:ind w:right="-86" w:firstLine="720"/>
        <w:jc w:val="both"/>
        <w:rPr>
          <w:sz w:val="26"/>
          <w:szCs w:val="26"/>
        </w:rPr>
      </w:pPr>
      <w:r w:rsidRPr="00203078">
        <w:rPr>
          <w:sz w:val="26"/>
          <w:szCs w:val="26"/>
        </w:rPr>
        <w:t>Chánh Văn phòng Ủy b</w:t>
      </w:r>
      <w:r w:rsidR="00D17F16" w:rsidRPr="00203078">
        <w:rPr>
          <w:sz w:val="26"/>
          <w:szCs w:val="26"/>
        </w:rPr>
        <w:t>an nhân dân tỉnh,</w:t>
      </w:r>
      <w:r w:rsidR="00B14771" w:rsidRPr="00203078">
        <w:rPr>
          <w:sz w:val="26"/>
          <w:szCs w:val="26"/>
        </w:rPr>
        <w:t xml:space="preserve">Giám đốc </w:t>
      </w:r>
      <w:r w:rsidR="006C4943">
        <w:rPr>
          <w:sz w:val="26"/>
          <w:szCs w:val="26"/>
        </w:rPr>
        <w:t xml:space="preserve">Sở </w:t>
      </w:r>
      <w:r w:rsidR="00AF2361" w:rsidRPr="00203078">
        <w:rPr>
          <w:sz w:val="26"/>
          <w:szCs w:val="26"/>
        </w:rPr>
        <w:t>Tài chính</w:t>
      </w:r>
      <w:r w:rsidR="00B14771" w:rsidRPr="00203078">
        <w:rPr>
          <w:sz w:val="26"/>
          <w:szCs w:val="26"/>
        </w:rPr>
        <w:t xml:space="preserve">; </w:t>
      </w:r>
      <w:r w:rsidRPr="00203078">
        <w:rPr>
          <w:sz w:val="26"/>
          <w:szCs w:val="26"/>
        </w:rPr>
        <w:t>Thủ trư</w:t>
      </w:r>
      <w:r w:rsidR="00B14771" w:rsidRPr="00203078">
        <w:rPr>
          <w:sz w:val="26"/>
          <w:szCs w:val="26"/>
        </w:rPr>
        <w:t xml:space="preserve">ởng các Sở, ngành có liên quan; </w:t>
      </w:r>
      <w:r w:rsidRPr="00203078">
        <w:rPr>
          <w:sz w:val="26"/>
          <w:szCs w:val="26"/>
        </w:rPr>
        <w:t>Chủ tịch Ủ</w:t>
      </w:r>
      <w:r w:rsidR="00C50C65" w:rsidRPr="00203078">
        <w:rPr>
          <w:sz w:val="26"/>
          <w:szCs w:val="26"/>
        </w:rPr>
        <w:t xml:space="preserve">y ban nhân dân </w:t>
      </w:r>
      <w:r w:rsidR="00D17F16" w:rsidRPr="00203078">
        <w:rPr>
          <w:sz w:val="26"/>
          <w:szCs w:val="26"/>
        </w:rPr>
        <w:t xml:space="preserve">các </w:t>
      </w:r>
      <w:r w:rsidR="00C50C65" w:rsidRPr="00203078">
        <w:rPr>
          <w:sz w:val="26"/>
          <w:szCs w:val="26"/>
        </w:rPr>
        <w:t>huyện</w:t>
      </w:r>
      <w:r w:rsidR="00D17F16" w:rsidRPr="00203078">
        <w:rPr>
          <w:sz w:val="26"/>
          <w:szCs w:val="26"/>
        </w:rPr>
        <w:t>, thành phố; Chủ tịch Ủy ban nhân d</w:t>
      </w:r>
      <w:r w:rsidR="00C51028" w:rsidRPr="00203078">
        <w:rPr>
          <w:sz w:val="26"/>
          <w:szCs w:val="26"/>
        </w:rPr>
        <w:t>ân các xã, phường, thị trấn và</w:t>
      </w:r>
      <w:r w:rsidR="00D17F16" w:rsidRPr="00203078">
        <w:rPr>
          <w:sz w:val="26"/>
          <w:szCs w:val="26"/>
        </w:rPr>
        <w:t xml:space="preserve"> các cơ quan, tổ chức, cá nhân có liên quan chịu trách nhiệm thi hành quyết định này</w:t>
      </w:r>
      <w:r w:rsidRPr="00203078">
        <w:rPr>
          <w:sz w:val="26"/>
          <w:szCs w:val="26"/>
        </w:rPr>
        <w:t>./.</w:t>
      </w:r>
    </w:p>
    <w:p w:rsidR="00001DB6" w:rsidRPr="00001DB6" w:rsidRDefault="00001DB6" w:rsidP="00AF2361">
      <w:pPr>
        <w:spacing w:after="120"/>
        <w:ind w:left="677" w:right="-86" w:firstLine="43"/>
        <w:jc w:val="both"/>
        <w:rPr>
          <w:sz w:val="16"/>
          <w:szCs w:val="28"/>
        </w:rPr>
      </w:pPr>
    </w:p>
    <w:tbl>
      <w:tblPr>
        <w:tblW w:w="0" w:type="auto"/>
        <w:tblBorders>
          <w:insideH w:val="single" w:sz="4" w:space="0" w:color="auto"/>
        </w:tblBorders>
        <w:tblLook w:val="04A0"/>
      </w:tblPr>
      <w:tblGrid>
        <w:gridCol w:w="4506"/>
        <w:gridCol w:w="4507"/>
      </w:tblGrid>
      <w:tr w:rsidR="00C35F40" w:rsidRPr="00E640CE" w:rsidTr="00E640CE">
        <w:tc>
          <w:tcPr>
            <w:tcW w:w="4506" w:type="dxa"/>
            <w:shd w:val="clear" w:color="auto" w:fill="auto"/>
          </w:tcPr>
          <w:p w:rsidR="00C35F40" w:rsidRPr="00E640CE" w:rsidRDefault="00C35F40" w:rsidP="00AF2361">
            <w:pPr>
              <w:jc w:val="both"/>
              <w:rPr>
                <w:sz w:val="26"/>
                <w:szCs w:val="26"/>
              </w:rPr>
            </w:pPr>
          </w:p>
        </w:tc>
        <w:tc>
          <w:tcPr>
            <w:tcW w:w="4507" w:type="dxa"/>
            <w:shd w:val="clear" w:color="auto" w:fill="auto"/>
          </w:tcPr>
          <w:p w:rsidR="00AF2361" w:rsidRPr="0004647C" w:rsidRDefault="00AF2361" w:rsidP="00AF2361">
            <w:pPr>
              <w:jc w:val="center"/>
              <w:rPr>
                <w:b/>
                <w:sz w:val="28"/>
                <w:szCs w:val="28"/>
              </w:rPr>
            </w:pPr>
            <w:r w:rsidRPr="0004647C">
              <w:rPr>
                <w:b/>
                <w:sz w:val="28"/>
                <w:szCs w:val="28"/>
              </w:rPr>
              <w:t>TM. ỦY BAN NHÂN DÂN</w:t>
            </w:r>
          </w:p>
          <w:p w:rsidR="006F7975" w:rsidRDefault="006F7975" w:rsidP="006F7975">
            <w:pPr>
              <w:jc w:val="center"/>
              <w:rPr>
                <w:b/>
                <w:bCs/>
                <w:color w:val="000000"/>
                <w:sz w:val="28"/>
                <w:szCs w:val="28"/>
              </w:rPr>
            </w:pPr>
            <w:r>
              <w:rPr>
                <w:b/>
                <w:bCs/>
                <w:color w:val="000000"/>
                <w:sz w:val="28"/>
                <w:szCs w:val="28"/>
              </w:rPr>
              <w:t>KT. CHỦ TỊCH</w:t>
            </w:r>
          </w:p>
          <w:p w:rsidR="006F7975" w:rsidRDefault="006F7975" w:rsidP="006F7975">
            <w:pPr>
              <w:jc w:val="center"/>
              <w:rPr>
                <w:b/>
                <w:bCs/>
                <w:color w:val="000000"/>
                <w:sz w:val="28"/>
                <w:szCs w:val="28"/>
              </w:rPr>
            </w:pPr>
            <w:r>
              <w:rPr>
                <w:b/>
                <w:bCs/>
                <w:color w:val="000000"/>
                <w:sz w:val="28"/>
                <w:szCs w:val="28"/>
              </w:rPr>
              <w:t>PHÓ CHỦ TỊCH</w:t>
            </w:r>
          </w:p>
          <w:p w:rsidR="00AF2361" w:rsidRPr="0004647C" w:rsidRDefault="006F7975" w:rsidP="006F7975">
            <w:pPr>
              <w:jc w:val="center"/>
              <w:rPr>
                <w:b/>
                <w:sz w:val="28"/>
                <w:szCs w:val="28"/>
              </w:rPr>
            </w:pPr>
            <w:r>
              <w:rPr>
                <w:b/>
                <w:bCs/>
                <w:color w:val="000000"/>
                <w:sz w:val="28"/>
                <w:szCs w:val="28"/>
              </w:rPr>
              <w:t>Dương Văn Thắng</w:t>
            </w:r>
          </w:p>
          <w:p w:rsidR="00C35F40" w:rsidRPr="00E640CE" w:rsidRDefault="00C35F40" w:rsidP="00E640CE">
            <w:pPr>
              <w:jc w:val="center"/>
              <w:rPr>
                <w:sz w:val="26"/>
                <w:szCs w:val="26"/>
              </w:rPr>
            </w:pPr>
          </w:p>
        </w:tc>
      </w:tr>
    </w:tbl>
    <w:p w:rsidR="00802FA1" w:rsidRPr="00083EA6" w:rsidRDefault="00802FA1" w:rsidP="00802FA1">
      <w:pPr>
        <w:rPr>
          <w:b/>
          <w:sz w:val="26"/>
          <w:szCs w:val="26"/>
        </w:rPr>
      </w:pPr>
    </w:p>
    <w:p w:rsidR="00C470C1" w:rsidRDefault="00802FA1" w:rsidP="00802FA1">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p w:rsidR="001D746A" w:rsidRDefault="001D746A" w:rsidP="00802FA1">
      <w:pPr>
        <w:rPr>
          <w:sz w:val="22"/>
          <w:szCs w:val="22"/>
        </w:rPr>
      </w:pPr>
    </w:p>
    <w:tbl>
      <w:tblPr>
        <w:tblW w:w="9503" w:type="dxa"/>
        <w:jc w:val="center"/>
        <w:tblLook w:val="01E0"/>
      </w:tblPr>
      <w:tblGrid>
        <w:gridCol w:w="3535"/>
        <w:gridCol w:w="5968"/>
      </w:tblGrid>
      <w:tr w:rsidR="001D746A" w:rsidRPr="0004647C" w:rsidTr="008F2E14">
        <w:trPr>
          <w:jc w:val="center"/>
        </w:trPr>
        <w:tc>
          <w:tcPr>
            <w:tcW w:w="3535" w:type="dxa"/>
            <w:shd w:val="clear" w:color="auto" w:fill="auto"/>
          </w:tcPr>
          <w:p w:rsidR="001D746A" w:rsidRPr="00D232F9" w:rsidRDefault="001D746A" w:rsidP="008F2E14">
            <w:pPr>
              <w:jc w:val="center"/>
              <w:rPr>
                <w:b/>
                <w:sz w:val="26"/>
                <w:szCs w:val="26"/>
              </w:rPr>
            </w:pPr>
            <w:r w:rsidRPr="00D232F9">
              <w:rPr>
                <w:b/>
                <w:sz w:val="26"/>
                <w:szCs w:val="26"/>
              </w:rPr>
              <w:lastRenderedPageBreak/>
              <w:t>ỦY BAN NHÂN DÂN</w:t>
            </w:r>
          </w:p>
          <w:p w:rsidR="001D746A" w:rsidRPr="00D232F9" w:rsidRDefault="001D746A" w:rsidP="008F2E14">
            <w:pPr>
              <w:jc w:val="center"/>
              <w:rPr>
                <w:b/>
                <w:sz w:val="26"/>
                <w:szCs w:val="26"/>
              </w:rPr>
            </w:pPr>
            <w:r w:rsidRPr="00D232F9">
              <w:rPr>
                <w:b/>
                <w:sz w:val="26"/>
                <w:szCs w:val="26"/>
              </w:rPr>
              <w:t>TỈNH TÂY NINH</w:t>
            </w:r>
          </w:p>
          <w:p w:rsidR="001D746A" w:rsidRPr="0004647C" w:rsidRDefault="001D746A" w:rsidP="008F2E14">
            <w:pPr>
              <w:jc w:val="center"/>
              <w:rPr>
                <w:b/>
                <w:sz w:val="28"/>
                <w:szCs w:val="28"/>
              </w:rPr>
            </w:pPr>
            <w:r>
              <w:rPr>
                <w:b/>
                <w:noProof/>
                <w:sz w:val="28"/>
                <w:szCs w:val="28"/>
              </w:rPr>
              <w:pict>
                <v:line id="_x0000_s1030" style="position:absolute;left:0;text-align:left;z-index:251661824;visibility:visible" from="51.2pt,1.3pt" to="9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HA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"/>
              </w:pict>
            </w:r>
          </w:p>
          <w:p w:rsidR="001D746A" w:rsidRPr="0004647C" w:rsidRDefault="001D746A" w:rsidP="008F2E14">
            <w:pPr>
              <w:jc w:val="center"/>
              <w:rPr>
                <w:sz w:val="28"/>
                <w:szCs w:val="28"/>
              </w:rPr>
            </w:pPr>
            <w:r w:rsidRPr="00586BE5">
              <w:rPr>
                <w:sz w:val="26"/>
                <w:szCs w:val="28"/>
              </w:rPr>
              <w:t xml:space="preserve">Số: </w:t>
            </w:r>
            <w:r>
              <w:rPr>
                <w:sz w:val="26"/>
                <w:szCs w:val="28"/>
              </w:rPr>
              <w:t>87</w:t>
            </w:r>
            <w:r w:rsidRPr="00586BE5">
              <w:rPr>
                <w:sz w:val="26"/>
                <w:szCs w:val="28"/>
              </w:rPr>
              <w:t>/QĐ-UBND</w:t>
            </w:r>
          </w:p>
        </w:tc>
        <w:tc>
          <w:tcPr>
            <w:tcW w:w="5968" w:type="dxa"/>
            <w:shd w:val="clear" w:color="auto" w:fill="auto"/>
          </w:tcPr>
          <w:p w:rsidR="001D746A" w:rsidRPr="0004647C" w:rsidRDefault="001D746A" w:rsidP="008F2E14">
            <w:pPr>
              <w:rPr>
                <w:b/>
                <w:sz w:val="26"/>
                <w:szCs w:val="28"/>
              </w:rPr>
            </w:pPr>
            <w:r w:rsidRPr="0004647C">
              <w:rPr>
                <w:b/>
                <w:sz w:val="26"/>
                <w:szCs w:val="28"/>
              </w:rPr>
              <w:t>CỘNG HÒA XÃ HỘI CHỦ NGHĨA VIỆT NAM</w:t>
            </w:r>
          </w:p>
          <w:p w:rsidR="001D746A" w:rsidRPr="00C1399A" w:rsidRDefault="001D746A" w:rsidP="008F2E14">
            <w:pPr>
              <w:jc w:val="center"/>
              <w:rPr>
                <w:b/>
                <w:sz w:val="28"/>
                <w:szCs w:val="28"/>
              </w:rPr>
            </w:pPr>
            <w:r w:rsidRPr="00C1399A">
              <w:rPr>
                <w:b/>
                <w:sz w:val="28"/>
                <w:szCs w:val="28"/>
              </w:rPr>
              <w:t>Độc lập – Tự do – Hạnh phúc</w:t>
            </w:r>
          </w:p>
          <w:p w:rsidR="001D746A" w:rsidRPr="00D232F9" w:rsidRDefault="001D746A" w:rsidP="008F2E14">
            <w:pPr>
              <w:jc w:val="center"/>
              <w:rPr>
                <w:b/>
                <w:sz w:val="26"/>
                <w:szCs w:val="26"/>
              </w:rPr>
            </w:pPr>
            <w:r>
              <w:rPr>
                <w:b/>
                <w:noProof/>
                <w:sz w:val="26"/>
                <w:szCs w:val="26"/>
              </w:rPr>
              <w:pict>
                <v:line id="_x0000_s1029" style="position:absolute;left:0;text-align:left;z-index:251660800;visibility:visible" from="60.3pt,3pt" to="22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B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"/>
              </w:pict>
            </w:r>
          </w:p>
          <w:p w:rsidR="001D746A" w:rsidRPr="0004647C" w:rsidRDefault="001D746A" w:rsidP="008F2E14">
            <w:pPr>
              <w:jc w:val="center"/>
              <w:rPr>
                <w:i/>
                <w:sz w:val="28"/>
                <w:szCs w:val="28"/>
              </w:rPr>
            </w:pPr>
            <w:r>
              <w:rPr>
                <w:i/>
                <w:sz w:val="26"/>
                <w:szCs w:val="28"/>
              </w:rPr>
              <w:t>Tây Ninh, ngày 13 tháng 01</w:t>
            </w:r>
            <w:r w:rsidRPr="00586BE5">
              <w:rPr>
                <w:i/>
                <w:sz w:val="26"/>
                <w:szCs w:val="28"/>
              </w:rPr>
              <w:t>năm 201</w:t>
            </w:r>
            <w:r>
              <w:rPr>
                <w:i/>
                <w:sz w:val="26"/>
                <w:szCs w:val="28"/>
              </w:rPr>
              <w:t>7</w:t>
            </w:r>
          </w:p>
        </w:tc>
      </w:tr>
    </w:tbl>
    <w:p w:rsidR="001D746A" w:rsidRPr="009D12AC" w:rsidRDefault="001D746A" w:rsidP="001D746A">
      <w:pPr>
        <w:rPr>
          <w:sz w:val="62"/>
          <w:szCs w:val="28"/>
        </w:rPr>
      </w:pPr>
    </w:p>
    <w:p w:rsidR="001D746A" w:rsidRPr="008B1079" w:rsidRDefault="001D746A" w:rsidP="001D746A">
      <w:pPr>
        <w:jc w:val="center"/>
        <w:rPr>
          <w:b/>
          <w:sz w:val="26"/>
          <w:szCs w:val="26"/>
        </w:rPr>
      </w:pPr>
      <w:r w:rsidRPr="008B1079">
        <w:rPr>
          <w:b/>
          <w:sz w:val="26"/>
          <w:szCs w:val="26"/>
        </w:rPr>
        <w:t>QUYẾT ĐỊNH</w:t>
      </w:r>
    </w:p>
    <w:p w:rsidR="001D746A" w:rsidRDefault="001D746A" w:rsidP="001D746A">
      <w:pPr>
        <w:jc w:val="center"/>
        <w:rPr>
          <w:b/>
          <w:sz w:val="26"/>
          <w:szCs w:val="26"/>
        </w:rPr>
      </w:pPr>
      <w:r w:rsidRPr="008B1079">
        <w:rPr>
          <w:b/>
          <w:sz w:val="26"/>
          <w:szCs w:val="26"/>
        </w:rPr>
        <w:t>Về việc</w:t>
      </w:r>
      <w:r>
        <w:rPr>
          <w:b/>
          <w:sz w:val="26"/>
          <w:szCs w:val="26"/>
        </w:rPr>
        <w:t xml:space="preserve">đính chính Quyết định số 66/2016/QĐ-UBND ngày 20/12/2016 </w:t>
      </w:r>
    </w:p>
    <w:p w:rsidR="001D746A" w:rsidRPr="00866B38" w:rsidRDefault="001D746A" w:rsidP="001D746A">
      <w:pPr>
        <w:jc w:val="center"/>
        <w:rPr>
          <w:b/>
          <w:sz w:val="26"/>
          <w:szCs w:val="26"/>
        </w:rPr>
      </w:pPr>
      <w:r>
        <w:rPr>
          <w:b/>
          <w:sz w:val="26"/>
          <w:szCs w:val="26"/>
        </w:rPr>
        <w:t>của Ủy ban nhân dân tỉnh Tây Ninh</w:t>
      </w:r>
    </w:p>
    <w:p w:rsidR="001D746A" w:rsidRPr="00C1399A" w:rsidRDefault="001D746A" w:rsidP="001D746A">
      <w:pPr>
        <w:spacing w:before="80" w:after="80"/>
        <w:jc w:val="center"/>
        <w:rPr>
          <w:b/>
          <w:sz w:val="6"/>
          <w:szCs w:val="28"/>
        </w:rPr>
      </w:pPr>
      <w:r w:rsidRPr="00827C4D">
        <w:rPr>
          <w:b/>
          <w:noProof/>
          <w:sz w:val="28"/>
          <w:szCs w:val="28"/>
        </w:rPr>
        <w:pict>
          <v:line id="_x0000_s1031" style="position:absolute;left:0;text-align:left;z-index:251662848;visibility:visible" from="178.8pt,1.35pt" to="27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ma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"/>
        </w:pict>
      </w:r>
    </w:p>
    <w:p w:rsidR="001D746A" w:rsidRPr="00D232F9" w:rsidRDefault="001D746A" w:rsidP="001D746A">
      <w:pPr>
        <w:spacing w:before="40" w:after="40"/>
        <w:jc w:val="center"/>
        <w:rPr>
          <w:b/>
          <w:sz w:val="12"/>
          <w:szCs w:val="28"/>
        </w:rPr>
      </w:pPr>
    </w:p>
    <w:p w:rsidR="001D746A" w:rsidRPr="008B1079" w:rsidRDefault="001D746A" w:rsidP="001D746A">
      <w:pPr>
        <w:spacing w:before="40" w:after="40"/>
        <w:jc w:val="center"/>
        <w:rPr>
          <w:b/>
          <w:sz w:val="26"/>
          <w:szCs w:val="26"/>
        </w:rPr>
      </w:pPr>
      <w:r>
        <w:rPr>
          <w:b/>
          <w:sz w:val="26"/>
          <w:szCs w:val="26"/>
        </w:rPr>
        <w:t>CHỦ TỊCH ỦY BAN NHÂN DÂN TỈNH</w:t>
      </w:r>
    </w:p>
    <w:p w:rsidR="001D746A" w:rsidRPr="009D12AC" w:rsidRDefault="001D746A" w:rsidP="001D746A">
      <w:pPr>
        <w:spacing w:before="40" w:after="40"/>
        <w:jc w:val="center"/>
        <w:rPr>
          <w:b/>
          <w:sz w:val="30"/>
          <w:szCs w:val="28"/>
        </w:rPr>
      </w:pPr>
    </w:p>
    <w:p w:rsidR="001D746A" w:rsidRPr="00586BE5" w:rsidRDefault="001D746A" w:rsidP="001D746A">
      <w:pPr>
        <w:spacing w:before="40" w:after="40"/>
        <w:ind w:firstLine="720"/>
        <w:jc w:val="both"/>
        <w:rPr>
          <w:sz w:val="2"/>
          <w:szCs w:val="28"/>
        </w:rPr>
      </w:pPr>
    </w:p>
    <w:p w:rsidR="001D746A" w:rsidRPr="00866B38" w:rsidRDefault="001D746A" w:rsidP="001D746A">
      <w:pPr>
        <w:spacing w:after="120"/>
        <w:ind w:firstLine="720"/>
        <w:jc w:val="both"/>
        <w:rPr>
          <w:sz w:val="26"/>
          <w:szCs w:val="26"/>
        </w:rPr>
      </w:pPr>
      <w:r w:rsidRPr="00866B38">
        <w:rPr>
          <w:sz w:val="26"/>
          <w:szCs w:val="26"/>
        </w:rPr>
        <w:t>Căn cứ Luật Tổ chức chính quyền địa phương ngày 19 tháng 6 năm 2015;</w:t>
      </w:r>
    </w:p>
    <w:p w:rsidR="001D746A" w:rsidRPr="00866B38" w:rsidRDefault="001D746A" w:rsidP="001D746A">
      <w:pPr>
        <w:spacing w:after="120"/>
        <w:ind w:firstLine="720"/>
        <w:jc w:val="both"/>
        <w:rPr>
          <w:bCs/>
          <w:iCs/>
          <w:sz w:val="26"/>
          <w:szCs w:val="26"/>
          <w:lang w:val="es-AR"/>
        </w:rPr>
      </w:pPr>
      <w:r w:rsidRPr="00866B38">
        <w:rPr>
          <w:bCs/>
          <w:iCs/>
          <w:sz w:val="26"/>
          <w:szCs w:val="26"/>
          <w:lang w:val="es-AR"/>
        </w:rPr>
        <w:t>Căn cứ Luật Phí và lệ phí ngày 25 tháng 11 năm 2015;</w:t>
      </w:r>
    </w:p>
    <w:p w:rsidR="001D746A" w:rsidRPr="00866B38" w:rsidRDefault="001D746A" w:rsidP="001D746A">
      <w:pPr>
        <w:spacing w:after="120"/>
        <w:ind w:firstLine="720"/>
        <w:jc w:val="both"/>
        <w:rPr>
          <w:sz w:val="26"/>
          <w:szCs w:val="26"/>
        </w:rPr>
      </w:pPr>
      <w:r w:rsidRPr="00866B38">
        <w:rPr>
          <w:sz w:val="26"/>
          <w:szCs w:val="26"/>
        </w:rPr>
        <w:t>Căn cứ Luật Giá ngày 20 tháng 6 năm 2012;</w:t>
      </w:r>
    </w:p>
    <w:p w:rsidR="001D746A" w:rsidRPr="00866B38" w:rsidRDefault="001D746A" w:rsidP="001D746A">
      <w:pPr>
        <w:spacing w:after="120"/>
        <w:ind w:firstLine="720"/>
        <w:jc w:val="both"/>
        <w:rPr>
          <w:bCs/>
          <w:iCs/>
          <w:sz w:val="26"/>
          <w:szCs w:val="26"/>
          <w:lang w:val="es-AR"/>
        </w:rPr>
      </w:pPr>
      <w:r w:rsidRPr="00866B38">
        <w:rPr>
          <w:bCs/>
          <w:iCs/>
          <w:sz w:val="26"/>
          <w:szCs w:val="26"/>
          <w:lang w:val="es-AR"/>
        </w:rPr>
        <w:t>Căn cứ Nghị định số 177/2013/NĐ-CP ngày 14 tháng 11 năm 2013 của Chính phủ quy định chi tiết và hướng dẫn thi hành một số điều của Luật giá;</w:t>
      </w:r>
    </w:p>
    <w:p w:rsidR="001D746A" w:rsidRPr="00866B38" w:rsidRDefault="001D746A" w:rsidP="001D746A">
      <w:pPr>
        <w:spacing w:after="120"/>
        <w:ind w:firstLine="720"/>
        <w:jc w:val="both"/>
        <w:rPr>
          <w:bCs/>
          <w:iCs/>
          <w:sz w:val="26"/>
          <w:szCs w:val="26"/>
          <w:lang w:val="es-AR"/>
        </w:rPr>
      </w:pPr>
      <w:r w:rsidRPr="00866B38">
        <w:rPr>
          <w:bCs/>
          <w:iCs/>
          <w:sz w:val="26"/>
          <w:szCs w:val="26"/>
          <w:lang w:val="es-AR"/>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1D746A" w:rsidRPr="00866B38" w:rsidRDefault="001D746A" w:rsidP="001D746A">
      <w:pPr>
        <w:spacing w:after="120"/>
        <w:ind w:firstLine="720"/>
        <w:jc w:val="both"/>
        <w:rPr>
          <w:bCs/>
          <w:iCs/>
          <w:sz w:val="26"/>
          <w:szCs w:val="26"/>
          <w:lang w:val="es-AR"/>
        </w:rPr>
      </w:pPr>
      <w:r w:rsidRPr="00866B38">
        <w:rPr>
          <w:bCs/>
          <w:iCs/>
          <w:sz w:val="26"/>
          <w:szCs w:val="26"/>
          <w:lang w:val="es-AR"/>
        </w:rPr>
        <w:t>Căn cứ Thông tư số 56/2014/TT-BTC ngày 28 tháng 4 năm 2014 của Bộ Tài chính về việc hướng dẫn Nghị định số 177/2013/NĐ-CP ngày 14 tháng 11 năm 2013 của Chính phủ quy định chi tiết và hướng dẫn thi hành một số điều của Luật giá;</w:t>
      </w:r>
    </w:p>
    <w:p w:rsidR="001D746A" w:rsidRPr="00866B38" w:rsidRDefault="001D746A" w:rsidP="001D746A">
      <w:pPr>
        <w:spacing w:after="120"/>
        <w:ind w:firstLine="720"/>
        <w:jc w:val="both"/>
        <w:rPr>
          <w:sz w:val="26"/>
          <w:szCs w:val="26"/>
        </w:rPr>
      </w:pPr>
      <w:r>
        <w:rPr>
          <w:sz w:val="26"/>
          <w:szCs w:val="26"/>
        </w:rPr>
        <w:t>Xét đề nghị của Chánh Văn phòng UBND tỉnh,</w:t>
      </w:r>
    </w:p>
    <w:p w:rsidR="001D746A" w:rsidRPr="00944CB2" w:rsidRDefault="001D746A" w:rsidP="001D746A">
      <w:pPr>
        <w:spacing w:before="40" w:after="40"/>
        <w:jc w:val="both"/>
        <w:rPr>
          <w:sz w:val="6"/>
          <w:szCs w:val="26"/>
        </w:rPr>
      </w:pPr>
    </w:p>
    <w:p w:rsidR="001D746A" w:rsidRPr="008B1079" w:rsidRDefault="001D746A" w:rsidP="001D746A">
      <w:pPr>
        <w:tabs>
          <w:tab w:val="left" w:pos="3600"/>
        </w:tabs>
        <w:spacing w:after="240"/>
        <w:jc w:val="center"/>
        <w:rPr>
          <w:b/>
          <w:sz w:val="26"/>
          <w:szCs w:val="26"/>
        </w:rPr>
      </w:pPr>
      <w:r w:rsidRPr="008B1079">
        <w:rPr>
          <w:b/>
          <w:sz w:val="26"/>
          <w:szCs w:val="26"/>
        </w:rPr>
        <w:t>QUYẾT ĐỊNH:</w:t>
      </w:r>
    </w:p>
    <w:p w:rsidR="001D746A" w:rsidRPr="00866B38" w:rsidRDefault="001D746A" w:rsidP="001D746A">
      <w:pPr>
        <w:spacing w:before="120" w:after="120"/>
        <w:ind w:firstLine="720"/>
        <w:jc w:val="both"/>
        <w:rPr>
          <w:sz w:val="26"/>
          <w:szCs w:val="26"/>
        </w:rPr>
      </w:pPr>
      <w:r w:rsidRPr="009F5FAB">
        <w:rPr>
          <w:b/>
          <w:sz w:val="26"/>
          <w:szCs w:val="26"/>
        </w:rPr>
        <w:t xml:space="preserve">Điều 1. </w:t>
      </w:r>
      <w:r>
        <w:rPr>
          <w:sz w:val="26"/>
          <w:szCs w:val="26"/>
        </w:rPr>
        <w:t>Đính chính lỗi kỹ thuật trình bày tại Quyết định số 66/2016/QĐ-UBND ngày 20 tháng 12 năm 2016 của Ủy ban nhân dân tỉnh về việc quy định giá dịch vụ trông giữ xe áp dụng trên địa bàn tỉnh Tây Ninh như sau:</w:t>
      </w:r>
    </w:p>
    <w:p w:rsidR="001D746A" w:rsidRPr="00C1399A" w:rsidRDefault="001D746A" w:rsidP="001D746A">
      <w:pPr>
        <w:spacing w:before="120" w:after="120"/>
        <w:ind w:firstLine="720"/>
        <w:jc w:val="both"/>
        <w:rPr>
          <w:sz w:val="26"/>
          <w:szCs w:val="26"/>
        </w:rPr>
      </w:pPr>
      <w:r>
        <w:rPr>
          <w:sz w:val="26"/>
          <w:szCs w:val="26"/>
        </w:rPr>
        <w:t>Tại Điểm 3, Khoản 1, Điều 1 Quyết định số 66/2016/QĐ-UBND:</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970"/>
      </w:tblGrid>
      <w:tr w:rsidR="001D746A" w:rsidRPr="006A52D9" w:rsidTr="008F2E14">
        <w:tc>
          <w:tcPr>
            <w:tcW w:w="6120" w:type="dxa"/>
          </w:tcPr>
          <w:p w:rsidR="001D746A" w:rsidRPr="00C1399A" w:rsidRDefault="001D746A" w:rsidP="008F2E14">
            <w:pPr>
              <w:spacing w:before="80" w:after="80"/>
              <w:ind w:right="170"/>
              <w:jc w:val="center"/>
              <w:rPr>
                <w:b/>
                <w:spacing w:val="4"/>
                <w:sz w:val="26"/>
                <w:szCs w:val="26"/>
              </w:rPr>
            </w:pPr>
            <w:r w:rsidRPr="00C1399A">
              <w:rPr>
                <w:b/>
                <w:spacing w:val="4"/>
                <w:sz w:val="26"/>
                <w:szCs w:val="26"/>
              </w:rPr>
              <w:t>Nội dung</w:t>
            </w:r>
          </w:p>
        </w:tc>
        <w:tc>
          <w:tcPr>
            <w:tcW w:w="2970" w:type="dxa"/>
          </w:tcPr>
          <w:p w:rsidR="001D746A" w:rsidRPr="00C1399A" w:rsidRDefault="001D746A" w:rsidP="008F2E14">
            <w:pPr>
              <w:spacing w:before="80" w:after="80"/>
              <w:ind w:right="-108"/>
              <w:jc w:val="center"/>
              <w:rPr>
                <w:b/>
                <w:spacing w:val="4"/>
                <w:sz w:val="26"/>
                <w:szCs w:val="26"/>
              </w:rPr>
            </w:pPr>
            <w:r w:rsidRPr="00C1399A">
              <w:rPr>
                <w:b/>
                <w:spacing w:val="4"/>
                <w:sz w:val="26"/>
                <w:szCs w:val="26"/>
              </w:rPr>
              <w:t>Đơn giá</w:t>
            </w:r>
          </w:p>
        </w:tc>
      </w:tr>
      <w:tr w:rsidR="001D746A" w:rsidRPr="006A52D9" w:rsidTr="008F2E14">
        <w:tc>
          <w:tcPr>
            <w:tcW w:w="6120" w:type="dxa"/>
          </w:tcPr>
          <w:p w:rsidR="001D746A" w:rsidRPr="009F5FAB" w:rsidRDefault="001D746A" w:rsidP="008F2E14">
            <w:pPr>
              <w:spacing w:before="80" w:after="80"/>
              <w:ind w:right="170"/>
              <w:jc w:val="both"/>
              <w:rPr>
                <w:spacing w:val="4"/>
                <w:sz w:val="26"/>
                <w:szCs w:val="26"/>
              </w:rPr>
            </w:pPr>
            <w:r>
              <w:rPr>
                <w:spacing w:val="4"/>
                <w:sz w:val="26"/>
                <w:szCs w:val="26"/>
              </w:rPr>
              <w:t>.....</w:t>
            </w:r>
          </w:p>
        </w:tc>
        <w:tc>
          <w:tcPr>
            <w:tcW w:w="297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3. Mức thu theo tháng:</w:t>
            </w:r>
          </w:p>
        </w:tc>
        <w:tc>
          <w:tcPr>
            <w:tcW w:w="2970" w:type="dxa"/>
          </w:tcPr>
          <w:p w:rsidR="001D746A" w:rsidRPr="006A52D9" w:rsidRDefault="001D746A" w:rsidP="008F2E14">
            <w:pPr>
              <w:spacing w:before="80" w:after="80"/>
              <w:ind w:right="-18"/>
              <w:rPr>
                <w:spacing w:val="4"/>
                <w:sz w:val="26"/>
                <w:szCs w:val="26"/>
              </w:rPr>
            </w:pPr>
            <w:r>
              <w:rPr>
                <w:spacing w:val="4"/>
                <w:sz w:val="26"/>
                <w:szCs w:val="26"/>
              </w:rPr>
              <w:t>50 lần mức thu ban ngày</w:t>
            </w: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a) Tại khu vực trường học:</w:t>
            </w:r>
          </w:p>
        </w:tc>
        <w:tc>
          <w:tcPr>
            <w:tcW w:w="2970" w:type="dxa"/>
          </w:tcPr>
          <w:p w:rsidR="001D746A" w:rsidRPr="006A52D9" w:rsidRDefault="001D746A" w:rsidP="008F2E14">
            <w:pPr>
              <w:spacing w:before="80" w:after="80"/>
              <w:ind w:right="170"/>
              <w:rPr>
                <w:spacing w:val="4"/>
                <w:sz w:val="26"/>
                <w:szCs w:val="26"/>
              </w:rPr>
            </w:pP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w:t>
            </w:r>
          </w:p>
        </w:tc>
        <w:tc>
          <w:tcPr>
            <w:tcW w:w="297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b) Riêng tại khu vực Siêu thị:</w:t>
            </w:r>
          </w:p>
        </w:tc>
        <w:tc>
          <w:tcPr>
            <w:tcW w:w="2970" w:type="dxa"/>
          </w:tcPr>
          <w:p w:rsidR="001D746A" w:rsidRPr="006A52D9" w:rsidRDefault="001D746A" w:rsidP="008F2E14">
            <w:pPr>
              <w:spacing w:before="80" w:after="80"/>
              <w:ind w:right="170"/>
              <w:rPr>
                <w:spacing w:val="4"/>
                <w:sz w:val="26"/>
                <w:szCs w:val="26"/>
              </w:rPr>
            </w:pP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w:t>
            </w:r>
          </w:p>
        </w:tc>
        <w:tc>
          <w:tcPr>
            <w:tcW w:w="297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c) Tại khu vực Bệnh viện, Trạm xá, chợ:</w:t>
            </w:r>
          </w:p>
        </w:tc>
        <w:tc>
          <w:tcPr>
            <w:tcW w:w="2970" w:type="dxa"/>
          </w:tcPr>
          <w:p w:rsidR="001D746A" w:rsidRPr="006A52D9" w:rsidRDefault="001D746A" w:rsidP="008F2E14">
            <w:pPr>
              <w:spacing w:before="80" w:after="80"/>
              <w:ind w:right="170"/>
              <w:rPr>
                <w:spacing w:val="4"/>
                <w:sz w:val="26"/>
                <w:szCs w:val="26"/>
              </w:rPr>
            </w:pP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lastRenderedPageBreak/>
              <w:t>....</w:t>
            </w:r>
          </w:p>
        </w:tc>
        <w:tc>
          <w:tcPr>
            <w:tcW w:w="297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d) Tại Núi Bà Đen:</w:t>
            </w:r>
          </w:p>
        </w:tc>
        <w:tc>
          <w:tcPr>
            <w:tcW w:w="2970" w:type="dxa"/>
          </w:tcPr>
          <w:p w:rsidR="001D746A" w:rsidRPr="006A52D9" w:rsidRDefault="001D746A" w:rsidP="008F2E14">
            <w:pPr>
              <w:spacing w:before="80" w:after="80"/>
              <w:ind w:right="170"/>
              <w:rPr>
                <w:spacing w:val="4"/>
                <w:sz w:val="26"/>
                <w:szCs w:val="26"/>
              </w:rPr>
            </w:pPr>
          </w:p>
        </w:tc>
      </w:tr>
      <w:tr w:rsidR="001D746A" w:rsidRPr="006A52D9" w:rsidTr="008F2E14">
        <w:tc>
          <w:tcPr>
            <w:tcW w:w="6120" w:type="dxa"/>
          </w:tcPr>
          <w:p w:rsidR="001D746A" w:rsidRDefault="001D746A" w:rsidP="008F2E14">
            <w:pPr>
              <w:spacing w:before="80" w:after="80"/>
              <w:ind w:right="170"/>
              <w:jc w:val="both"/>
              <w:rPr>
                <w:spacing w:val="4"/>
                <w:sz w:val="26"/>
                <w:szCs w:val="26"/>
              </w:rPr>
            </w:pPr>
            <w:r>
              <w:rPr>
                <w:spacing w:val="4"/>
                <w:sz w:val="26"/>
                <w:szCs w:val="26"/>
              </w:rPr>
              <w:t>....</w:t>
            </w:r>
          </w:p>
        </w:tc>
        <w:tc>
          <w:tcPr>
            <w:tcW w:w="2970" w:type="dxa"/>
          </w:tcPr>
          <w:p w:rsidR="001D746A" w:rsidRPr="006A52D9" w:rsidRDefault="001D746A" w:rsidP="008F2E14">
            <w:pPr>
              <w:spacing w:before="80" w:after="80"/>
              <w:ind w:right="170"/>
              <w:jc w:val="right"/>
              <w:rPr>
                <w:spacing w:val="4"/>
                <w:sz w:val="26"/>
                <w:szCs w:val="26"/>
              </w:rPr>
            </w:pPr>
            <w:r>
              <w:rPr>
                <w:spacing w:val="4"/>
                <w:sz w:val="26"/>
                <w:szCs w:val="26"/>
              </w:rPr>
              <w:t>....</w:t>
            </w:r>
          </w:p>
        </w:tc>
      </w:tr>
    </w:tbl>
    <w:p w:rsidR="001D746A" w:rsidRDefault="001D746A" w:rsidP="001D746A">
      <w:pPr>
        <w:spacing w:after="120"/>
        <w:ind w:left="677" w:right="-86" w:firstLine="43"/>
        <w:jc w:val="both"/>
        <w:rPr>
          <w:sz w:val="26"/>
          <w:szCs w:val="26"/>
        </w:rPr>
      </w:pPr>
    </w:p>
    <w:p w:rsidR="001D746A" w:rsidRPr="00866B38" w:rsidRDefault="001D746A" w:rsidP="001D746A">
      <w:pPr>
        <w:spacing w:after="120"/>
        <w:ind w:left="677" w:right="-86" w:firstLine="43"/>
        <w:jc w:val="both"/>
        <w:rPr>
          <w:sz w:val="26"/>
          <w:szCs w:val="26"/>
        </w:rPr>
      </w:pPr>
      <w:r w:rsidRPr="00866B38">
        <w:rPr>
          <w:sz w:val="26"/>
          <w:szCs w:val="26"/>
        </w:rPr>
        <w:t>Nay đính chính thành:</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2610"/>
      </w:tblGrid>
      <w:tr w:rsidR="001D746A" w:rsidRPr="00C1399A" w:rsidTr="008F2E14">
        <w:tc>
          <w:tcPr>
            <w:tcW w:w="6480" w:type="dxa"/>
          </w:tcPr>
          <w:p w:rsidR="001D746A" w:rsidRPr="00C1399A" w:rsidRDefault="001D746A" w:rsidP="008F2E14">
            <w:pPr>
              <w:spacing w:before="80" w:after="80"/>
              <w:ind w:right="170"/>
              <w:jc w:val="center"/>
              <w:rPr>
                <w:b/>
                <w:spacing w:val="4"/>
                <w:sz w:val="26"/>
                <w:szCs w:val="26"/>
              </w:rPr>
            </w:pPr>
            <w:r w:rsidRPr="00C1399A">
              <w:rPr>
                <w:b/>
                <w:spacing w:val="4"/>
                <w:sz w:val="26"/>
                <w:szCs w:val="26"/>
              </w:rPr>
              <w:t>Nội dung</w:t>
            </w:r>
          </w:p>
        </w:tc>
        <w:tc>
          <w:tcPr>
            <w:tcW w:w="2610" w:type="dxa"/>
          </w:tcPr>
          <w:p w:rsidR="001D746A" w:rsidRPr="00C1399A" w:rsidRDefault="001D746A" w:rsidP="008F2E14">
            <w:pPr>
              <w:spacing w:before="80" w:after="80"/>
              <w:ind w:right="-108"/>
              <w:jc w:val="center"/>
              <w:rPr>
                <w:b/>
                <w:spacing w:val="4"/>
                <w:sz w:val="26"/>
                <w:szCs w:val="26"/>
              </w:rPr>
            </w:pPr>
            <w:r w:rsidRPr="00C1399A">
              <w:rPr>
                <w:b/>
                <w:spacing w:val="4"/>
                <w:sz w:val="26"/>
                <w:szCs w:val="26"/>
              </w:rPr>
              <w:t>Đơn giá</w:t>
            </w:r>
          </w:p>
        </w:tc>
      </w:tr>
      <w:tr w:rsidR="001D746A" w:rsidRPr="006A52D9" w:rsidTr="008F2E14">
        <w:tc>
          <w:tcPr>
            <w:tcW w:w="6480" w:type="dxa"/>
          </w:tcPr>
          <w:p w:rsidR="001D746A" w:rsidRPr="009F5FAB" w:rsidRDefault="001D746A" w:rsidP="008F2E14">
            <w:pPr>
              <w:spacing w:before="80" w:after="80"/>
              <w:ind w:right="170"/>
              <w:jc w:val="both"/>
              <w:rPr>
                <w:spacing w:val="4"/>
                <w:sz w:val="26"/>
                <w:szCs w:val="26"/>
              </w:rPr>
            </w:pPr>
            <w:r>
              <w:rPr>
                <w:spacing w:val="4"/>
                <w:sz w:val="26"/>
                <w:szCs w:val="26"/>
              </w:rPr>
              <w:t>.....</w:t>
            </w:r>
          </w:p>
        </w:tc>
        <w:tc>
          <w:tcPr>
            <w:tcW w:w="261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3. Mức thu theo tháng tại Điểm 1 và Điểm 2, Khoản 1 Điều này:</w:t>
            </w:r>
          </w:p>
        </w:tc>
        <w:tc>
          <w:tcPr>
            <w:tcW w:w="2610" w:type="dxa"/>
          </w:tcPr>
          <w:p w:rsidR="001D746A" w:rsidRPr="006A52D9" w:rsidRDefault="001D746A" w:rsidP="008F2E14">
            <w:pPr>
              <w:spacing w:before="80" w:after="80"/>
              <w:ind w:right="170"/>
              <w:jc w:val="both"/>
              <w:rPr>
                <w:spacing w:val="4"/>
                <w:sz w:val="26"/>
                <w:szCs w:val="26"/>
              </w:rPr>
            </w:pPr>
            <w:r>
              <w:rPr>
                <w:spacing w:val="4"/>
                <w:sz w:val="26"/>
                <w:szCs w:val="26"/>
              </w:rPr>
              <w:t>50 lần mức thu ban ngày</w:t>
            </w: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4. Tại khu vực trường học:</w:t>
            </w:r>
          </w:p>
        </w:tc>
        <w:tc>
          <w:tcPr>
            <w:tcW w:w="2610" w:type="dxa"/>
          </w:tcPr>
          <w:p w:rsidR="001D746A" w:rsidRPr="006A52D9" w:rsidRDefault="001D746A" w:rsidP="008F2E14">
            <w:pPr>
              <w:spacing w:before="80" w:after="80"/>
              <w:ind w:right="170"/>
              <w:rPr>
                <w:spacing w:val="4"/>
                <w:sz w:val="26"/>
                <w:szCs w:val="26"/>
              </w:rPr>
            </w:pP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w:t>
            </w:r>
          </w:p>
        </w:tc>
        <w:tc>
          <w:tcPr>
            <w:tcW w:w="261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5. Tại khu vực Siêu thị:</w:t>
            </w:r>
          </w:p>
        </w:tc>
        <w:tc>
          <w:tcPr>
            <w:tcW w:w="2610" w:type="dxa"/>
          </w:tcPr>
          <w:p w:rsidR="001D746A" w:rsidRPr="006A52D9" w:rsidRDefault="001D746A" w:rsidP="008F2E14">
            <w:pPr>
              <w:spacing w:before="80" w:after="80"/>
              <w:ind w:right="170"/>
              <w:rPr>
                <w:spacing w:val="4"/>
                <w:sz w:val="26"/>
                <w:szCs w:val="26"/>
              </w:rPr>
            </w:pP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w:t>
            </w:r>
          </w:p>
        </w:tc>
        <w:tc>
          <w:tcPr>
            <w:tcW w:w="261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6. Tại khu vực Bệnh viện, Trạm xá, chợ:</w:t>
            </w:r>
          </w:p>
        </w:tc>
        <w:tc>
          <w:tcPr>
            <w:tcW w:w="2610" w:type="dxa"/>
          </w:tcPr>
          <w:p w:rsidR="001D746A" w:rsidRPr="006A52D9" w:rsidRDefault="001D746A" w:rsidP="008F2E14">
            <w:pPr>
              <w:spacing w:before="80" w:after="80"/>
              <w:ind w:right="170"/>
              <w:rPr>
                <w:spacing w:val="4"/>
                <w:sz w:val="26"/>
                <w:szCs w:val="26"/>
              </w:rPr>
            </w:pP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w:t>
            </w:r>
          </w:p>
        </w:tc>
        <w:tc>
          <w:tcPr>
            <w:tcW w:w="2610" w:type="dxa"/>
          </w:tcPr>
          <w:p w:rsidR="001D746A" w:rsidRPr="006A52D9" w:rsidRDefault="001D746A" w:rsidP="008F2E14">
            <w:pPr>
              <w:spacing w:before="80" w:after="80"/>
              <w:ind w:right="170"/>
              <w:jc w:val="right"/>
              <w:rPr>
                <w:spacing w:val="4"/>
                <w:sz w:val="26"/>
                <w:szCs w:val="26"/>
              </w:rPr>
            </w:pPr>
            <w:r>
              <w:rPr>
                <w:spacing w:val="4"/>
                <w:sz w:val="26"/>
                <w:szCs w:val="26"/>
              </w:rPr>
              <w:t>....</w:t>
            </w: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7. Tại Núi Bà Đen:</w:t>
            </w:r>
          </w:p>
        </w:tc>
        <w:tc>
          <w:tcPr>
            <w:tcW w:w="2610" w:type="dxa"/>
          </w:tcPr>
          <w:p w:rsidR="001D746A" w:rsidRPr="006A52D9" w:rsidRDefault="001D746A" w:rsidP="008F2E14">
            <w:pPr>
              <w:spacing w:before="80" w:after="80"/>
              <w:ind w:right="170"/>
              <w:rPr>
                <w:spacing w:val="4"/>
                <w:sz w:val="26"/>
                <w:szCs w:val="26"/>
              </w:rPr>
            </w:pPr>
          </w:p>
        </w:tc>
      </w:tr>
      <w:tr w:rsidR="001D746A" w:rsidRPr="006A52D9" w:rsidTr="008F2E14">
        <w:tc>
          <w:tcPr>
            <w:tcW w:w="6480" w:type="dxa"/>
          </w:tcPr>
          <w:p w:rsidR="001D746A" w:rsidRDefault="001D746A" w:rsidP="008F2E14">
            <w:pPr>
              <w:spacing w:before="80" w:after="80"/>
              <w:ind w:right="170"/>
              <w:jc w:val="both"/>
              <w:rPr>
                <w:spacing w:val="4"/>
                <w:sz w:val="26"/>
                <w:szCs w:val="26"/>
              </w:rPr>
            </w:pPr>
            <w:r>
              <w:rPr>
                <w:spacing w:val="4"/>
                <w:sz w:val="26"/>
                <w:szCs w:val="26"/>
              </w:rPr>
              <w:t>....</w:t>
            </w:r>
          </w:p>
        </w:tc>
        <w:tc>
          <w:tcPr>
            <w:tcW w:w="2610" w:type="dxa"/>
          </w:tcPr>
          <w:p w:rsidR="001D746A" w:rsidRPr="006A52D9" w:rsidRDefault="001D746A" w:rsidP="008F2E14">
            <w:pPr>
              <w:spacing w:before="80" w:after="80"/>
              <w:ind w:right="170"/>
              <w:jc w:val="right"/>
              <w:rPr>
                <w:spacing w:val="4"/>
                <w:sz w:val="26"/>
                <w:szCs w:val="26"/>
              </w:rPr>
            </w:pPr>
            <w:r>
              <w:rPr>
                <w:spacing w:val="4"/>
                <w:sz w:val="26"/>
                <w:szCs w:val="26"/>
              </w:rPr>
              <w:t>....</w:t>
            </w:r>
          </w:p>
        </w:tc>
      </w:tr>
    </w:tbl>
    <w:p w:rsidR="001D746A" w:rsidRPr="00866B38" w:rsidRDefault="001D746A" w:rsidP="001D746A">
      <w:pPr>
        <w:spacing w:after="120"/>
        <w:ind w:left="677" w:right="-86" w:firstLine="43"/>
        <w:jc w:val="both"/>
        <w:rPr>
          <w:sz w:val="26"/>
          <w:szCs w:val="26"/>
        </w:rPr>
      </w:pPr>
    </w:p>
    <w:p w:rsidR="001D746A" w:rsidRPr="00866B38" w:rsidRDefault="001D746A" w:rsidP="001D746A">
      <w:pPr>
        <w:spacing w:after="120"/>
        <w:ind w:right="-86" w:firstLine="720"/>
        <w:jc w:val="both"/>
        <w:rPr>
          <w:sz w:val="26"/>
          <w:szCs w:val="26"/>
        </w:rPr>
      </w:pPr>
      <w:r>
        <w:rPr>
          <w:b/>
          <w:sz w:val="26"/>
          <w:szCs w:val="26"/>
        </w:rPr>
        <w:t xml:space="preserve">Điều 2. </w:t>
      </w:r>
      <w:r>
        <w:rPr>
          <w:sz w:val="26"/>
          <w:szCs w:val="26"/>
        </w:rPr>
        <w:t>Quyết định này là một phần không tách rời của Quyết định số 66/2016/QĐ-UBND ngày 20/12/2016 của Ủy ban nhân dân tỉnh Tây Ninh về việc quy định giá dịch vụ trông giữ xe áp dụng trên địa bàn tỉnh Tây Ninh.</w:t>
      </w:r>
    </w:p>
    <w:p w:rsidR="001D746A" w:rsidRPr="00203078" w:rsidRDefault="001D746A" w:rsidP="001D746A">
      <w:pPr>
        <w:spacing w:after="120"/>
        <w:ind w:right="-86" w:firstLine="720"/>
        <w:jc w:val="both"/>
        <w:rPr>
          <w:sz w:val="26"/>
          <w:szCs w:val="26"/>
        </w:rPr>
      </w:pPr>
      <w:r w:rsidRPr="00203078">
        <w:rPr>
          <w:b/>
          <w:sz w:val="26"/>
          <w:szCs w:val="26"/>
        </w:rPr>
        <w:t xml:space="preserve">Điều </w:t>
      </w:r>
      <w:r>
        <w:rPr>
          <w:b/>
          <w:sz w:val="26"/>
          <w:szCs w:val="26"/>
        </w:rPr>
        <w:t>3.</w:t>
      </w:r>
      <w:r w:rsidRPr="00203078">
        <w:rPr>
          <w:sz w:val="26"/>
          <w:szCs w:val="26"/>
        </w:rPr>
        <w:t xml:space="preserve">Chánh Văn phòng Ủy ban nhân dân tỉnh,Giám đốc </w:t>
      </w:r>
      <w:r>
        <w:rPr>
          <w:sz w:val="26"/>
          <w:szCs w:val="26"/>
        </w:rPr>
        <w:t xml:space="preserve">Sở </w:t>
      </w:r>
      <w:r w:rsidRPr="00203078">
        <w:rPr>
          <w:sz w:val="26"/>
          <w:szCs w:val="26"/>
        </w:rPr>
        <w:t>Tài chính; Thủ trưởng các Sở, ngành có liên quan; Chủ tịch Ủy ban nhân dân các huyện, thành phố; Chủ tịch Ủy ban nhân dân các xã, phường, thị trấn và các cơ quan, tổ chức, cá nhân có liên quan chịu trách nhiệm thi hành quyết định này</w:t>
      </w:r>
      <w:r>
        <w:rPr>
          <w:sz w:val="26"/>
          <w:szCs w:val="26"/>
        </w:rPr>
        <w:t>, kể từ ngày ký</w:t>
      </w:r>
      <w:r w:rsidRPr="00203078">
        <w:rPr>
          <w:sz w:val="26"/>
          <w:szCs w:val="26"/>
        </w:rPr>
        <w:t>./.</w:t>
      </w:r>
    </w:p>
    <w:p w:rsidR="001D746A" w:rsidRPr="00001DB6" w:rsidRDefault="001D746A" w:rsidP="001D746A">
      <w:pPr>
        <w:spacing w:after="120"/>
        <w:ind w:left="677" w:right="-86" w:firstLine="43"/>
        <w:jc w:val="both"/>
        <w:rPr>
          <w:sz w:val="16"/>
          <w:szCs w:val="28"/>
        </w:rPr>
      </w:pPr>
    </w:p>
    <w:tbl>
      <w:tblPr>
        <w:tblW w:w="0" w:type="auto"/>
        <w:tblBorders>
          <w:insideH w:val="single" w:sz="4" w:space="0" w:color="auto"/>
        </w:tblBorders>
        <w:tblLook w:val="04A0"/>
      </w:tblPr>
      <w:tblGrid>
        <w:gridCol w:w="4506"/>
        <w:gridCol w:w="4507"/>
      </w:tblGrid>
      <w:tr w:rsidR="001D746A" w:rsidRPr="00E640CE" w:rsidTr="008F2E14">
        <w:tc>
          <w:tcPr>
            <w:tcW w:w="4506" w:type="dxa"/>
            <w:shd w:val="clear" w:color="auto" w:fill="auto"/>
          </w:tcPr>
          <w:p w:rsidR="001D746A" w:rsidRPr="00E640CE" w:rsidRDefault="001D746A" w:rsidP="008F2E14">
            <w:pPr>
              <w:jc w:val="both"/>
              <w:rPr>
                <w:sz w:val="26"/>
                <w:szCs w:val="26"/>
              </w:rPr>
            </w:pPr>
          </w:p>
        </w:tc>
        <w:tc>
          <w:tcPr>
            <w:tcW w:w="4507" w:type="dxa"/>
            <w:shd w:val="clear" w:color="auto" w:fill="auto"/>
          </w:tcPr>
          <w:p w:rsidR="001D746A" w:rsidRPr="00FF5976" w:rsidRDefault="001D746A" w:rsidP="008F2E14">
            <w:pPr>
              <w:jc w:val="center"/>
              <w:rPr>
                <w:b/>
                <w:sz w:val="26"/>
                <w:szCs w:val="26"/>
              </w:rPr>
            </w:pPr>
            <w:r w:rsidRPr="00FF5976">
              <w:rPr>
                <w:b/>
                <w:sz w:val="26"/>
                <w:szCs w:val="26"/>
              </w:rPr>
              <w:t>KT. CHỦ TỊCH</w:t>
            </w:r>
          </w:p>
          <w:p w:rsidR="001D746A" w:rsidRDefault="001D746A" w:rsidP="008F2E14">
            <w:pPr>
              <w:jc w:val="center"/>
              <w:rPr>
                <w:b/>
                <w:sz w:val="26"/>
                <w:szCs w:val="26"/>
              </w:rPr>
            </w:pPr>
            <w:r w:rsidRPr="00FF5976">
              <w:rPr>
                <w:b/>
                <w:sz w:val="26"/>
                <w:szCs w:val="26"/>
              </w:rPr>
              <w:t>PHÓ CHỦ TỊCH</w:t>
            </w:r>
          </w:p>
          <w:p w:rsidR="001D746A" w:rsidRPr="00FF5976" w:rsidRDefault="001D746A" w:rsidP="008F2E14">
            <w:pPr>
              <w:jc w:val="center"/>
              <w:rPr>
                <w:b/>
                <w:sz w:val="26"/>
                <w:szCs w:val="26"/>
              </w:rPr>
            </w:pPr>
            <w:r>
              <w:rPr>
                <w:b/>
                <w:sz w:val="26"/>
                <w:szCs w:val="26"/>
              </w:rPr>
              <w:t>Dương Văn Thắng</w:t>
            </w:r>
          </w:p>
          <w:p w:rsidR="001D746A" w:rsidRPr="00E640CE" w:rsidRDefault="001D746A" w:rsidP="008F2E14">
            <w:pPr>
              <w:jc w:val="center"/>
              <w:rPr>
                <w:sz w:val="26"/>
                <w:szCs w:val="26"/>
              </w:rPr>
            </w:pPr>
          </w:p>
        </w:tc>
      </w:tr>
    </w:tbl>
    <w:p w:rsidR="001D746A" w:rsidRDefault="001D746A" w:rsidP="00802FA1">
      <w:pPr>
        <w:rPr>
          <w:b/>
          <w:sz w:val="26"/>
          <w:szCs w:val="26"/>
        </w:rPr>
      </w:pPr>
    </w:p>
    <w:sectPr w:rsidR="001D746A" w:rsidSect="00C1399A">
      <w:headerReference w:type="default" r:id="rId7"/>
      <w:pgSz w:w="11907" w:h="16840" w:code="9"/>
      <w:pgMar w:top="1080" w:right="1107" w:bottom="900" w:left="171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BB" w:rsidRDefault="000E63BB">
      <w:r>
        <w:separator/>
      </w:r>
    </w:p>
  </w:endnote>
  <w:endnote w:type="continuationSeparator" w:id="1">
    <w:p w:rsidR="000E63BB" w:rsidRDefault="000E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BB" w:rsidRDefault="000E63BB">
      <w:r>
        <w:separator/>
      </w:r>
    </w:p>
  </w:footnote>
  <w:footnote w:type="continuationSeparator" w:id="1">
    <w:p w:rsidR="000E63BB" w:rsidRDefault="000E6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B6" w:rsidRDefault="00001DB6">
    <w:pPr>
      <w:pStyle w:val="Header"/>
    </w:pPr>
    <w:r>
      <w:tab/>
    </w:r>
    <w:r w:rsidR="00375A11">
      <w:rPr>
        <w:rStyle w:val="PageNumber"/>
      </w:rPr>
      <w:fldChar w:fldCharType="begin"/>
    </w:r>
    <w:r>
      <w:rPr>
        <w:rStyle w:val="PageNumber"/>
      </w:rPr>
      <w:instrText xml:space="preserve"> PAGE </w:instrText>
    </w:r>
    <w:r w:rsidR="00375A11">
      <w:rPr>
        <w:rStyle w:val="PageNumber"/>
      </w:rPr>
      <w:fldChar w:fldCharType="separate"/>
    </w:r>
    <w:r w:rsidR="001D746A">
      <w:rPr>
        <w:rStyle w:val="PageNumber"/>
        <w:noProof/>
      </w:rPr>
      <w:t>2</w:t>
    </w:r>
    <w:r w:rsidR="00375A1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D14"/>
    <w:multiLevelType w:val="hybridMultilevel"/>
    <w:tmpl w:val="FB72CF02"/>
    <w:lvl w:ilvl="0" w:tplc="B96A975A">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5FE6385"/>
    <w:multiLevelType w:val="hybridMultilevel"/>
    <w:tmpl w:val="10C84720"/>
    <w:lvl w:ilvl="0" w:tplc="D5245E82">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8660415"/>
    <w:multiLevelType w:val="hybridMultilevel"/>
    <w:tmpl w:val="1764D160"/>
    <w:lvl w:ilvl="0" w:tplc="D9B81E2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3D6C2237"/>
    <w:multiLevelType w:val="hybridMultilevel"/>
    <w:tmpl w:val="DEBC721A"/>
    <w:lvl w:ilvl="0" w:tplc="BF244906">
      <w:start w:val="295"/>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41C861B1"/>
    <w:multiLevelType w:val="hybridMultilevel"/>
    <w:tmpl w:val="6F323D8A"/>
    <w:lvl w:ilvl="0" w:tplc="35DA7580">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66044"/>
    <w:multiLevelType w:val="hybridMultilevel"/>
    <w:tmpl w:val="C29C657C"/>
    <w:lvl w:ilvl="0" w:tplc="4E2442DE">
      <w:start w:val="360"/>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0CE29A1"/>
    <w:multiLevelType w:val="hybridMultilevel"/>
    <w:tmpl w:val="BE52E666"/>
    <w:lvl w:ilvl="0" w:tplc="5FA4944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522943A1"/>
    <w:multiLevelType w:val="hybridMultilevel"/>
    <w:tmpl w:val="6C1CE912"/>
    <w:lvl w:ilvl="0" w:tplc="D0004E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83945AC"/>
    <w:multiLevelType w:val="hybridMultilevel"/>
    <w:tmpl w:val="B83C6BF8"/>
    <w:lvl w:ilvl="0" w:tplc="94A299EE">
      <w:numFmt w:val="bullet"/>
      <w:lvlText w:val="-"/>
      <w:lvlJc w:val="left"/>
      <w:pPr>
        <w:ind w:left="960" w:hanging="360"/>
      </w:pPr>
      <w:rPr>
        <w:rFonts w:ascii="Times New Roman" w:eastAsia="Times New Roman" w:hAnsi="Times New Roman" w:hint="default"/>
        <w:b w:val="0"/>
      </w:rPr>
    </w:lvl>
    <w:lvl w:ilvl="1" w:tplc="04090003">
      <w:start w:val="1"/>
      <w:numFmt w:val="bullet"/>
      <w:lvlText w:val="o"/>
      <w:lvlJc w:val="left"/>
      <w:pPr>
        <w:ind w:left="1680" w:hanging="360"/>
      </w:pPr>
      <w:rPr>
        <w:rFonts w:ascii="Courier New" w:hAnsi="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hint="default"/>
      </w:rPr>
    </w:lvl>
    <w:lvl w:ilvl="8" w:tplc="04090005">
      <w:start w:val="1"/>
      <w:numFmt w:val="bullet"/>
      <w:lvlText w:val=""/>
      <w:lvlJc w:val="left"/>
      <w:pPr>
        <w:ind w:left="6720" w:hanging="360"/>
      </w:pPr>
      <w:rPr>
        <w:rFonts w:ascii="Wingdings" w:hAnsi="Wingdings" w:hint="default"/>
      </w:rPr>
    </w:lvl>
  </w:abstractNum>
  <w:abstractNum w:abstractNumId="9">
    <w:nsid w:val="5D332A50"/>
    <w:multiLevelType w:val="hybridMultilevel"/>
    <w:tmpl w:val="B0D0CE0C"/>
    <w:lvl w:ilvl="0" w:tplc="9B5243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5D3450EA"/>
    <w:multiLevelType w:val="hybridMultilevel"/>
    <w:tmpl w:val="575A81B2"/>
    <w:lvl w:ilvl="0" w:tplc="845E890E">
      <w:start w:val="5"/>
      <w:numFmt w:val="bullet"/>
      <w:lvlText w:val="-"/>
      <w:lvlJc w:val="left"/>
      <w:pPr>
        <w:tabs>
          <w:tab w:val="num" w:pos="4920"/>
        </w:tabs>
        <w:ind w:left="4920" w:hanging="360"/>
      </w:pPr>
      <w:rPr>
        <w:rFonts w:ascii="Times New Roman" w:eastAsia="Times New Roman" w:hAnsi="Times New Roman"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start w:val="1"/>
      <w:numFmt w:val="bullet"/>
      <w:lvlText w:val=""/>
      <w:lvlJc w:val="left"/>
      <w:pPr>
        <w:tabs>
          <w:tab w:val="num" w:pos="9000"/>
        </w:tabs>
        <w:ind w:left="9000" w:hanging="360"/>
      </w:pPr>
      <w:rPr>
        <w:rFonts w:ascii="Symbol" w:hAnsi="Symbol" w:hint="default"/>
      </w:rPr>
    </w:lvl>
    <w:lvl w:ilvl="7" w:tplc="04090003">
      <w:start w:val="1"/>
      <w:numFmt w:val="bullet"/>
      <w:lvlText w:val="o"/>
      <w:lvlJc w:val="left"/>
      <w:pPr>
        <w:tabs>
          <w:tab w:val="num" w:pos="9720"/>
        </w:tabs>
        <w:ind w:left="9720" w:hanging="360"/>
      </w:pPr>
      <w:rPr>
        <w:rFonts w:ascii="Courier New" w:hAnsi="Courier New" w:hint="default"/>
      </w:rPr>
    </w:lvl>
    <w:lvl w:ilvl="8" w:tplc="04090005">
      <w:start w:val="1"/>
      <w:numFmt w:val="bullet"/>
      <w:lvlText w:val=""/>
      <w:lvlJc w:val="left"/>
      <w:pPr>
        <w:tabs>
          <w:tab w:val="num" w:pos="10440"/>
        </w:tabs>
        <w:ind w:left="10440" w:hanging="360"/>
      </w:pPr>
      <w:rPr>
        <w:rFonts w:ascii="Wingdings" w:hAnsi="Wingdings" w:hint="default"/>
      </w:rPr>
    </w:lvl>
  </w:abstractNum>
  <w:abstractNum w:abstractNumId="11">
    <w:nsid w:val="67950B74"/>
    <w:multiLevelType w:val="hybridMultilevel"/>
    <w:tmpl w:val="1668DAC0"/>
    <w:lvl w:ilvl="0" w:tplc="8E60A164">
      <w:start w:val="1"/>
      <w:numFmt w:val="bullet"/>
      <w:lvlText w:val="-"/>
      <w:lvlJc w:val="left"/>
      <w:pPr>
        <w:tabs>
          <w:tab w:val="num" w:pos="965"/>
        </w:tabs>
        <w:ind w:left="965" w:hanging="360"/>
      </w:pPr>
      <w:rPr>
        <w:rFonts w:ascii="Times New Roman" w:eastAsia="Times New Roman" w:hAnsi="Times New Roman" w:hint="default"/>
        <w:b/>
      </w:rPr>
    </w:lvl>
    <w:lvl w:ilvl="1" w:tplc="04090003">
      <w:start w:val="1"/>
      <w:numFmt w:val="bullet"/>
      <w:lvlText w:val="o"/>
      <w:lvlJc w:val="left"/>
      <w:pPr>
        <w:tabs>
          <w:tab w:val="num" w:pos="1685"/>
        </w:tabs>
        <w:ind w:left="1685" w:hanging="360"/>
      </w:pPr>
      <w:rPr>
        <w:rFonts w:ascii="Courier New" w:hAnsi="Courier New" w:hint="default"/>
      </w:rPr>
    </w:lvl>
    <w:lvl w:ilvl="2" w:tplc="04090005">
      <w:start w:val="1"/>
      <w:numFmt w:val="bullet"/>
      <w:lvlText w:val=""/>
      <w:lvlJc w:val="left"/>
      <w:pPr>
        <w:tabs>
          <w:tab w:val="num" w:pos="2405"/>
        </w:tabs>
        <w:ind w:left="2405" w:hanging="360"/>
      </w:pPr>
      <w:rPr>
        <w:rFonts w:ascii="Wingdings" w:hAnsi="Wingdings" w:hint="default"/>
      </w:rPr>
    </w:lvl>
    <w:lvl w:ilvl="3" w:tplc="04090001">
      <w:start w:val="1"/>
      <w:numFmt w:val="bullet"/>
      <w:lvlText w:val=""/>
      <w:lvlJc w:val="left"/>
      <w:pPr>
        <w:tabs>
          <w:tab w:val="num" w:pos="3125"/>
        </w:tabs>
        <w:ind w:left="3125" w:hanging="360"/>
      </w:pPr>
      <w:rPr>
        <w:rFonts w:ascii="Symbol" w:hAnsi="Symbol" w:hint="default"/>
      </w:rPr>
    </w:lvl>
    <w:lvl w:ilvl="4" w:tplc="04090003">
      <w:start w:val="1"/>
      <w:numFmt w:val="bullet"/>
      <w:lvlText w:val="o"/>
      <w:lvlJc w:val="left"/>
      <w:pPr>
        <w:tabs>
          <w:tab w:val="num" w:pos="3845"/>
        </w:tabs>
        <w:ind w:left="3845" w:hanging="360"/>
      </w:pPr>
      <w:rPr>
        <w:rFonts w:ascii="Courier New" w:hAnsi="Courier New" w:hint="default"/>
      </w:rPr>
    </w:lvl>
    <w:lvl w:ilvl="5" w:tplc="04090005">
      <w:start w:val="1"/>
      <w:numFmt w:val="bullet"/>
      <w:lvlText w:val=""/>
      <w:lvlJc w:val="left"/>
      <w:pPr>
        <w:tabs>
          <w:tab w:val="num" w:pos="4565"/>
        </w:tabs>
        <w:ind w:left="4565" w:hanging="360"/>
      </w:pPr>
      <w:rPr>
        <w:rFonts w:ascii="Wingdings" w:hAnsi="Wingdings" w:hint="default"/>
      </w:rPr>
    </w:lvl>
    <w:lvl w:ilvl="6" w:tplc="04090001">
      <w:start w:val="1"/>
      <w:numFmt w:val="bullet"/>
      <w:lvlText w:val=""/>
      <w:lvlJc w:val="left"/>
      <w:pPr>
        <w:tabs>
          <w:tab w:val="num" w:pos="5285"/>
        </w:tabs>
        <w:ind w:left="5285" w:hanging="360"/>
      </w:pPr>
      <w:rPr>
        <w:rFonts w:ascii="Symbol" w:hAnsi="Symbol" w:hint="default"/>
      </w:rPr>
    </w:lvl>
    <w:lvl w:ilvl="7" w:tplc="04090003">
      <w:start w:val="1"/>
      <w:numFmt w:val="bullet"/>
      <w:lvlText w:val="o"/>
      <w:lvlJc w:val="left"/>
      <w:pPr>
        <w:tabs>
          <w:tab w:val="num" w:pos="6005"/>
        </w:tabs>
        <w:ind w:left="6005" w:hanging="360"/>
      </w:pPr>
      <w:rPr>
        <w:rFonts w:ascii="Courier New" w:hAnsi="Courier New" w:hint="default"/>
      </w:rPr>
    </w:lvl>
    <w:lvl w:ilvl="8" w:tplc="04090005">
      <w:start w:val="1"/>
      <w:numFmt w:val="bullet"/>
      <w:lvlText w:val=""/>
      <w:lvlJc w:val="left"/>
      <w:pPr>
        <w:tabs>
          <w:tab w:val="num" w:pos="6725"/>
        </w:tabs>
        <w:ind w:left="6725" w:hanging="360"/>
      </w:pPr>
      <w:rPr>
        <w:rFonts w:ascii="Wingdings" w:hAnsi="Wingdings" w:hint="default"/>
      </w:rPr>
    </w:lvl>
  </w:abstractNum>
  <w:abstractNum w:abstractNumId="12">
    <w:nsid w:val="704009AF"/>
    <w:multiLevelType w:val="hybridMultilevel"/>
    <w:tmpl w:val="132A77C6"/>
    <w:lvl w:ilvl="0" w:tplc="35B4ABD8">
      <w:start w:val="29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2"/>
  </w:num>
  <w:num w:numId="4">
    <w:abstractNumId w:val="3"/>
  </w:num>
  <w:num w:numId="5">
    <w:abstractNumId w:val="6"/>
  </w:num>
  <w:num w:numId="6">
    <w:abstractNumId w:val="5"/>
  </w:num>
  <w:num w:numId="7">
    <w:abstractNumId w:val="2"/>
  </w:num>
  <w:num w:numId="8">
    <w:abstractNumId w:val="1"/>
  </w:num>
  <w:num w:numId="9">
    <w:abstractNumId w:val="0"/>
  </w:num>
  <w:num w:numId="10">
    <w:abstractNumId w:val="8"/>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B46DF"/>
    <w:rsid w:val="00000F26"/>
    <w:rsid w:val="00001DB6"/>
    <w:rsid w:val="00003DCA"/>
    <w:rsid w:val="00005F31"/>
    <w:rsid w:val="00021E88"/>
    <w:rsid w:val="00024F7F"/>
    <w:rsid w:val="00030F2A"/>
    <w:rsid w:val="00032F35"/>
    <w:rsid w:val="000341FA"/>
    <w:rsid w:val="0004014A"/>
    <w:rsid w:val="00042E66"/>
    <w:rsid w:val="00046955"/>
    <w:rsid w:val="00046FC7"/>
    <w:rsid w:val="0005047E"/>
    <w:rsid w:val="000512E2"/>
    <w:rsid w:val="00053E25"/>
    <w:rsid w:val="000550C2"/>
    <w:rsid w:val="00055586"/>
    <w:rsid w:val="00060A73"/>
    <w:rsid w:val="00061DD6"/>
    <w:rsid w:val="00063F9F"/>
    <w:rsid w:val="00065876"/>
    <w:rsid w:val="00066C45"/>
    <w:rsid w:val="00066C82"/>
    <w:rsid w:val="00070C17"/>
    <w:rsid w:val="00070E2A"/>
    <w:rsid w:val="00073147"/>
    <w:rsid w:val="00073A59"/>
    <w:rsid w:val="00073F27"/>
    <w:rsid w:val="000751DB"/>
    <w:rsid w:val="00076130"/>
    <w:rsid w:val="0007625C"/>
    <w:rsid w:val="0007631F"/>
    <w:rsid w:val="000807F3"/>
    <w:rsid w:val="00081E0C"/>
    <w:rsid w:val="00083FF0"/>
    <w:rsid w:val="000904D9"/>
    <w:rsid w:val="0009087A"/>
    <w:rsid w:val="00092052"/>
    <w:rsid w:val="0009470D"/>
    <w:rsid w:val="00094DBD"/>
    <w:rsid w:val="00095454"/>
    <w:rsid w:val="00096385"/>
    <w:rsid w:val="000A2ACA"/>
    <w:rsid w:val="000A73ED"/>
    <w:rsid w:val="000A799B"/>
    <w:rsid w:val="000B2F53"/>
    <w:rsid w:val="000B3083"/>
    <w:rsid w:val="000B5813"/>
    <w:rsid w:val="000C38EB"/>
    <w:rsid w:val="000C3F12"/>
    <w:rsid w:val="000C5CA4"/>
    <w:rsid w:val="000C5D51"/>
    <w:rsid w:val="000C6E4D"/>
    <w:rsid w:val="000D02F2"/>
    <w:rsid w:val="000D033F"/>
    <w:rsid w:val="000D084F"/>
    <w:rsid w:val="000D10BC"/>
    <w:rsid w:val="000D6D02"/>
    <w:rsid w:val="000E2791"/>
    <w:rsid w:val="000E3555"/>
    <w:rsid w:val="000E42BD"/>
    <w:rsid w:val="000E4F15"/>
    <w:rsid w:val="000E63BB"/>
    <w:rsid w:val="000E75EC"/>
    <w:rsid w:val="000F211B"/>
    <w:rsid w:val="000F3A78"/>
    <w:rsid w:val="000F47C1"/>
    <w:rsid w:val="000F4BEA"/>
    <w:rsid w:val="000F6863"/>
    <w:rsid w:val="000F741E"/>
    <w:rsid w:val="000F7434"/>
    <w:rsid w:val="000F76A5"/>
    <w:rsid w:val="00101EF0"/>
    <w:rsid w:val="00102D15"/>
    <w:rsid w:val="001058FF"/>
    <w:rsid w:val="0011164E"/>
    <w:rsid w:val="0011403D"/>
    <w:rsid w:val="00115A83"/>
    <w:rsid w:val="00120A53"/>
    <w:rsid w:val="00124149"/>
    <w:rsid w:val="00125059"/>
    <w:rsid w:val="001309D1"/>
    <w:rsid w:val="00130F8E"/>
    <w:rsid w:val="00132DF5"/>
    <w:rsid w:val="00137677"/>
    <w:rsid w:val="00141ACC"/>
    <w:rsid w:val="00144A4F"/>
    <w:rsid w:val="001465FB"/>
    <w:rsid w:val="00147260"/>
    <w:rsid w:val="00147683"/>
    <w:rsid w:val="0015072D"/>
    <w:rsid w:val="00151D71"/>
    <w:rsid w:val="00153F40"/>
    <w:rsid w:val="001561DA"/>
    <w:rsid w:val="001571C6"/>
    <w:rsid w:val="0016130F"/>
    <w:rsid w:val="0016218C"/>
    <w:rsid w:val="00162C8E"/>
    <w:rsid w:val="00165097"/>
    <w:rsid w:val="00167A25"/>
    <w:rsid w:val="0017353D"/>
    <w:rsid w:val="00174C64"/>
    <w:rsid w:val="00175176"/>
    <w:rsid w:val="001753C6"/>
    <w:rsid w:val="00175E5C"/>
    <w:rsid w:val="001765C6"/>
    <w:rsid w:val="00176BF2"/>
    <w:rsid w:val="00177347"/>
    <w:rsid w:val="00181064"/>
    <w:rsid w:val="00181D89"/>
    <w:rsid w:val="0018219D"/>
    <w:rsid w:val="00182AB6"/>
    <w:rsid w:val="001852EE"/>
    <w:rsid w:val="001857DC"/>
    <w:rsid w:val="00185D70"/>
    <w:rsid w:val="001860B5"/>
    <w:rsid w:val="0019257F"/>
    <w:rsid w:val="001B0451"/>
    <w:rsid w:val="001B54CC"/>
    <w:rsid w:val="001D06F6"/>
    <w:rsid w:val="001D0ACD"/>
    <w:rsid w:val="001D6DC8"/>
    <w:rsid w:val="001D746A"/>
    <w:rsid w:val="001D7656"/>
    <w:rsid w:val="001D7926"/>
    <w:rsid w:val="001D7E6F"/>
    <w:rsid w:val="001E0BEB"/>
    <w:rsid w:val="001E400D"/>
    <w:rsid w:val="001E6797"/>
    <w:rsid w:val="001E6822"/>
    <w:rsid w:val="001F0C0B"/>
    <w:rsid w:val="001F3492"/>
    <w:rsid w:val="001F463F"/>
    <w:rsid w:val="00202C5E"/>
    <w:rsid w:val="00203078"/>
    <w:rsid w:val="00203A04"/>
    <w:rsid w:val="002047C0"/>
    <w:rsid w:val="00206272"/>
    <w:rsid w:val="00210461"/>
    <w:rsid w:val="00210DA8"/>
    <w:rsid w:val="002113DF"/>
    <w:rsid w:val="00217BEB"/>
    <w:rsid w:val="00222A89"/>
    <w:rsid w:val="00222B72"/>
    <w:rsid w:val="002258A1"/>
    <w:rsid w:val="002264B0"/>
    <w:rsid w:val="00237B6B"/>
    <w:rsid w:val="0024334D"/>
    <w:rsid w:val="00243D76"/>
    <w:rsid w:val="00244C11"/>
    <w:rsid w:val="00246C4F"/>
    <w:rsid w:val="00250663"/>
    <w:rsid w:val="00252AD0"/>
    <w:rsid w:val="00252C08"/>
    <w:rsid w:val="002548AA"/>
    <w:rsid w:val="00254E6E"/>
    <w:rsid w:val="002557A4"/>
    <w:rsid w:val="0026110D"/>
    <w:rsid w:val="002637AA"/>
    <w:rsid w:val="0026536F"/>
    <w:rsid w:val="0027077F"/>
    <w:rsid w:val="002707CD"/>
    <w:rsid w:val="002730B2"/>
    <w:rsid w:val="00273C5B"/>
    <w:rsid w:val="0027652C"/>
    <w:rsid w:val="0027786E"/>
    <w:rsid w:val="00280B27"/>
    <w:rsid w:val="00284BDE"/>
    <w:rsid w:val="00286E6D"/>
    <w:rsid w:val="00292B1B"/>
    <w:rsid w:val="0029419A"/>
    <w:rsid w:val="00295BA4"/>
    <w:rsid w:val="002A0246"/>
    <w:rsid w:val="002A1813"/>
    <w:rsid w:val="002A2F11"/>
    <w:rsid w:val="002B0937"/>
    <w:rsid w:val="002B3DE2"/>
    <w:rsid w:val="002B4F1C"/>
    <w:rsid w:val="002B763E"/>
    <w:rsid w:val="002B7A4E"/>
    <w:rsid w:val="002C0866"/>
    <w:rsid w:val="002C4BF8"/>
    <w:rsid w:val="002D0E6E"/>
    <w:rsid w:val="002D1EBE"/>
    <w:rsid w:val="002D264A"/>
    <w:rsid w:val="002D36CF"/>
    <w:rsid w:val="002D5D27"/>
    <w:rsid w:val="002D77D5"/>
    <w:rsid w:val="002D7E99"/>
    <w:rsid w:val="002E0217"/>
    <w:rsid w:val="002E17BB"/>
    <w:rsid w:val="002E20C9"/>
    <w:rsid w:val="002E3A74"/>
    <w:rsid w:val="002E4245"/>
    <w:rsid w:val="002E42F8"/>
    <w:rsid w:val="002E4966"/>
    <w:rsid w:val="002E6AA3"/>
    <w:rsid w:val="002F0EED"/>
    <w:rsid w:val="002F1511"/>
    <w:rsid w:val="002F1558"/>
    <w:rsid w:val="002F167F"/>
    <w:rsid w:val="002F3320"/>
    <w:rsid w:val="002F36B8"/>
    <w:rsid w:val="002F705A"/>
    <w:rsid w:val="002F71A7"/>
    <w:rsid w:val="00301CC2"/>
    <w:rsid w:val="003021C6"/>
    <w:rsid w:val="0030672A"/>
    <w:rsid w:val="00307848"/>
    <w:rsid w:val="00310880"/>
    <w:rsid w:val="00310A7B"/>
    <w:rsid w:val="003208FD"/>
    <w:rsid w:val="003239EC"/>
    <w:rsid w:val="0032621B"/>
    <w:rsid w:val="00330FEE"/>
    <w:rsid w:val="0033171F"/>
    <w:rsid w:val="003322B5"/>
    <w:rsid w:val="00332C86"/>
    <w:rsid w:val="00336CC4"/>
    <w:rsid w:val="00336DBF"/>
    <w:rsid w:val="00350781"/>
    <w:rsid w:val="003536D6"/>
    <w:rsid w:val="003579D1"/>
    <w:rsid w:val="00360348"/>
    <w:rsid w:val="00361473"/>
    <w:rsid w:val="00361609"/>
    <w:rsid w:val="00361A42"/>
    <w:rsid w:val="003647E7"/>
    <w:rsid w:val="0036510A"/>
    <w:rsid w:val="00365F15"/>
    <w:rsid w:val="00375A11"/>
    <w:rsid w:val="00375D23"/>
    <w:rsid w:val="00377389"/>
    <w:rsid w:val="00377BE9"/>
    <w:rsid w:val="003816C5"/>
    <w:rsid w:val="0038424D"/>
    <w:rsid w:val="00384F27"/>
    <w:rsid w:val="00391C66"/>
    <w:rsid w:val="003943A4"/>
    <w:rsid w:val="003A2886"/>
    <w:rsid w:val="003A507C"/>
    <w:rsid w:val="003B0D50"/>
    <w:rsid w:val="003B1AA3"/>
    <w:rsid w:val="003B4C15"/>
    <w:rsid w:val="003B533E"/>
    <w:rsid w:val="003B54D2"/>
    <w:rsid w:val="003B5F1B"/>
    <w:rsid w:val="003C0580"/>
    <w:rsid w:val="003C1535"/>
    <w:rsid w:val="003C1CBF"/>
    <w:rsid w:val="003C309F"/>
    <w:rsid w:val="003C49DF"/>
    <w:rsid w:val="003C7B29"/>
    <w:rsid w:val="003D0DE0"/>
    <w:rsid w:val="003D2090"/>
    <w:rsid w:val="003D5363"/>
    <w:rsid w:val="003D61AC"/>
    <w:rsid w:val="003D63DE"/>
    <w:rsid w:val="003E701C"/>
    <w:rsid w:val="003E7E57"/>
    <w:rsid w:val="003F174B"/>
    <w:rsid w:val="003F1CD5"/>
    <w:rsid w:val="003F1CF7"/>
    <w:rsid w:val="003F31C0"/>
    <w:rsid w:val="003F3D12"/>
    <w:rsid w:val="003F4916"/>
    <w:rsid w:val="003F6788"/>
    <w:rsid w:val="00403F06"/>
    <w:rsid w:val="00406548"/>
    <w:rsid w:val="004126FF"/>
    <w:rsid w:val="004135F0"/>
    <w:rsid w:val="00420CFA"/>
    <w:rsid w:val="00425318"/>
    <w:rsid w:val="004261E5"/>
    <w:rsid w:val="00430B62"/>
    <w:rsid w:val="00435486"/>
    <w:rsid w:val="0043625D"/>
    <w:rsid w:val="00440049"/>
    <w:rsid w:val="004426A0"/>
    <w:rsid w:val="00442B3A"/>
    <w:rsid w:val="004507C0"/>
    <w:rsid w:val="00452FA4"/>
    <w:rsid w:val="004537B1"/>
    <w:rsid w:val="00453A25"/>
    <w:rsid w:val="004554F2"/>
    <w:rsid w:val="0045577F"/>
    <w:rsid w:val="00457179"/>
    <w:rsid w:val="00457EF3"/>
    <w:rsid w:val="004600DC"/>
    <w:rsid w:val="0046198E"/>
    <w:rsid w:val="004671DC"/>
    <w:rsid w:val="004672D8"/>
    <w:rsid w:val="00470233"/>
    <w:rsid w:val="00472BCA"/>
    <w:rsid w:val="00477EC5"/>
    <w:rsid w:val="004814D4"/>
    <w:rsid w:val="004828D5"/>
    <w:rsid w:val="00485E6E"/>
    <w:rsid w:val="00487A96"/>
    <w:rsid w:val="004916F4"/>
    <w:rsid w:val="0049205D"/>
    <w:rsid w:val="00492161"/>
    <w:rsid w:val="0049757F"/>
    <w:rsid w:val="004A158A"/>
    <w:rsid w:val="004A217B"/>
    <w:rsid w:val="004A32AB"/>
    <w:rsid w:val="004A72DE"/>
    <w:rsid w:val="004B02D8"/>
    <w:rsid w:val="004B1950"/>
    <w:rsid w:val="004B1A78"/>
    <w:rsid w:val="004B1E31"/>
    <w:rsid w:val="004B2B99"/>
    <w:rsid w:val="004B3D8E"/>
    <w:rsid w:val="004B4055"/>
    <w:rsid w:val="004C0B78"/>
    <w:rsid w:val="004C275A"/>
    <w:rsid w:val="004C3FC5"/>
    <w:rsid w:val="004D056C"/>
    <w:rsid w:val="004D078B"/>
    <w:rsid w:val="004D08B3"/>
    <w:rsid w:val="004D16A6"/>
    <w:rsid w:val="004D1758"/>
    <w:rsid w:val="004D300E"/>
    <w:rsid w:val="004D6DA7"/>
    <w:rsid w:val="004E031D"/>
    <w:rsid w:val="004E39EF"/>
    <w:rsid w:val="004E3FFB"/>
    <w:rsid w:val="004E66EB"/>
    <w:rsid w:val="004E7D58"/>
    <w:rsid w:val="004F1704"/>
    <w:rsid w:val="004F1D7B"/>
    <w:rsid w:val="004F43A2"/>
    <w:rsid w:val="004F539F"/>
    <w:rsid w:val="004F5825"/>
    <w:rsid w:val="0050062E"/>
    <w:rsid w:val="00504387"/>
    <w:rsid w:val="005044F2"/>
    <w:rsid w:val="005119E8"/>
    <w:rsid w:val="00512F03"/>
    <w:rsid w:val="00513C1F"/>
    <w:rsid w:val="005150A8"/>
    <w:rsid w:val="00516945"/>
    <w:rsid w:val="005169E6"/>
    <w:rsid w:val="00517A6B"/>
    <w:rsid w:val="00517DD0"/>
    <w:rsid w:val="005205EA"/>
    <w:rsid w:val="005208DB"/>
    <w:rsid w:val="00520FA0"/>
    <w:rsid w:val="00523DC9"/>
    <w:rsid w:val="0052744B"/>
    <w:rsid w:val="00530287"/>
    <w:rsid w:val="00532266"/>
    <w:rsid w:val="0053260A"/>
    <w:rsid w:val="00535EFD"/>
    <w:rsid w:val="00536FDD"/>
    <w:rsid w:val="00537A04"/>
    <w:rsid w:val="00542DAE"/>
    <w:rsid w:val="00544082"/>
    <w:rsid w:val="005444C9"/>
    <w:rsid w:val="0054762A"/>
    <w:rsid w:val="00550291"/>
    <w:rsid w:val="0055038B"/>
    <w:rsid w:val="00551A4D"/>
    <w:rsid w:val="00552502"/>
    <w:rsid w:val="00552642"/>
    <w:rsid w:val="0055280B"/>
    <w:rsid w:val="0055310E"/>
    <w:rsid w:val="005548E4"/>
    <w:rsid w:val="005554BC"/>
    <w:rsid w:val="0055560F"/>
    <w:rsid w:val="00562F71"/>
    <w:rsid w:val="00565993"/>
    <w:rsid w:val="0056704A"/>
    <w:rsid w:val="00571051"/>
    <w:rsid w:val="00571DE1"/>
    <w:rsid w:val="00573743"/>
    <w:rsid w:val="00574980"/>
    <w:rsid w:val="0057562A"/>
    <w:rsid w:val="00576348"/>
    <w:rsid w:val="0057676A"/>
    <w:rsid w:val="00577850"/>
    <w:rsid w:val="00577AA8"/>
    <w:rsid w:val="005800B4"/>
    <w:rsid w:val="00582DBA"/>
    <w:rsid w:val="00583A2E"/>
    <w:rsid w:val="00584A5A"/>
    <w:rsid w:val="00585790"/>
    <w:rsid w:val="005908E2"/>
    <w:rsid w:val="00590C6E"/>
    <w:rsid w:val="00592E34"/>
    <w:rsid w:val="00596C25"/>
    <w:rsid w:val="005972B2"/>
    <w:rsid w:val="005A0FEB"/>
    <w:rsid w:val="005A5318"/>
    <w:rsid w:val="005B1717"/>
    <w:rsid w:val="005B1E21"/>
    <w:rsid w:val="005B54E5"/>
    <w:rsid w:val="005B667E"/>
    <w:rsid w:val="005C3DCE"/>
    <w:rsid w:val="005C4887"/>
    <w:rsid w:val="005C51AD"/>
    <w:rsid w:val="005D3ED8"/>
    <w:rsid w:val="005D48BA"/>
    <w:rsid w:val="005E08F3"/>
    <w:rsid w:val="005E2489"/>
    <w:rsid w:val="005E5703"/>
    <w:rsid w:val="005E6DD8"/>
    <w:rsid w:val="005E71CD"/>
    <w:rsid w:val="005F3B25"/>
    <w:rsid w:val="005F41C0"/>
    <w:rsid w:val="005F50C0"/>
    <w:rsid w:val="005F69DD"/>
    <w:rsid w:val="005F71D7"/>
    <w:rsid w:val="00601A31"/>
    <w:rsid w:val="00602537"/>
    <w:rsid w:val="006025FF"/>
    <w:rsid w:val="00603DA5"/>
    <w:rsid w:val="00603DB3"/>
    <w:rsid w:val="006047F8"/>
    <w:rsid w:val="00605885"/>
    <w:rsid w:val="0060615D"/>
    <w:rsid w:val="006067DA"/>
    <w:rsid w:val="00607436"/>
    <w:rsid w:val="006118E5"/>
    <w:rsid w:val="00613764"/>
    <w:rsid w:val="00614150"/>
    <w:rsid w:val="00614A34"/>
    <w:rsid w:val="00617002"/>
    <w:rsid w:val="0061775B"/>
    <w:rsid w:val="00620916"/>
    <w:rsid w:val="0062292C"/>
    <w:rsid w:val="00624423"/>
    <w:rsid w:val="0062558E"/>
    <w:rsid w:val="006266DA"/>
    <w:rsid w:val="0062737C"/>
    <w:rsid w:val="0063065A"/>
    <w:rsid w:val="00631259"/>
    <w:rsid w:val="006323D9"/>
    <w:rsid w:val="00632A5F"/>
    <w:rsid w:val="006334CD"/>
    <w:rsid w:val="0063406C"/>
    <w:rsid w:val="00635CA6"/>
    <w:rsid w:val="00636CD8"/>
    <w:rsid w:val="0063741C"/>
    <w:rsid w:val="00637FE5"/>
    <w:rsid w:val="00644009"/>
    <w:rsid w:val="00650165"/>
    <w:rsid w:val="00651A56"/>
    <w:rsid w:val="00652607"/>
    <w:rsid w:val="00653257"/>
    <w:rsid w:val="006556ED"/>
    <w:rsid w:val="00657270"/>
    <w:rsid w:val="00664EE7"/>
    <w:rsid w:val="0066559E"/>
    <w:rsid w:val="00670682"/>
    <w:rsid w:val="00670976"/>
    <w:rsid w:val="00670B5A"/>
    <w:rsid w:val="006746F0"/>
    <w:rsid w:val="00682D4D"/>
    <w:rsid w:val="00686CAD"/>
    <w:rsid w:val="00686D72"/>
    <w:rsid w:val="00687BAA"/>
    <w:rsid w:val="00687DAB"/>
    <w:rsid w:val="00691AFC"/>
    <w:rsid w:val="006A193B"/>
    <w:rsid w:val="006A2D26"/>
    <w:rsid w:val="006A37EF"/>
    <w:rsid w:val="006A440B"/>
    <w:rsid w:val="006A52F0"/>
    <w:rsid w:val="006A53A9"/>
    <w:rsid w:val="006A76D7"/>
    <w:rsid w:val="006A77E7"/>
    <w:rsid w:val="006B5F37"/>
    <w:rsid w:val="006C08A8"/>
    <w:rsid w:val="006C3DCD"/>
    <w:rsid w:val="006C4943"/>
    <w:rsid w:val="006D33D0"/>
    <w:rsid w:val="006D43C3"/>
    <w:rsid w:val="006D47C3"/>
    <w:rsid w:val="006D65DD"/>
    <w:rsid w:val="006D7F52"/>
    <w:rsid w:val="006E1C44"/>
    <w:rsid w:val="006E3F48"/>
    <w:rsid w:val="006E66AC"/>
    <w:rsid w:val="006E7138"/>
    <w:rsid w:val="006E74AC"/>
    <w:rsid w:val="006E7579"/>
    <w:rsid w:val="006E7AD4"/>
    <w:rsid w:val="006E7F1C"/>
    <w:rsid w:val="006F1D7B"/>
    <w:rsid w:val="006F1E5A"/>
    <w:rsid w:val="006F2ACF"/>
    <w:rsid w:val="006F2AFB"/>
    <w:rsid w:val="006F2D89"/>
    <w:rsid w:val="006F388C"/>
    <w:rsid w:val="006F3A1D"/>
    <w:rsid w:val="006F6853"/>
    <w:rsid w:val="006F723B"/>
    <w:rsid w:val="006F7975"/>
    <w:rsid w:val="0070006B"/>
    <w:rsid w:val="00701014"/>
    <w:rsid w:val="00707533"/>
    <w:rsid w:val="00711001"/>
    <w:rsid w:val="00711F45"/>
    <w:rsid w:val="00714668"/>
    <w:rsid w:val="00717248"/>
    <w:rsid w:val="00717323"/>
    <w:rsid w:val="00720577"/>
    <w:rsid w:val="007213F9"/>
    <w:rsid w:val="00722ECA"/>
    <w:rsid w:val="00724347"/>
    <w:rsid w:val="00724523"/>
    <w:rsid w:val="00726744"/>
    <w:rsid w:val="00731423"/>
    <w:rsid w:val="00732393"/>
    <w:rsid w:val="00733F2F"/>
    <w:rsid w:val="00734A88"/>
    <w:rsid w:val="0073659D"/>
    <w:rsid w:val="0073674B"/>
    <w:rsid w:val="0073759D"/>
    <w:rsid w:val="007411C3"/>
    <w:rsid w:val="00741728"/>
    <w:rsid w:val="00742803"/>
    <w:rsid w:val="00742FD4"/>
    <w:rsid w:val="007434E5"/>
    <w:rsid w:val="007445D1"/>
    <w:rsid w:val="00746839"/>
    <w:rsid w:val="0074687D"/>
    <w:rsid w:val="00747504"/>
    <w:rsid w:val="00747D04"/>
    <w:rsid w:val="007506C4"/>
    <w:rsid w:val="00753296"/>
    <w:rsid w:val="00754262"/>
    <w:rsid w:val="00754544"/>
    <w:rsid w:val="007609A0"/>
    <w:rsid w:val="00760A83"/>
    <w:rsid w:val="00763E50"/>
    <w:rsid w:val="00767337"/>
    <w:rsid w:val="00767431"/>
    <w:rsid w:val="007677D4"/>
    <w:rsid w:val="00767863"/>
    <w:rsid w:val="00771F31"/>
    <w:rsid w:val="00772A21"/>
    <w:rsid w:val="00773527"/>
    <w:rsid w:val="00775EA1"/>
    <w:rsid w:val="0077658B"/>
    <w:rsid w:val="00780029"/>
    <w:rsid w:val="007817AD"/>
    <w:rsid w:val="007845F0"/>
    <w:rsid w:val="00784858"/>
    <w:rsid w:val="007852BF"/>
    <w:rsid w:val="00785D03"/>
    <w:rsid w:val="00791BCB"/>
    <w:rsid w:val="007922A7"/>
    <w:rsid w:val="0079270B"/>
    <w:rsid w:val="00792CD6"/>
    <w:rsid w:val="007938C1"/>
    <w:rsid w:val="00794DED"/>
    <w:rsid w:val="007958D9"/>
    <w:rsid w:val="0079768F"/>
    <w:rsid w:val="007A08D2"/>
    <w:rsid w:val="007A0958"/>
    <w:rsid w:val="007A7EB3"/>
    <w:rsid w:val="007B0686"/>
    <w:rsid w:val="007B091C"/>
    <w:rsid w:val="007B125A"/>
    <w:rsid w:val="007B2BB1"/>
    <w:rsid w:val="007B4C6B"/>
    <w:rsid w:val="007B73FE"/>
    <w:rsid w:val="007C02D1"/>
    <w:rsid w:val="007C3102"/>
    <w:rsid w:val="007C4D7E"/>
    <w:rsid w:val="007C5A91"/>
    <w:rsid w:val="007C6EB6"/>
    <w:rsid w:val="007D00F6"/>
    <w:rsid w:val="007D177F"/>
    <w:rsid w:val="007D1EBA"/>
    <w:rsid w:val="007D53AF"/>
    <w:rsid w:val="007D53EB"/>
    <w:rsid w:val="007D6598"/>
    <w:rsid w:val="007D75AF"/>
    <w:rsid w:val="007E239C"/>
    <w:rsid w:val="007E2693"/>
    <w:rsid w:val="007E28A1"/>
    <w:rsid w:val="007E2CE0"/>
    <w:rsid w:val="007E44F5"/>
    <w:rsid w:val="007E635E"/>
    <w:rsid w:val="007E74E0"/>
    <w:rsid w:val="007E78F3"/>
    <w:rsid w:val="007F0100"/>
    <w:rsid w:val="007F11ED"/>
    <w:rsid w:val="007F19EC"/>
    <w:rsid w:val="007F5148"/>
    <w:rsid w:val="007F51A0"/>
    <w:rsid w:val="008020BF"/>
    <w:rsid w:val="00802FA1"/>
    <w:rsid w:val="008039FB"/>
    <w:rsid w:val="00803E81"/>
    <w:rsid w:val="0080768B"/>
    <w:rsid w:val="00810EC0"/>
    <w:rsid w:val="008116B4"/>
    <w:rsid w:val="008116F4"/>
    <w:rsid w:val="008125AA"/>
    <w:rsid w:val="0081264B"/>
    <w:rsid w:val="0081326C"/>
    <w:rsid w:val="00814341"/>
    <w:rsid w:val="00815F4D"/>
    <w:rsid w:val="008213A6"/>
    <w:rsid w:val="008224C1"/>
    <w:rsid w:val="0082390D"/>
    <w:rsid w:val="00823B1C"/>
    <w:rsid w:val="0082586E"/>
    <w:rsid w:val="0083519B"/>
    <w:rsid w:val="008356F7"/>
    <w:rsid w:val="00835D66"/>
    <w:rsid w:val="00835D6B"/>
    <w:rsid w:val="008361D8"/>
    <w:rsid w:val="008400B6"/>
    <w:rsid w:val="008411BE"/>
    <w:rsid w:val="00841E1E"/>
    <w:rsid w:val="008420A1"/>
    <w:rsid w:val="00842C1D"/>
    <w:rsid w:val="00847F82"/>
    <w:rsid w:val="0085023C"/>
    <w:rsid w:val="00850C01"/>
    <w:rsid w:val="00852A29"/>
    <w:rsid w:val="00855BD9"/>
    <w:rsid w:val="00857B63"/>
    <w:rsid w:val="00857E20"/>
    <w:rsid w:val="008610AB"/>
    <w:rsid w:val="00861908"/>
    <w:rsid w:val="00862DD8"/>
    <w:rsid w:val="00863347"/>
    <w:rsid w:val="00863973"/>
    <w:rsid w:val="00864A42"/>
    <w:rsid w:val="00864FD8"/>
    <w:rsid w:val="00865C2C"/>
    <w:rsid w:val="00865D09"/>
    <w:rsid w:val="00867156"/>
    <w:rsid w:val="008678DE"/>
    <w:rsid w:val="00871396"/>
    <w:rsid w:val="00872568"/>
    <w:rsid w:val="00873281"/>
    <w:rsid w:val="0087369B"/>
    <w:rsid w:val="00874F2E"/>
    <w:rsid w:val="00877D22"/>
    <w:rsid w:val="00884A62"/>
    <w:rsid w:val="008869FC"/>
    <w:rsid w:val="00896C4E"/>
    <w:rsid w:val="00896ED6"/>
    <w:rsid w:val="00897BA6"/>
    <w:rsid w:val="00897FC3"/>
    <w:rsid w:val="008A55F9"/>
    <w:rsid w:val="008A666D"/>
    <w:rsid w:val="008B0D35"/>
    <w:rsid w:val="008B1079"/>
    <w:rsid w:val="008B298D"/>
    <w:rsid w:val="008B3143"/>
    <w:rsid w:val="008B3F2D"/>
    <w:rsid w:val="008B46DF"/>
    <w:rsid w:val="008B4FDE"/>
    <w:rsid w:val="008B6E08"/>
    <w:rsid w:val="008C0889"/>
    <w:rsid w:val="008C1FD9"/>
    <w:rsid w:val="008C5FD7"/>
    <w:rsid w:val="008C7AB0"/>
    <w:rsid w:val="008D0DB3"/>
    <w:rsid w:val="008D303E"/>
    <w:rsid w:val="008D3192"/>
    <w:rsid w:val="008D4BC7"/>
    <w:rsid w:val="008D5447"/>
    <w:rsid w:val="008D7157"/>
    <w:rsid w:val="008D7EFF"/>
    <w:rsid w:val="008E05C0"/>
    <w:rsid w:val="008E188E"/>
    <w:rsid w:val="008E2256"/>
    <w:rsid w:val="008E2DAA"/>
    <w:rsid w:val="008E56BF"/>
    <w:rsid w:val="008E5FA7"/>
    <w:rsid w:val="008F07A2"/>
    <w:rsid w:val="008F2E00"/>
    <w:rsid w:val="008F33BA"/>
    <w:rsid w:val="008F672C"/>
    <w:rsid w:val="009008A0"/>
    <w:rsid w:val="009035B4"/>
    <w:rsid w:val="009049B3"/>
    <w:rsid w:val="0090501A"/>
    <w:rsid w:val="0090543A"/>
    <w:rsid w:val="00905A88"/>
    <w:rsid w:val="00906B71"/>
    <w:rsid w:val="00910ECB"/>
    <w:rsid w:val="009150AF"/>
    <w:rsid w:val="00921523"/>
    <w:rsid w:val="00930026"/>
    <w:rsid w:val="00930BE5"/>
    <w:rsid w:val="00931C6E"/>
    <w:rsid w:val="009327C2"/>
    <w:rsid w:val="009345DE"/>
    <w:rsid w:val="00937A9F"/>
    <w:rsid w:val="009402A8"/>
    <w:rsid w:val="00940667"/>
    <w:rsid w:val="00953377"/>
    <w:rsid w:val="0095477C"/>
    <w:rsid w:val="00960BE5"/>
    <w:rsid w:val="0096148A"/>
    <w:rsid w:val="00962577"/>
    <w:rsid w:val="009639C5"/>
    <w:rsid w:val="009646AB"/>
    <w:rsid w:val="00964845"/>
    <w:rsid w:val="009649FD"/>
    <w:rsid w:val="00966D80"/>
    <w:rsid w:val="00975423"/>
    <w:rsid w:val="0098193C"/>
    <w:rsid w:val="00982F0B"/>
    <w:rsid w:val="00984E73"/>
    <w:rsid w:val="009850A9"/>
    <w:rsid w:val="00985D33"/>
    <w:rsid w:val="00987340"/>
    <w:rsid w:val="00994A9D"/>
    <w:rsid w:val="009A0218"/>
    <w:rsid w:val="009A02AD"/>
    <w:rsid w:val="009A0F18"/>
    <w:rsid w:val="009A15A7"/>
    <w:rsid w:val="009A397A"/>
    <w:rsid w:val="009A5E97"/>
    <w:rsid w:val="009A78B7"/>
    <w:rsid w:val="009B083E"/>
    <w:rsid w:val="009B123F"/>
    <w:rsid w:val="009B34FC"/>
    <w:rsid w:val="009B6674"/>
    <w:rsid w:val="009B6D00"/>
    <w:rsid w:val="009C0628"/>
    <w:rsid w:val="009C2E9C"/>
    <w:rsid w:val="009C3A93"/>
    <w:rsid w:val="009C5C55"/>
    <w:rsid w:val="009C5D4E"/>
    <w:rsid w:val="009C5FCB"/>
    <w:rsid w:val="009C7678"/>
    <w:rsid w:val="009D6ABC"/>
    <w:rsid w:val="009D6EE0"/>
    <w:rsid w:val="009D6F3E"/>
    <w:rsid w:val="009D7547"/>
    <w:rsid w:val="009E2461"/>
    <w:rsid w:val="009E3834"/>
    <w:rsid w:val="009E4718"/>
    <w:rsid w:val="009E6C92"/>
    <w:rsid w:val="009E7B4E"/>
    <w:rsid w:val="009F27B3"/>
    <w:rsid w:val="009F4D75"/>
    <w:rsid w:val="009F5A0C"/>
    <w:rsid w:val="009F5FAB"/>
    <w:rsid w:val="00A02B1C"/>
    <w:rsid w:val="00A0367F"/>
    <w:rsid w:val="00A04D3D"/>
    <w:rsid w:val="00A059F6"/>
    <w:rsid w:val="00A246AD"/>
    <w:rsid w:val="00A258FE"/>
    <w:rsid w:val="00A31CA7"/>
    <w:rsid w:val="00A3589E"/>
    <w:rsid w:val="00A3751E"/>
    <w:rsid w:val="00A37D51"/>
    <w:rsid w:val="00A41E4D"/>
    <w:rsid w:val="00A45557"/>
    <w:rsid w:val="00A51586"/>
    <w:rsid w:val="00A55F5D"/>
    <w:rsid w:val="00A56194"/>
    <w:rsid w:val="00A56A6A"/>
    <w:rsid w:val="00A60CF9"/>
    <w:rsid w:val="00A60DED"/>
    <w:rsid w:val="00A6246F"/>
    <w:rsid w:val="00A63350"/>
    <w:rsid w:val="00A64984"/>
    <w:rsid w:val="00A64E34"/>
    <w:rsid w:val="00A72A57"/>
    <w:rsid w:val="00A73BA2"/>
    <w:rsid w:val="00A73D08"/>
    <w:rsid w:val="00A75453"/>
    <w:rsid w:val="00A765D1"/>
    <w:rsid w:val="00A809D9"/>
    <w:rsid w:val="00A828B3"/>
    <w:rsid w:val="00A83956"/>
    <w:rsid w:val="00A83FB6"/>
    <w:rsid w:val="00A84235"/>
    <w:rsid w:val="00A8486F"/>
    <w:rsid w:val="00A85D66"/>
    <w:rsid w:val="00A85D77"/>
    <w:rsid w:val="00A91552"/>
    <w:rsid w:val="00A91754"/>
    <w:rsid w:val="00A91B02"/>
    <w:rsid w:val="00A927CE"/>
    <w:rsid w:val="00A93D33"/>
    <w:rsid w:val="00AA6523"/>
    <w:rsid w:val="00AB2248"/>
    <w:rsid w:val="00AB481A"/>
    <w:rsid w:val="00AB4D64"/>
    <w:rsid w:val="00AB68B1"/>
    <w:rsid w:val="00AB7FDA"/>
    <w:rsid w:val="00AC0FC8"/>
    <w:rsid w:val="00AC1EF1"/>
    <w:rsid w:val="00AC32C3"/>
    <w:rsid w:val="00AC3CAE"/>
    <w:rsid w:val="00AC4A4A"/>
    <w:rsid w:val="00AC5C09"/>
    <w:rsid w:val="00AC6766"/>
    <w:rsid w:val="00AD25CE"/>
    <w:rsid w:val="00AD29F2"/>
    <w:rsid w:val="00AD3ED8"/>
    <w:rsid w:val="00AD43E4"/>
    <w:rsid w:val="00AD4E02"/>
    <w:rsid w:val="00AE01EE"/>
    <w:rsid w:val="00AE044F"/>
    <w:rsid w:val="00AE0A28"/>
    <w:rsid w:val="00AE0F49"/>
    <w:rsid w:val="00AE28A4"/>
    <w:rsid w:val="00AE6E42"/>
    <w:rsid w:val="00AF2361"/>
    <w:rsid w:val="00AF2B8A"/>
    <w:rsid w:val="00AF38E0"/>
    <w:rsid w:val="00B00DC4"/>
    <w:rsid w:val="00B00F37"/>
    <w:rsid w:val="00B031A6"/>
    <w:rsid w:val="00B05B8F"/>
    <w:rsid w:val="00B078FE"/>
    <w:rsid w:val="00B11FFB"/>
    <w:rsid w:val="00B133E2"/>
    <w:rsid w:val="00B14771"/>
    <w:rsid w:val="00B15AE0"/>
    <w:rsid w:val="00B16CC6"/>
    <w:rsid w:val="00B20736"/>
    <w:rsid w:val="00B2095D"/>
    <w:rsid w:val="00B228A7"/>
    <w:rsid w:val="00B35857"/>
    <w:rsid w:val="00B37876"/>
    <w:rsid w:val="00B42628"/>
    <w:rsid w:val="00B510C4"/>
    <w:rsid w:val="00B51602"/>
    <w:rsid w:val="00B5552F"/>
    <w:rsid w:val="00B5606B"/>
    <w:rsid w:val="00B57B0F"/>
    <w:rsid w:val="00B61567"/>
    <w:rsid w:val="00B66397"/>
    <w:rsid w:val="00B671C6"/>
    <w:rsid w:val="00B72BB8"/>
    <w:rsid w:val="00B741B9"/>
    <w:rsid w:val="00B74BA3"/>
    <w:rsid w:val="00B76F67"/>
    <w:rsid w:val="00B80367"/>
    <w:rsid w:val="00B80FBF"/>
    <w:rsid w:val="00B903C9"/>
    <w:rsid w:val="00B90623"/>
    <w:rsid w:val="00B90FFE"/>
    <w:rsid w:val="00B923AE"/>
    <w:rsid w:val="00B96893"/>
    <w:rsid w:val="00B977B8"/>
    <w:rsid w:val="00B97DC4"/>
    <w:rsid w:val="00B97E80"/>
    <w:rsid w:val="00BA0F76"/>
    <w:rsid w:val="00BA1218"/>
    <w:rsid w:val="00BA18DD"/>
    <w:rsid w:val="00BA2FD6"/>
    <w:rsid w:val="00BA30CB"/>
    <w:rsid w:val="00BA3F05"/>
    <w:rsid w:val="00BA48AB"/>
    <w:rsid w:val="00BA6131"/>
    <w:rsid w:val="00BA773E"/>
    <w:rsid w:val="00BB056C"/>
    <w:rsid w:val="00BC0D1D"/>
    <w:rsid w:val="00BC26D5"/>
    <w:rsid w:val="00BC54E8"/>
    <w:rsid w:val="00BC5E05"/>
    <w:rsid w:val="00BD1017"/>
    <w:rsid w:val="00BD17CB"/>
    <w:rsid w:val="00BD3932"/>
    <w:rsid w:val="00BD488D"/>
    <w:rsid w:val="00BD5BEC"/>
    <w:rsid w:val="00BE1309"/>
    <w:rsid w:val="00BE2B22"/>
    <w:rsid w:val="00BE3420"/>
    <w:rsid w:val="00BE41BD"/>
    <w:rsid w:val="00BE78F6"/>
    <w:rsid w:val="00BF0DEA"/>
    <w:rsid w:val="00BF5422"/>
    <w:rsid w:val="00BF63CF"/>
    <w:rsid w:val="00BF7CC1"/>
    <w:rsid w:val="00BF7D2E"/>
    <w:rsid w:val="00C01D7A"/>
    <w:rsid w:val="00C030E0"/>
    <w:rsid w:val="00C04068"/>
    <w:rsid w:val="00C04D03"/>
    <w:rsid w:val="00C062C0"/>
    <w:rsid w:val="00C12367"/>
    <w:rsid w:val="00C1399A"/>
    <w:rsid w:val="00C15D0E"/>
    <w:rsid w:val="00C17AF0"/>
    <w:rsid w:val="00C17B15"/>
    <w:rsid w:val="00C17F42"/>
    <w:rsid w:val="00C24D66"/>
    <w:rsid w:val="00C250BF"/>
    <w:rsid w:val="00C25B21"/>
    <w:rsid w:val="00C26AB8"/>
    <w:rsid w:val="00C274E8"/>
    <w:rsid w:val="00C304BE"/>
    <w:rsid w:val="00C33BE4"/>
    <w:rsid w:val="00C35E0E"/>
    <w:rsid w:val="00C35F40"/>
    <w:rsid w:val="00C4299D"/>
    <w:rsid w:val="00C44E1F"/>
    <w:rsid w:val="00C470C1"/>
    <w:rsid w:val="00C47A2F"/>
    <w:rsid w:val="00C5042F"/>
    <w:rsid w:val="00C505A7"/>
    <w:rsid w:val="00C50C65"/>
    <w:rsid w:val="00C51028"/>
    <w:rsid w:val="00C521AC"/>
    <w:rsid w:val="00C55A6D"/>
    <w:rsid w:val="00C55FA3"/>
    <w:rsid w:val="00C57562"/>
    <w:rsid w:val="00C577BF"/>
    <w:rsid w:val="00C57E07"/>
    <w:rsid w:val="00C61A21"/>
    <w:rsid w:val="00C621D6"/>
    <w:rsid w:val="00C63914"/>
    <w:rsid w:val="00C63916"/>
    <w:rsid w:val="00C63DD3"/>
    <w:rsid w:val="00C63FE1"/>
    <w:rsid w:val="00C7067E"/>
    <w:rsid w:val="00C70C62"/>
    <w:rsid w:val="00C712BC"/>
    <w:rsid w:val="00C7133A"/>
    <w:rsid w:val="00C713CB"/>
    <w:rsid w:val="00C72131"/>
    <w:rsid w:val="00C72D02"/>
    <w:rsid w:val="00C74DCB"/>
    <w:rsid w:val="00C75AF6"/>
    <w:rsid w:val="00C75D85"/>
    <w:rsid w:val="00C76390"/>
    <w:rsid w:val="00C767AD"/>
    <w:rsid w:val="00C778B6"/>
    <w:rsid w:val="00C836DD"/>
    <w:rsid w:val="00C84CEA"/>
    <w:rsid w:val="00C90923"/>
    <w:rsid w:val="00C9150D"/>
    <w:rsid w:val="00C928D6"/>
    <w:rsid w:val="00C929EA"/>
    <w:rsid w:val="00C9573D"/>
    <w:rsid w:val="00CA0368"/>
    <w:rsid w:val="00CA2DFB"/>
    <w:rsid w:val="00CA3403"/>
    <w:rsid w:val="00CA388A"/>
    <w:rsid w:val="00CA3AEA"/>
    <w:rsid w:val="00CA539E"/>
    <w:rsid w:val="00CA75AC"/>
    <w:rsid w:val="00CA7F3F"/>
    <w:rsid w:val="00CA7FF1"/>
    <w:rsid w:val="00CB0011"/>
    <w:rsid w:val="00CB1613"/>
    <w:rsid w:val="00CB225E"/>
    <w:rsid w:val="00CB371F"/>
    <w:rsid w:val="00CB402D"/>
    <w:rsid w:val="00CB7664"/>
    <w:rsid w:val="00CC2CBD"/>
    <w:rsid w:val="00CD5DB9"/>
    <w:rsid w:val="00CD7272"/>
    <w:rsid w:val="00CE18FD"/>
    <w:rsid w:val="00CE1B76"/>
    <w:rsid w:val="00CE542E"/>
    <w:rsid w:val="00CF1E67"/>
    <w:rsid w:val="00CF3C09"/>
    <w:rsid w:val="00CF4733"/>
    <w:rsid w:val="00CF7B63"/>
    <w:rsid w:val="00D02628"/>
    <w:rsid w:val="00D0549F"/>
    <w:rsid w:val="00D066CC"/>
    <w:rsid w:val="00D07E11"/>
    <w:rsid w:val="00D10ABD"/>
    <w:rsid w:val="00D15041"/>
    <w:rsid w:val="00D1623D"/>
    <w:rsid w:val="00D16ACE"/>
    <w:rsid w:val="00D17AED"/>
    <w:rsid w:val="00D17F16"/>
    <w:rsid w:val="00D240A7"/>
    <w:rsid w:val="00D246BC"/>
    <w:rsid w:val="00D25AC9"/>
    <w:rsid w:val="00D27803"/>
    <w:rsid w:val="00D3005E"/>
    <w:rsid w:val="00D33515"/>
    <w:rsid w:val="00D36E8A"/>
    <w:rsid w:val="00D37E6E"/>
    <w:rsid w:val="00D46E62"/>
    <w:rsid w:val="00D4783A"/>
    <w:rsid w:val="00D52683"/>
    <w:rsid w:val="00D536E2"/>
    <w:rsid w:val="00D53A4E"/>
    <w:rsid w:val="00D54723"/>
    <w:rsid w:val="00D570E4"/>
    <w:rsid w:val="00D57189"/>
    <w:rsid w:val="00D61703"/>
    <w:rsid w:val="00D64AA1"/>
    <w:rsid w:val="00D67A34"/>
    <w:rsid w:val="00D7134B"/>
    <w:rsid w:val="00D71B39"/>
    <w:rsid w:val="00D73E4C"/>
    <w:rsid w:val="00D7488B"/>
    <w:rsid w:val="00D759D2"/>
    <w:rsid w:val="00D767D3"/>
    <w:rsid w:val="00D76E59"/>
    <w:rsid w:val="00D776F7"/>
    <w:rsid w:val="00D779D3"/>
    <w:rsid w:val="00D77F68"/>
    <w:rsid w:val="00D80368"/>
    <w:rsid w:val="00D80659"/>
    <w:rsid w:val="00D83CB8"/>
    <w:rsid w:val="00D85CF3"/>
    <w:rsid w:val="00D90DE7"/>
    <w:rsid w:val="00D944CF"/>
    <w:rsid w:val="00D96848"/>
    <w:rsid w:val="00DA0C2C"/>
    <w:rsid w:val="00DA3117"/>
    <w:rsid w:val="00DA4981"/>
    <w:rsid w:val="00DB2EC4"/>
    <w:rsid w:val="00DB5511"/>
    <w:rsid w:val="00DC10D6"/>
    <w:rsid w:val="00DC1430"/>
    <w:rsid w:val="00DC1EB9"/>
    <w:rsid w:val="00DC6EA0"/>
    <w:rsid w:val="00DD0D34"/>
    <w:rsid w:val="00DD1FE2"/>
    <w:rsid w:val="00DD3DBC"/>
    <w:rsid w:val="00DE498B"/>
    <w:rsid w:val="00DE6DB8"/>
    <w:rsid w:val="00DF470A"/>
    <w:rsid w:val="00DF625F"/>
    <w:rsid w:val="00DF6766"/>
    <w:rsid w:val="00DF6AB2"/>
    <w:rsid w:val="00E047BE"/>
    <w:rsid w:val="00E0559F"/>
    <w:rsid w:val="00E05F80"/>
    <w:rsid w:val="00E104A3"/>
    <w:rsid w:val="00E11360"/>
    <w:rsid w:val="00E14D8A"/>
    <w:rsid w:val="00E157C9"/>
    <w:rsid w:val="00E15A11"/>
    <w:rsid w:val="00E16B10"/>
    <w:rsid w:val="00E21E18"/>
    <w:rsid w:val="00E22DE4"/>
    <w:rsid w:val="00E238B1"/>
    <w:rsid w:val="00E2510A"/>
    <w:rsid w:val="00E31C71"/>
    <w:rsid w:val="00E33783"/>
    <w:rsid w:val="00E34648"/>
    <w:rsid w:val="00E358FD"/>
    <w:rsid w:val="00E4086E"/>
    <w:rsid w:val="00E40D4A"/>
    <w:rsid w:val="00E4509D"/>
    <w:rsid w:val="00E501A2"/>
    <w:rsid w:val="00E51179"/>
    <w:rsid w:val="00E5289E"/>
    <w:rsid w:val="00E531B0"/>
    <w:rsid w:val="00E55CA2"/>
    <w:rsid w:val="00E560A0"/>
    <w:rsid w:val="00E57297"/>
    <w:rsid w:val="00E61829"/>
    <w:rsid w:val="00E6297E"/>
    <w:rsid w:val="00E640CE"/>
    <w:rsid w:val="00E655B1"/>
    <w:rsid w:val="00E66761"/>
    <w:rsid w:val="00E66CC2"/>
    <w:rsid w:val="00E67D38"/>
    <w:rsid w:val="00E71FD6"/>
    <w:rsid w:val="00E73C07"/>
    <w:rsid w:val="00E76ACF"/>
    <w:rsid w:val="00E77F8A"/>
    <w:rsid w:val="00E801D6"/>
    <w:rsid w:val="00E804CC"/>
    <w:rsid w:val="00E818CA"/>
    <w:rsid w:val="00E81A78"/>
    <w:rsid w:val="00E82BE2"/>
    <w:rsid w:val="00E82CE0"/>
    <w:rsid w:val="00E8337F"/>
    <w:rsid w:val="00E854A8"/>
    <w:rsid w:val="00E858C0"/>
    <w:rsid w:val="00E86AEA"/>
    <w:rsid w:val="00E92966"/>
    <w:rsid w:val="00E9347C"/>
    <w:rsid w:val="00EA03E8"/>
    <w:rsid w:val="00EA3059"/>
    <w:rsid w:val="00EA6635"/>
    <w:rsid w:val="00EA78C7"/>
    <w:rsid w:val="00EB1793"/>
    <w:rsid w:val="00EB2D26"/>
    <w:rsid w:val="00EB4F50"/>
    <w:rsid w:val="00EB5ACE"/>
    <w:rsid w:val="00EC0234"/>
    <w:rsid w:val="00EC0639"/>
    <w:rsid w:val="00EC1603"/>
    <w:rsid w:val="00EC26D2"/>
    <w:rsid w:val="00EC3913"/>
    <w:rsid w:val="00EC4B4F"/>
    <w:rsid w:val="00EC5F3F"/>
    <w:rsid w:val="00ED0625"/>
    <w:rsid w:val="00ED2137"/>
    <w:rsid w:val="00ED28CA"/>
    <w:rsid w:val="00ED3893"/>
    <w:rsid w:val="00ED501C"/>
    <w:rsid w:val="00EE5E14"/>
    <w:rsid w:val="00EE747B"/>
    <w:rsid w:val="00EF0111"/>
    <w:rsid w:val="00EF152D"/>
    <w:rsid w:val="00EF2038"/>
    <w:rsid w:val="00EF377E"/>
    <w:rsid w:val="00EF4620"/>
    <w:rsid w:val="00F078AD"/>
    <w:rsid w:val="00F12D4D"/>
    <w:rsid w:val="00F13397"/>
    <w:rsid w:val="00F135EB"/>
    <w:rsid w:val="00F14CC3"/>
    <w:rsid w:val="00F164E7"/>
    <w:rsid w:val="00F2102C"/>
    <w:rsid w:val="00F2420D"/>
    <w:rsid w:val="00F31B47"/>
    <w:rsid w:val="00F333A6"/>
    <w:rsid w:val="00F3406D"/>
    <w:rsid w:val="00F34E6A"/>
    <w:rsid w:val="00F408A5"/>
    <w:rsid w:val="00F414CE"/>
    <w:rsid w:val="00F4565E"/>
    <w:rsid w:val="00F4616F"/>
    <w:rsid w:val="00F51D19"/>
    <w:rsid w:val="00F52BA5"/>
    <w:rsid w:val="00F55C3A"/>
    <w:rsid w:val="00F56FA6"/>
    <w:rsid w:val="00F57BBE"/>
    <w:rsid w:val="00F57C24"/>
    <w:rsid w:val="00F62631"/>
    <w:rsid w:val="00F63066"/>
    <w:rsid w:val="00F63E60"/>
    <w:rsid w:val="00F65188"/>
    <w:rsid w:val="00F65ED7"/>
    <w:rsid w:val="00F711C1"/>
    <w:rsid w:val="00F71243"/>
    <w:rsid w:val="00F733E3"/>
    <w:rsid w:val="00F75D2E"/>
    <w:rsid w:val="00F76DD1"/>
    <w:rsid w:val="00F81C58"/>
    <w:rsid w:val="00F845CE"/>
    <w:rsid w:val="00F850EE"/>
    <w:rsid w:val="00F8601F"/>
    <w:rsid w:val="00F90331"/>
    <w:rsid w:val="00F922D7"/>
    <w:rsid w:val="00F94278"/>
    <w:rsid w:val="00F948B7"/>
    <w:rsid w:val="00F95A52"/>
    <w:rsid w:val="00F9642D"/>
    <w:rsid w:val="00FA21A7"/>
    <w:rsid w:val="00FA2434"/>
    <w:rsid w:val="00FA3A5D"/>
    <w:rsid w:val="00FA3E01"/>
    <w:rsid w:val="00FB13AE"/>
    <w:rsid w:val="00FB42CD"/>
    <w:rsid w:val="00FB50AD"/>
    <w:rsid w:val="00FC0BE5"/>
    <w:rsid w:val="00FC21DE"/>
    <w:rsid w:val="00FC2C7D"/>
    <w:rsid w:val="00FC324F"/>
    <w:rsid w:val="00FC6EB5"/>
    <w:rsid w:val="00FD1392"/>
    <w:rsid w:val="00FD1B60"/>
    <w:rsid w:val="00FD4455"/>
    <w:rsid w:val="00FD4512"/>
    <w:rsid w:val="00FD5939"/>
    <w:rsid w:val="00FD5A30"/>
    <w:rsid w:val="00FE13D9"/>
    <w:rsid w:val="00FE2539"/>
    <w:rsid w:val="00FE26DF"/>
    <w:rsid w:val="00FE5691"/>
    <w:rsid w:val="00FE67CD"/>
    <w:rsid w:val="00FF21EE"/>
    <w:rsid w:val="00FF28EE"/>
    <w:rsid w:val="00FF3430"/>
    <w:rsid w:val="00FF3A8D"/>
    <w:rsid w:val="00FF4D02"/>
    <w:rsid w:val="00FF7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4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908E2"/>
    <w:pPr>
      <w:spacing w:after="160" w:line="240" w:lineRule="exact"/>
    </w:pPr>
    <w:rPr>
      <w:rFonts w:ascii="Verdana" w:hAnsi="Verdana" w:cs="Verdana"/>
      <w:sz w:val="20"/>
      <w:szCs w:val="20"/>
    </w:rPr>
  </w:style>
  <w:style w:type="paragraph" w:styleId="BalloonText">
    <w:name w:val="Balloon Text"/>
    <w:basedOn w:val="Normal"/>
    <w:semiHidden/>
    <w:rsid w:val="008D0DB3"/>
    <w:rPr>
      <w:rFonts w:ascii="Tahoma" w:hAnsi="Tahoma" w:cs="Tahoma"/>
      <w:sz w:val="16"/>
      <w:szCs w:val="16"/>
    </w:rPr>
  </w:style>
  <w:style w:type="paragraph" w:customStyle="1" w:styleId="Char1">
    <w:name w:val="Char1"/>
    <w:basedOn w:val="Normal"/>
    <w:rsid w:val="00AD25CE"/>
    <w:pPr>
      <w:spacing w:after="160" w:line="240" w:lineRule="exact"/>
    </w:pPr>
    <w:rPr>
      <w:rFonts w:ascii="Verdana" w:hAnsi="Verdana" w:cs="Verdana"/>
      <w:sz w:val="20"/>
      <w:szCs w:val="20"/>
    </w:rPr>
  </w:style>
  <w:style w:type="paragraph" w:styleId="Header">
    <w:name w:val="header"/>
    <w:basedOn w:val="Normal"/>
    <w:rsid w:val="00081E0C"/>
    <w:pPr>
      <w:tabs>
        <w:tab w:val="center" w:pos="4320"/>
        <w:tab w:val="right" w:pos="8640"/>
      </w:tabs>
    </w:pPr>
  </w:style>
  <w:style w:type="paragraph" w:styleId="Footer">
    <w:name w:val="footer"/>
    <w:basedOn w:val="Normal"/>
    <w:link w:val="FooterChar"/>
    <w:uiPriority w:val="99"/>
    <w:rsid w:val="00081E0C"/>
    <w:pPr>
      <w:tabs>
        <w:tab w:val="center" w:pos="4320"/>
        <w:tab w:val="right" w:pos="8640"/>
      </w:tabs>
    </w:pPr>
  </w:style>
  <w:style w:type="character" w:styleId="PageNumber">
    <w:name w:val="page number"/>
    <w:rsid w:val="00081E0C"/>
    <w:rPr>
      <w:rFonts w:cs="Times New Roman"/>
    </w:rPr>
  </w:style>
  <w:style w:type="character" w:customStyle="1" w:styleId="apple-style-span">
    <w:name w:val="apple-style-span"/>
    <w:rsid w:val="001852EE"/>
    <w:rPr>
      <w:rFonts w:cs="Times New Roman"/>
    </w:rPr>
  </w:style>
  <w:style w:type="character" w:styleId="Emphasis">
    <w:name w:val="Emphasis"/>
    <w:qFormat/>
    <w:rsid w:val="00BE3420"/>
    <w:rPr>
      <w:rFonts w:cs="Times New Roman"/>
      <w:i/>
      <w:iCs/>
    </w:rPr>
  </w:style>
  <w:style w:type="paragraph" w:styleId="NormalWeb">
    <w:name w:val="Normal (Web)"/>
    <w:basedOn w:val="Normal"/>
    <w:rsid w:val="00141ACC"/>
    <w:pPr>
      <w:spacing w:before="100" w:beforeAutospacing="1" w:after="100" w:afterAutospacing="1"/>
    </w:pPr>
  </w:style>
  <w:style w:type="paragraph" w:styleId="ListParagraph">
    <w:name w:val="List Paragraph"/>
    <w:basedOn w:val="Normal"/>
    <w:qFormat/>
    <w:rsid w:val="00584A5A"/>
    <w:pPr>
      <w:ind w:left="720"/>
    </w:pPr>
  </w:style>
  <w:style w:type="paragraph" w:customStyle="1" w:styleId="CharCharCharCharCharCharCharCharChar1CharCharCharCharCharCharCharCharCharChar">
    <w:name w:val="Char Char Char Char Char Char Char Char Char1 Char Char Char Char Char Char Char Char Char Char"/>
    <w:basedOn w:val="Normal"/>
    <w:rsid w:val="0082390D"/>
    <w:pPr>
      <w:spacing w:after="160" w:line="240" w:lineRule="exact"/>
    </w:pPr>
    <w:rPr>
      <w:rFonts w:ascii="Verdana" w:hAnsi="Verdana"/>
      <w:sz w:val="20"/>
      <w:szCs w:val="20"/>
    </w:rPr>
  </w:style>
  <w:style w:type="paragraph" w:styleId="BodyTextIndent">
    <w:name w:val="Body Text Indent"/>
    <w:basedOn w:val="Normal"/>
    <w:rsid w:val="00295BA4"/>
    <w:pPr>
      <w:spacing w:before="120"/>
      <w:ind w:firstLine="576"/>
      <w:jc w:val="both"/>
    </w:pPr>
    <w:rPr>
      <w:rFonts w:ascii="Arial" w:hAnsi="Arial"/>
      <w:color w:val="000000"/>
      <w:sz w:val="26"/>
      <w:szCs w:val="20"/>
    </w:rPr>
  </w:style>
  <w:style w:type="paragraph" w:styleId="NoSpacing">
    <w:name w:val="No Spacing"/>
    <w:qFormat/>
    <w:rsid w:val="00D77F68"/>
    <w:rPr>
      <w:sz w:val="24"/>
      <w:szCs w:val="24"/>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57562A"/>
    <w:pPr>
      <w:spacing w:after="160" w:line="240" w:lineRule="exact"/>
    </w:pPr>
    <w:rPr>
      <w:rFonts w:ascii="Verdana" w:hAnsi="Verdana"/>
      <w:sz w:val="20"/>
      <w:szCs w:val="20"/>
    </w:rPr>
  </w:style>
  <w:style w:type="character" w:customStyle="1" w:styleId="FooterChar">
    <w:name w:val="Footer Char"/>
    <w:link w:val="Footer"/>
    <w:uiPriority w:val="99"/>
    <w:rsid w:val="00457EF3"/>
    <w:rPr>
      <w:sz w:val="24"/>
      <w:szCs w:val="24"/>
    </w:rPr>
  </w:style>
  <w:style w:type="paragraph" w:styleId="BodyTextIndent2">
    <w:name w:val="Body Text Indent 2"/>
    <w:basedOn w:val="Normal"/>
    <w:link w:val="BodyTextIndent2Char"/>
    <w:rsid w:val="003A2886"/>
    <w:pPr>
      <w:spacing w:after="120" w:line="480" w:lineRule="auto"/>
      <w:ind w:left="360"/>
    </w:pPr>
  </w:style>
  <w:style w:type="character" w:customStyle="1" w:styleId="BodyTextIndent2Char">
    <w:name w:val="Body Text Indent 2 Char"/>
    <w:link w:val="BodyTextIndent2"/>
    <w:rsid w:val="003A2886"/>
    <w:rPr>
      <w:sz w:val="24"/>
      <w:szCs w:val="24"/>
    </w:rPr>
  </w:style>
  <w:style w:type="paragraph" w:customStyle="1" w:styleId="Char0">
    <w:name w:val="Char"/>
    <w:basedOn w:val="Normal"/>
    <w:rsid w:val="007B73FE"/>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46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B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908E2"/>
    <w:pPr>
      <w:spacing w:after="160" w:line="240" w:lineRule="exact"/>
    </w:pPr>
    <w:rPr>
      <w:rFonts w:ascii="Verdana" w:hAnsi="Verdana" w:cs="Verdana"/>
      <w:sz w:val="20"/>
      <w:szCs w:val="20"/>
    </w:rPr>
  </w:style>
  <w:style w:type="paragraph" w:styleId="BalloonText">
    <w:name w:val="Balloon Text"/>
    <w:basedOn w:val="Normal"/>
    <w:semiHidden/>
    <w:rsid w:val="008D0DB3"/>
    <w:rPr>
      <w:rFonts w:ascii="Tahoma" w:hAnsi="Tahoma" w:cs="Tahoma"/>
      <w:sz w:val="16"/>
      <w:szCs w:val="16"/>
    </w:rPr>
  </w:style>
  <w:style w:type="paragraph" w:customStyle="1" w:styleId="Char1">
    <w:name w:val="Char1"/>
    <w:basedOn w:val="Normal"/>
    <w:rsid w:val="00AD25CE"/>
    <w:pPr>
      <w:spacing w:after="160" w:line="240" w:lineRule="exact"/>
    </w:pPr>
    <w:rPr>
      <w:rFonts w:ascii="Verdana" w:hAnsi="Verdana" w:cs="Verdana"/>
      <w:sz w:val="20"/>
      <w:szCs w:val="20"/>
    </w:rPr>
  </w:style>
  <w:style w:type="paragraph" w:styleId="Header">
    <w:name w:val="header"/>
    <w:basedOn w:val="Normal"/>
    <w:rsid w:val="00081E0C"/>
    <w:pPr>
      <w:tabs>
        <w:tab w:val="center" w:pos="4320"/>
        <w:tab w:val="right" w:pos="8640"/>
      </w:tabs>
    </w:pPr>
  </w:style>
  <w:style w:type="paragraph" w:styleId="Footer">
    <w:name w:val="footer"/>
    <w:basedOn w:val="Normal"/>
    <w:link w:val="FooterChar"/>
    <w:uiPriority w:val="99"/>
    <w:rsid w:val="00081E0C"/>
    <w:pPr>
      <w:tabs>
        <w:tab w:val="center" w:pos="4320"/>
        <w:tab w:val="right" w:pos="8640"/>
      </w:tabs>
    </w:pPr>
    <w:rPr>
      <w:lang w:val="x-none" w:eastAsia="x-none"/>
    </w:rPr>
  </w:style>
  <w:style w:type="character" w:styleId="PageNumber">
    <w:name w:val="page number"/>
    <w:rsid w:val="00081E0C"/>
    <w:rPr>
      <w:rFonts w:cs="Times New Roman"/>
    </w:rPr>
  </w:style>
  <w:style w:type="character" w:customStyle="1" w:styleId="apple-style-span">
    <w:name w:val="apple-style-span"/>
    <w:rsid w:val="001852EE"/>
    <w:rPr>
      <w:rFonts w:cs="Times New Roman"/>
    </w:rPr>
  </w:style>
  <w:style w:type="character" w:styleId="Emphasis">
    <w:name w:val="Emphasis"/>
    <w:qFormat/>
    <w:rsid w:val="00BE3420"/>
    <w:rPr>
      <w:rFonts w:cs="Times New Roman"/>
      <w:i/>
      <w:iCs/>
    </w:rPr>
  </w:style>
  <w:style w:type="paragraph" w:styleId="NormalWeb">
    <w:name w:val="Normal (Web)"/>
    <w:basedOn w:val="Normal"/>
    <w:rsid w:val="00141ACC"/>
    <w:pPr>
      <w:spacing w:before="100" w:beforeAutospacing="1" w:after="100" w:afterAutospacing="1"/>
    </w:pPr>
  </w:style>
  <w:style w:type="paragraph" w:styleId="ListParagraph">
    <w:name w:val="List Paragraph"/>
    <w:basedOn w:val="Normal"/>
    <w:qFormat/>
    <w:rsid w:val="00584A5A"/>
    <w:pPr>
      <w:ind w:left="720"/>
    </w:pPr>
  </w:style>
  <w:style w:type="paragraph" w:customStyle="1" w:styleId="CharCharCharCharCharCharCharCharChar1CharCharCharCharCharCharCharCharCharChar">
    <w:name w:val=" Char Char Char Char Char Char Char Char Char1 Char Char Char Char Char Char Char Char Char Char"/>
    <w:basedOn w:val="Normal"/>
    <w:rsid w:val="0082390D"/>
    <w:pPr>
      <w:spacing w:after="160" w:line="240" w:lineRule="exact"/>
    </w:pPr>
    <w:rPr>
      <w:rFonts w:ascii="Verdana" w:hAnsi="Verdana"/>
      <w:sz w:val="20"/>
      <w:szCs w:val="20"/>
    </w:rPr>
  </w:style>
  <w:style w:type="paragraph" w:styleId="BodyTextIndent">
    <w:name w:val="Body Text Indent"/>
    <w:basedOn w:val="Normal"/>
    <w:rsid w:val="00295BA4"/>
    <w:pPr>
      <w:spacing w:before="120"/>
      <w:ind w:firstLine="576"/>
      <w:jc w:val="both"/>
    </w:pPr>
    <w:rPr>
      <w:rFonts w:ascii="Arial" w:hAnsi="Arial"/>
      <w:color w:val="000000"/>
      <w:sz w:val="26"/>
      <w:szCs w:val="20"/>
    </w:rPr>
  </w:style>
  <w:style w:type="paragraph" w:styleId="NoSpacing">
    <w:name w:val="No Spacing"/>
    <w:qFormat/>
    <w:rsid w:val="00D77F68"/>
    <w:rPr>
      <w:sz w:val="24"/>
      <w:szCs w:val="24"/>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57562A"/>
    <w:pPr>
      <w:spacing w:after="160" w:line="240" w:lineRule="exact"/>
    </w:pPr>
    <w:rPr>
      <w:rFonts w:ascii="Verdana" w:hAnsi="Verdana"/>
      <w:sz w:val="20"/>
      <w:szCs w:val="20"/>
    </w:rPr>
  </w:style>
  <w:style w:type="character" w:customStyle="1" w:styleId="FooterChar">
    <w:name w:val="Footer Char"/>
    <w:link w:val="Footer"/>
    <w:uiPriority w:val="99"/>
    <w:rsid w:val="00457EF3"/>
    <w:rPr>
      <w:sz w:val="24"/>
      <w:szCs w:val="24"/>
    </w:rPr>
  </w:style>
  <w:style w:type="paragraph" w:styleId="BodyTextIndent2">
    <w:name w:val="Body Text Indent 2"/>
    <w:basedOn w:val="Normal"/>
    <w:link w:val="BodyTextIndent2Char"/>
    <w:rsid w:val="003A2886"/>
    <w:pPr>
      <w:spacing w:after="120" w:line="480" w:lineRule="auto"/>
      <w:ind w:left="360"/>
    </w:pPr>
    <w:rPr>
      <w:lang w:val="x-none" w:eastAsia="x-none"/>
    </w:rPr>
  </w:style>
  <w:style w:type="character" w:customStyle="1" w:styleId="BodyTextIndent2Char">
    <w:name w:val="Body Text Indent 2 Char"/>
    <w:link w:val="BodyTextIndent2"/>
    <w:rsid w:val="003A2886"/>
    <w:rPr>
      <w:sz w:val="24"/>
      <w:szCs w:val="24"/>
    </w:rPr>
  </w:style>
  <w:style w:type="paragraph" w:customStyle="1" w:styleId="Char0">
    <w:name w:val=" Char"/>
    <w:basedOn w:val="Normal"/>
    <w:rsid w:val="007B73FE"/>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1852442">
      <w:bodyDiv w:val="1"/>
      <w:marLeft w:val="0"/>
      <w:marRight w:val="0"/>
      <w:marTop w:val="0"/>
      <w:marBottom w:val="0"/>
      <w:divBdr>
        <w:top w:val="none" w:sz="0" w:space="0" w:color="auto"/>
        <w:left w:val="none" w:sz="0" w:space="0" w:color="auto"/>
        <w:bottom w:val="none" w:sz="0" w:space="0" w:color="auto"/>
        <w:right w:val="none" w:sz="0" w:space="0" w:color="auto"/>
      </w:divBdr>
    </w:div>
    <w:div w:id="781344748">
      <w:bodyDiv w:val="1"/>
      <w:marLeft w:val="0"/>
      <w:marRight w:val="0"/>
      <w:marTop w:val="0"/>
      <w:marBottom w:val="0"/>
      <w:divBdr>
        <w:top w:val="none" w:sz="0" w:space="0" w:color="auto"/>
        <w:left w:val="none" w:sz="0" w:space="0" w:color="auto"/>
        <w:bottom w:val="none" w:sz="0" w:space="0" w:color="auto"/>
        <w:right w:val="none" w:sz="0" w:space="0" w:color="auto"/>
      </w:divBdr>
    </w:div>
    <w:div w:id="13801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scn</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nhuthu</dc:creator>
  <cp:lastModifiedBy>VPUB</cp:lastModifiedBy>
  <cp:revision>4</cp:revision>
  <cp:lastPrinted>2016-12-28T02:11:00Z</cp:lastPrinted>
  <dcterms:created xsi:type="dcterms:W3CDTF">2016-12-30T11:06:00Z</dcterms:created>
  <dcterms:modified xsi:type="dcterms:W3CDTF">2017-02-16T03:14:00Z</dcterms:modified>
</cp:coreProperties>
</file>