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623" w:rsidRPr="00601ABC" w:rsidRDefault="007E3623" w:rsidP="005A0325">
      <w:pPr>
        <w:spacing w:after="0" w:line="240" w:lineRule="auto"/>
        <w:rPr>
          <w:rFonts w:ascii="Times New Roman" w:hAnsi="Times New Roman" w:cs="Times New Roman"/>
          <w:b/>
          <w:color w:val="000000" w:themeColor="text1"/>
          <w:sz w:val="28"/>
          <w:szCs w:val="28"/>
        </w:rPr>
      </w:pPr>
      <w:r w:rsidRPr="00601ABC">
        <w:rPr>
          <w:rFonts w:ascii="Times New Roman" w:hAnsi="Times New Roman" w:cs="Times New Roman"/>
          <w:b/>
          <w:color w:val="000000" w:themeColor="text1"/>
          <w:sz w:val="28"/>
          <w:szCs w:val="28"/>
        </w:rPr>
        <w:t>Ủ</w:t>
      </w:r>
      <w:r w:rsidR="00532153" w:rsidRPr="00601ABC">
        <w:rPr>
          <w:rFonts w:ascii="Times New Roman" w:hAnsi="Times New Roman" w:cs="Times New Roman"/>
          <w:b/>
          <w:color w:val="000000" w:themeColor="text1"/>
          <w:sz w:val="28"/>
          <w:szCs w:val="28"/>
        </w:rPr>
        <w:t xml:space="preserve">Y BAN NHÂN DÂN </w:t>
      </w:r>
      <w:r w:rsidR="00532153" w:rsidRPr="00601ABC">
        <w:rPr>
          <w:rFonts w:ascii="Times New Roman" w:hAnsi="Times New Roman" w:cs="Times New Roman"/>
          <w:b/>
          <w:color w:val="000000" w:themeColor="text1"/>
          <w:sz w:val="28"/>
          <w:szCs w:val="28"/>
        </w:rPr>
        <w:tab/>
      </w:r>
      <w:r w:rsidRPr="00601ABC">
        <w:rPr>
          <w:rFonts w:ascii="Times New Roman" w:hAnsi="Times New Roman" w:cs="Times New Roman"/>
          <w:b/>
          <w:color w:val="000000" w:themeColor="text1"/>
          <w:sz w:val="28"/>
          <w:szCs w:val="28"/>
        </w:rPr>
        <w:t>CỘNG HÒA XÃ HỘI CHỦ NGHĨA VIỆT NAM</w:t>
      </w:r>
    </w:p>
    <w:p w:rsidR="002A07ED" w:rsidRPr="00601ABC" w:rsidRDefault="0020359D" w:rsidP="005A0325">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   </w:t>
      </w:r>
      <w:r w:rsidR="007E3623" w:rsidRPr="00601ABC">
        <w:rPr>
          <w:rFonts w:ascii="Times New Roman" w:hAnsi="Times New Roman" w:cs="Times New Roman"/>
          <w:b/>
          <w:color w:val="000000" w:themeColor="text1"/>
          <w:sz w:val="28"/>
          <w:szCs w:val="28"/>
        </w:rPr>
        <w:t>TỈNH TÂY NINH</w:t>
      </w:r>
      <w:r w:rsidR="007E3623" w:rsidRPr="00601ABC">
        <w:rPr>
          <w:rFonts w:ascii="Times New Roman" w:hAnsi="Times New Roman" w:cs="Times New Roman"/>
          <w:color w:val="000000" w:themeColor="text1"/>
          <w:sz w:val="28"/>
          <w:szCs w:val="28"/>
        </w:rPr>
        <w:tab/>
      </w:r>
      <w:r w:rsidR="007E3623" w:rsidRPr="00601ABC">
        <w:rPr>
          <w:rFonts w:ascii="Times New Roman" w:hAnsi="Times New Roman" w:cs="Times New Roman"/>
          <w:color w:val="000000" w:themeColor="text1"/>
          <w:sz w:val="28"/>
          <w:szCs w:val="28"/>
        </w:rPr>
        <w:tab/>
      </w:r>
      <w:r w:rsidR="007E3623" w:rsidRPr="00601ABC">
        <w:rPr>
          <w:rFonts w:ascii="Times New Roman" w:hAnsi="Times New Roman" w:cs="Times New Roman"/>
          <w:color w:val="000000" w:themeColor="text1"/>
          <w:sz w:val="28"/>
          <w:szCs w:val="28"/>
        </w:rPr>
        <w:tab/>
      </w:r>
      <w:r w:rsidR="007E3623" w:rsidRPr="00601ABC">
        <w:rPr>
          <w:rFonts w:ascii="Times New Roman" w:hAnsi="Times New Roman" w:cs="Times New Roman"/>
          <w:b/>
          <w:color w:val="000000" w:themeColor="text1"/>
          <w:sz w:val="28"/>
          <w:szCs w:val="28"/>
        </w:rPr>
        <w:t>Độc lập – Tự do – Hạnh phúc</w:t>
      </w:r>
    </w:p>
    <w:p w:rsidR="007E3623" w:rsidRPr="00601ABC" w:rsidRDefault="0071148D" w:rsidP="005A0325">
      <w:pPr>
        <w:spacing w:before="240" w:after="0" w:line="240" w:lineRule="auto"/>
        <w:rPr>
          <w:rFonts w:ascii="Times New Roman" w:hAnsi="Times New Roman" w:cs="Times New Roman"/>
          <w:i/>
          <w:color w:val="000000" w:themeColor="text1"/>
          <w:sz w:val="28"/>
          <w:szCs w:val="28"/>
        </w:rPr>
      </w:pPr>
      <w:r w:rsidRPr="0071148D">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218.5pt;margin-top:2.85pt;width:173.45pt;height:0;z-index:251659264" o:connectortype="straight"/>
        </w:pict>
      </w:r>
      <w:r w:rsidRPr="0071148D">
        <w:rPr>
          <w:rFonts w:ascii="Times New Roman" w:hAnsi="Times New Roman" w:cs="Times New Roman"/>
          <w:b/>
          <w:noProof/>
          <w:color w:val="000000" w:themeColor="text1"/>
          <w:sz w:val="28"/>
          <w:szCs w:val="28"/>
        </w:rPr>
        <w:pict>
          <v:shape id="_x0000_s1026" type="#_x0000_t32" style="position:absolute;margin-left:45.5pt;margin-top:3.8pt;width:41.5pt;height:0;z-index:251658240" o:connectortype="straight"/>
        </w:pict>
      </w:r>
      <w:r w:rsidR="007E3623" w:rsidRPr="00601ABC">
        <w:rPr>
          <w:rFonts w:ascii="Times New Roman" w:hAnsi="Times New Roman" w:cs="Times New Roman"/>
          <w:color w:val="000000" w:themeColor="text1"/>
          <w:sz w:val="28"/>
          <w:szCs w:val="28"/>
        </w:rPr>
        <w:t>Số</w:t>
      </w:r>
      <w:r w:rsidR="00C47132">
        <w:rPr>
          <w:rFonts w:ascii="Times New Roman" w:hAnsi="Times New Roman" w:cs="Times New Roman"/>
          <w:color w:val="000000" w:themeColor="text1"/>
          <w:sz w:val="28"/>
          <w:szCs w:val="28"/>
        </w:rPr>
        <w:t>: 21</w:t>
      </w:r>
      <w:r w:rsidR="001110CC" w:rsidRPr="00601ABC">
        <w:rPr>
          <w:rFonts w:ascii="Times New Roman" w:hAnsi="Times New Roman" w:cs="Times New Roman"/>
          <w:color w:val="000000" w:themeColor="text1"/>
          <w:sz w:val="28"/>
          <w:szCs w:val="28"/>
        </w:rPr>
        <w:t xml:space="preserve"> /2016</w:t>
      </w:r>
      <w:r w:rsidR="007E3623" w:rsidRPr="00601ABC">
        <w:rPr>
          <w:rFonts w:ascii="Times New Roman" w:hAnsi="Times New Roman" w:cs="Times New Roman"/>
          <w:color w:val="000000" w:themeColor="text1"/>
          <w:sz w:val="28"/>
          <w:szCs w:val="28"/>
        </w:rPr>
        <w:t>/QĐ-UBND</w:t>
      </w:r>
      <w:r w:rsidR="007E3623" w:rsidRPr="00601ABC">
        <w:rPr>
          <w:rFonts w:ascii="Times New Roman" w:hAnsi="Times New Roman" w:cs="Times New Roman"/>
          <w:color w:val="000000" w:themeColor="text1"/>
          <w:sz w:val="28"/>
          <w:szCs w:val="28"/>
        </w:rPr>
        <w:tab/>
      </w:r>
      <w:r w:rsidR="007E3623" w:rsidRPr="00601ABC">
        <w:rPr>
          <w:rFonts w:ascii="Times New Roman" w:hAnsi="Times New Roman" w:cs="Times New Roman"/>
          <w:color w:val="000000" w:themeColor="text1"/>
          <w:sz w:val="28"/>
          <w:szCs w:val="28"/>
        </w:rPr>
        <w:tab/>
      </w:r>
      <w:r w:rsidR="0020359D">
        <w:rPr>
          <w:rFonts w:ascii="Times New Roman" w:hAnsi="Times New Roman" w:cs="Times New Roman"/>
          <w:color w:val="000000" w:themeColor="text1"/>
          <w:sz w:val="28"/>
          <w:szCs w:val="28"/>
        </w:rPr>
        <w:t xml:space="preserve">           </w:t>
      </w:r>
      <w:r w:rsidR="00D25109">
        <w:rPr>
          <w:rFonts w:ascii="Times New Roman" w:hAnsi="Times New Roman" w:cs="Times New Roman"/>
          <w:i/>
          <w:color w:val="000000" w:themeColor="text1"/>
          <w:sz w:val="28"/>
          <w:szCs w:val="28"/>
        </w:rPr>
        <w:t xml:space="preserve">Tây Ninh, ngày 30  tháng 6 </w:t>
      </w:r>
      <w:r w:rsidR="001110CC" w:rsidRPr="00601ABC">
        <w:rPr>
          <w:rFonts w:ascii="Times New Roman" w:hAnsi="Times New Roman" w:cs="Times New Roman"/>
          <w:i/>
          <w:color w:val="000000" w:themeColor="text1"/>
          <w:sz w:val="28"/>
          <w:szCs w:val="28"/>
        </w:rPr>
        <w:t xml:space="preserve"> năm 2016</w:t>
      </w:r>
    </w:p>
    <w:p w:rsidR="004268D2" w:rsidRPr="0020359D" w:rsidRDefault="004268D2" w:rsidP="005A0325">
      <w:pPr>
        <w:spacing w:after="0" w:line="240" w:lineRule="auto"/>
        <w:jc w:val="center"/>
        <w:rPr>
          <w:rFonts w:ascii="Times New Roman" w:hAnsi="Times New Roman" w:cs="Times New Roman"/>
          <w:b/>
          <w:color w:val="000000" w:themeColor="text1"/>
          <w:sz w:val="32"/>
          <w:szCs w:val="32"/>
        </w:rPr>
      </w:pPr>
    </w:p>
    <w:p w:rsidR="007E3623" w:rsidRPr="00601ABC" w:rsidRDefault="007E3623" w:rsidP="005A0325">
      <w:pPr>
        <w:spacing w:after="0" w:line="240" w:lineRule="auto"/>
        <w:jc w:val="center"/>
        <w:rPr>
          <w:rFonts w:ascii="Times New Roman" w:hAnsi="Times New Roman" w:cs="Times New Roman"/>
          <w:b/>
          <w:color w:val="000000" w:themeColor="text1"/>
          <w:sz w:val="28"/>
          <w:szCs w:val="28"/>
        </w:rPr>
      </w:pPr>
      <w:r w:rsidRPr="00601ABC">
        <w:rPr>
          <w:rFonts w:ascii="Times New Roman" w:hAnsi="Times New Roman" w:cs="Times New Roman"/>
          <w:b/>
          <w:color w:val="000000" w:themeColor="text1"/>
          <w:sz w:val="28"/>
          <w:szCs w:val="28"/>
        </w:rPr>
        <w:t>QUYẾT ĐỊNH</w:t>
      </w:r>
    </w:p>
    <w:p w:rsidR="007E3623" w:rsidRPr="00E15EC2" w:rsidRDefault="007E3623" w:rsidP="00E15EC2">
      <w:pPr>
        <w:spacing w:after="0" w:line="240" w:lineRule="auto"/>
        <w:ind w:left="709" w:right="578"/>
        <w:jc w:val="center"/>
        <w:rPr>
          <w:rFonts w:ascii="Times New Roman" w:hAnsi="Times New Roman" w:cs="Times New Roman"/>
          <w:b/>
          <w:color w:val="000000" w:themeColor="text1"/>
          <w:sz w:val="28"/>
          <w:szCs w:val="28"/>
        </w:rPr>
      </w:pPr>
      <w:r w:rsidRPr="00601ABC">
        <w:rPr>
          <w:rFonts w:ascii="Times New Roman" w:hAnsi="Times New Roman" w:cs="Times New Roman"/>
          <w:b/>
          <w:color w:val="000000" w:themeColor="text1"/>
          <w:sz w:val="28"/>
          <w:szCs w:val="28"/>
        </w:rPr>
        <w:t>Sửa đổ</w:t>
      </w:r>
      <w:r w:rsidR="004D38E6" w:rsidRPr="00601ABC">
        <w:rPr>
          <w:rFonts w:ascii="Times New Roman" w:hAnsi="Times New Roman" w:cs="Times New Roman"/>
          <w:b/>
          <w:color w:val="000000" w:themeColor="text1"/>
          <w:sz w:val="28"/>
          <w:szCs w:val="28"/>
        </w:rPr>
        <w:t>i, bổ sung một số điều của</w:t>
      </w:r>
      <w:r w:rsidR="003F4949" w:rsidRPr="00601ABC">
        <w:rPr>
          <w:rFonts w:ascii="Times New Roman" w:hAnsi="Times New Roman" w:cs="Times New Roman"/>
          <w:b/>
          <w:color w:val="000000" w:themeColor="text1"/>
          <w:sz w:val="28"/>
          <w:szCs w:val="28"/>
        </w:rPr>
        <w:t>Q</w:t>
      </w:r>
      <w:r w:rsidRPr="00601ABC">
        <w:rPr>
          <w:rFonts w:ascii="Times New Roman" w:hAnsi="Times New Roman" w:cs="Times New Roman"/>
          <w:b/>
          <w:color w:val="000000" w:themeColor="text1"/>
          <w:sz w:val="28"/>
          <w:szCs w:val="28"/>
        </w:rPr>
        <w:t xml:space="preserve">uy chế </w:t>
      </w:r>
      <w:r w:rsidR="0089174B" w:rsidRPr="00601ABC">
        <w:rPr>
          <w:rFonts w:ascii="Times New Roman" w:hAnsi="Times New Roman" w:cs="Times New Roman"/>
          <w:b/>
          <w:color w:val="000000" w:themeColor="text1"/>
          <w:sz w:val="28"/>
          <w:szCs w:val="28"/>
        </w:rPr>
        <w:t>đ</w:t>
      </w:r>
      <w:r w:rsidRPr="00601ABC">
        <w:rPr>
          <w:rFonts w:ascii="Times New Roman" w:hAnsi="Times New Roman" w:cs="Times New Roman"/>
          <w:b/>
          <w:color w:val="000000" w:themeColor="text1"/>
          <w:sz w:val="28"/>
          <w:szCs w:val="28"/>
        </w:rPr>
        <w:t>ấu giá quyền sử dụngđất để giao đấ</w:t>
      </w:r>
      <w:r w:rsidR="00E15EC2">
        <w:rPr>
          <w:rFonts w:ascii="Times New Roman" w:hAnsi="Times New Roman" w:cs="Times New Roman"/>
          <w:b/>
          <w:color w:val="000000" w:themeColor="text1"/>
          <w:sz w:val="28"/>
          <w:szCs w:val="28"/>
        </w:rPr>
        <w:t xml:space="preserve">t </w:t>
      </w:r>
      <w:r w:rsidRPr="00601ABC">
        <w:rPr>
          <w:rFonts w:ascii="Times New Roman" w:hAnsi="Times New Roman" w:cs="Times New Roman"/>
          <w:b/>
          <w:color w:val="000000" w:themeColor="text1"/>
          <w:sz w:val="28"/>
          <w:szCs w:val="28"/>
        </w:rPr>
        <w:t xml:space="preserve">cóthu tiền sử dụng đất hoặc cho thuê đất </w:t>
      </w:r>
      <w:r w:rsidR="0089174B" w:rsidRPr="00601ABC">
        <w:rPr>
          <w:rFonts w:ascii="Times New Roman" w:hAnsi="Times New Roman" w:cs="Times New Roman"/>
          <w:b/>
          <w:color w:val="000000" w:themeColor="text1"/>
          <w:sz w:val="28"/>
          <w:szCs w:val="28"/>
        </w:rPr>
        <w:t xml:space="preserve">trên địa bàntỉnh Tây Ninh </w:t>
      </w:r>
      <w:r w:rsidR="00E15EC2">
        <w:rPr>
          <w:rFonts w:ascii="Times New Roman" w:hAnsi="Times New Roman" w:cs="Times New Roman"/>
          <w:b/>
          <w:color w:val="000000" w:themeColor="text1"/>
          <w:sz w:val="28"/>
          <w:szCs w:val="28"/>
        </w:rPr>
        <w:t xml:space="preserve">ban hành </w:t>
      </w:r>
      <w:r w:rsidRPr="00601ABC">
        <w:rPr>
          <w:rFonts w:ascii="Times New Roman" w:hAnsi="Times New Roman" w:cs="Times New Roman"/>
          <w:b/>
          <w:color w:val="000000" w:themeColor="text1"/>
          <w:sz w:val="28"/>
          <w:szCs w:val="28"/>
        </w:rPr>
        <w:t>kèm theo Quyết định số44/2013/QĐ-UBNDngày</w:t>
      </w:r>
      <w:r w:rsidRPr="00601ABC">
        <w:rPr>
          <w:rFonts w:ascii="Times New Roman" w:eastAsia="Times New Roman" w:hAnsi="Times New Roman" w:cs="Times New Roman"/>
          <w:b/>
          <w:bCs/>
          <w:color w:val="000000" w:themeColor="text1"/>
          <w:sz w:val="28"/>
          <w:szCs w:val="28"/>
        </w:rPr>
        <w:t xml:space="preserve">30/9/2013 </w:t>
      </w:r>
      <w:r w:rsidR="00B846A6" w:rsidRPr="00601ABC">
        <w:rPr>
          <w:rFonts w:ascii="Times New Roman" w:eastAsia="Times New Roman" w:hAnsi="Times New Roman" w:cs="Times New Roman"/>
          <w:b/>
          <w:bCs/>
          <w:color w:val="000000" w:themeColor="text1"/>
          <w:sz w:val="28"/>
          <w:szCs w:val="28"/>
        </w:rPr>
        <w:t>c</w:t>
      </w:r>
      <w:r w:rsidR="00E15EC2">
        <w:rPr>
          <w:rFonts w:ascii="Times New Roman" w:eastAsia="Times New Roman" w:hAnsi="Times New Roman" w:cs="Times New Roman"/>
          <w:b/>
          <w:bCs/>
          <w:color w:val="000000" w:themeColor="text1"/>
          <w:sz w:val="28"/>
          <w:szCs w:val="28"/>
        </w:rPr>
        <w:t xml:space="preserve">ủa Ủy ban nhân dân </w:t>
      </w:r>
      <w:r w:rsidRPr="00601ABC">
        <w:rPr>
          <w:rFonts w:ascii="Times New Roman" w:eastAsia="Times New Roman" w:hAnsi="Times New Roman" w:cs="Times New Roman"/>
          <w:b/>
          <w:bCs/>
          <w:color w:val="000000" w:themeColor="text1"/>
          <w:sz w:val="28"/>
          <w:szCs w:val="28"/>
        </w:rPr>
        <w:t>tỉnh Tây Ninh</w:t>
      </w:r>
    </w:p>
    <w:p w:rsidR="00C85E44" w:rsidRPr="00601ABC" w:rsidRDefault="0071148D" w:rsidP="005A0325">
      <w:pPr>
        <w:spacing w:before="100" w:after="0" w:line="240" w:lineRule="auto"/>
        <w:jc w:val="center"/>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noProof/>
          <w:color w:val="000000" w:themeColor="text1"/>
          <w:sz w:val="28"/>
          <w:szCs w:val="28"/>
        </w:rPr>
        <w:pict>
          <v:shape id="_x0000_s1028" type="#_x0000_t32" style="position:absolute;left:0;text-align:left;margin-left:212.55pt;margin-top:5.85pt;width:58.95pt;height:0;z-index:251660288" o:connectortype="straight"/>
        </w:pict>
      </w:r>
    </w:p>
    <w:p w:rsidR="006C0733" w:rsidRPr="0020359D" w:rsidRDefault="006C0733" w:rsidP="0020359D">
      <w:pPr>
        <w:spacing w:before="240" w:after="240" w:line="240" w:lineRule="auto"/>
        <w:jc w:val="center"/>
        <w:rPr>
          <w:rFonts w:ascii="Times New Roman" w:eastAsia="Times New Roman" w:hAnsi="Times New Roman" w:cs="Times New Roman"/>
          <w:b/>
          <w:bCs/>
          <w:color w:val="000000" w:themeColor="text1"/>
          <w:sz w:val="28"/>
          <w:szCs w:val="28"/>
        </w:rPr>
      </w:pPr>
      <w:r w:rsidRPr="00601ABC">
        <w:rPr>
          <w:rFonts w:ascii="Times New Roman" w:eastAsia="Times New Roman" w:hAnsi="Times New Roman" w:cs="Times New Roman"/>
          <w:b/>
          <w:bCs/>
          <w:color w:val="000000" w:themeColor="text1"/>
          <w:sz w:val="28"/>
          <w:szCs w:val="28"/>
        </w:rPr>
        <w:t>ỦY BAN NHÂN DÂN TỈNH</w:t>
      </w:r>
    </w:p>
    <w:p w:rsidR="00903530" w:rsidRPr="002D74E1" w:rsidRDefault="00903530" w:rsidP="00903530">
      <w:pPr>
        <w:pStyle w:val="BodyTextIndent"/>
        <w:ind w:left="0" w:firstLine="709"/>
        <w:rPr>
          <w:rFonts w:ascii="Times New Roman" w:hAnsi="Times New Roman"/>
          <w:i/>
          <w:sz w:val="28"/>
          <w:szCs w:val="28"/>
        </w:rPr>
      </w:pPr>
      <w:r w:rsidRPr="002D74E1">
        <w:rPr>
          <w:rFonts w:ascii="Times New Roman" w:hAnsi="Times New Roman"/>
          <w:sz w:val="28"/>
          <w:szCs w:val="28"/>
        </w:rPr>
        <w:t>Căn cứ</w:t>
      </w:r>
      <w:r w:rsidR="0020359D">
        <w:rPr>
          <w:rFonts w:ascii="Times New Roman" w:hAnsi="Times New Roman"/>
          <w:sz w:val="28"/>
          <w:szCs w:val="28"/>
        </w:rPr>
        <w:t xml:space="preserve"> </w:t>
      </w:r>
      <w:r w:rsidRPr="002D74E1">
        <w:rPr>
          <w:rStyle w:val="Emphasis"/>
          <w:rFonts w:ascii="Times New Roman" w:hAnsi="Times New Roman"/>
          <w:i w:val="0"/>
          <w:sz w:val="28"/>
          <w:szCs w:val="28"/>
        </w:rPr>
        <w:t>Luật Tổ chức chính quyền địa phương ngày 19 tháng 6 năm 2015;</w:t>
      </w:r>
    </w:p>
    <w:p w:rsidR="00BD0C68" w:rsidRPr="00A45386" w:rsidRDefault="00BD0C68" w:rsidP="00BD0C68">
      <w:pPr>
        <w:pStyle w:val="BodyTextIndent"/>
        <w:spacing w:before="80" w:after="0"/>
        <w:ind w:left="0" w:firstLine="709"/>
        <w:jc w:val="both"/>
        <w:rPr>
          <w:rFonts w:ascii="Times New Roman" w:hAnsi="Times New Roman"/>
          <w:sz w:val="28"/>
          <w:szCs w:val="28"/>
        </w:rPr>
      </w:pPr>
      <w:r w:rsidRPr="00A45386">
        <w:rPr>
          <w:rFonts w:ascii="Times New Roman" w:hAnsi="Times New Roman"/>
          <w:sz w:val="28"/>
          <w:szCs w:val="28"/>
        </w:rPr>
        <w:t>Căn cứ Luật Đất đai ngày 29 tháng 11 năm 2013;</w:t>
      </w:r>
    </w:p>
    <w:p w:rsidR="00C85E44" w:rsidRPr="00601ABC" w:rsidRDefault="00C85E44" w:rsidP="00D11E47">
      <w:pPr>
        <w:spacing w:before="8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 xml:space="preserve">Căn cứ Nghị định </w:t>
      </w:r>
      <w:r w:rsidR="0089174B" w:rsidRPr="00601ABC">
        <w:rPr>
          <w:rFonts w:ascii="Times New Roman" w:eastAsia="Times New Roman" w:hAnsi="Times New Roman" w:cs="Times New Roman"/>
          <w:bCs/>
          <w:color w:val="000000" w:themeColor="text1"/>
          <w:sz w:val="28"/>
          <w:szCs w:val="28"/>
        </w:rPr>
        <w:t xml:space="preserve">số </w:t>
      </w:r>
      <w:r w:rsidR="004D38E6" w:rsidRPr="00601ABC">
        <w:rPr>
          <w:rFonts w:ascii="Times New Roman" w:eastAsia="Times New Roman" w:hAnsi="Times New Roman" w:cs="Times New Roman"/>
          <w:bCs/>
          <w:color w:val="000000" w:themeColor="text1"/>
          <w:sz w:val="28"/>
          <w:szCs w:val="28"/>
        </w:rPr>
        <w:t xml:space="preserve">17/2010/NĐ-CP ngày 04 tháng </w:t>
      </w:r>
      <w:r w:rsidRPr="00601ABC">
        <w:rPr>
          <w:rFonts w:ascii="Times New Roman" w:eastAsia="Times New Roman" w:hAnsi="Times New Roman" w:cs="Times New Roman"/>
          <w:bCs/>
          <w:color w:val="000000" w:themeColor="text1"/>
          <w:sz w:val="28"/>
          <w:szCs w:val="28"/>
        </w:rPr>
        <w:t>3 năm 2010 của Chính phủ về bán đấu giá tài sản;</w:t>
      </w:r>
    </w:p>
    <w:p w:rsidR="00292017" w:rsidRPr="00601ABC" w:rsidRDefault="00292017" w:rsidP="00D11E47">
      <w:pPr>
        <w:spacing w:before="8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Căn cứ Quyết định số 216/2005/QĐ-TTg ngày 31 tháng 8 năm 2005 của Thủ tướng Chính phủ về việc ban hành Quy chế đấu giá quyền sử dụng đất để giao đất có thu tiền sử dụng đất hoặc cho thuê đất;</w:t>
      </w:r>
    </w:p>
    <w:p w:rsidR="00C85E44" w:rsidRPr="00601ABC" w:rsidRDefault="00C85E44" w:rsidP="00D11E47">
      <w:pPr>
        <w:spacing w:before="8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Căn cứ T</w:t>
      </w:r>
      <w:r w:rsidR="00BB337A" w:rsidRPr="00601ABC">
        <w:rPr>
          <w:rFonts w:ascii="Times New Roman" w:eastAsia="Times New Roman" w:hAnsi="Times New Roman" w:cs="Times New Roman"/>
          <w:bCs/>
          <w:color w:val="000000" w:themeColor="text1"/>
          <w:sz w:val="28"/>
          <w:szCs w:val="28"/>
        </w:rPr>
        <w:t xml:space="preserve">hông tư </w:t>
      </w:r>
      <w:r w:rsidR="00CF3CEE" w:rsidRPr="00601ABC">
        <w:rPr>
          <w:rFonts w:ascii="Times New Roman" w:eastAsia="Times New Roman" w:hAnsi="Times New Roman" w:cs="Times New Roman"/>
          <w:bCs/>
          <w:color w:val="000000" w:themeColor="text1"/>
          <w:sz w:val="28"/>
          <w:szCs w:val="28"/>
        </w:rPr>
        <w:t xml:space="preserve">số </w:t>
      </w:r>
      <w:r w:rsidR="00BB337A" w:rsidRPr="00601ABC">
        <w:rPr>
          <w:rFonts w:ascii="Times New Roman" w:eastAsia="Times New Roman" w:hAnsi="Times New Roman" w:cs="Times New Roman"/>
          <w:bCs/>
          <w:color w:val="000000" w:themeColor="text1"/>
          <w:sz w:val="28"/>
          <w:szCs w:val="28"/>
        </w:rPr>
        <w:t>23/2010/TT-BTP ngày 06 tháng 12 năm 2010 của Bộ Tư pháp q</w:t>
      </w:r>
      <w:r w:rsidRPr="00601ABC">
        <w:rPr>
          <w:rFonts w:ascii="Times New Roman" w:eastAsia="Times New Roman" w:hAnsi="Times New Roman" w:cs="Times New Roman"/>
          <w:bCs/>
          <w:color w:val="000000" w:themeColor="text1"/>
          <w:sz w:val="28"/>
          <w:szCs w:val="28"/>
        </w:rPr>
        <w:t>uy định chi tiết và hướng dẫn thực hiện Nghị</w:t>
      </w:r>
      <w:r w:rsidR="001C1803" w:rsidRPr="00601ABC">
        <w:rPr>
          <w:rFonts w:ascii="Times New Roman" w:eastAsia="Times New Roman" w:hAnsi="Times New Roman" w:cs="Times New Roman"/>
          <w:bCs/>
          <w:color w:val="000000" w:themeColor="text1"/>
          <w:sz w:val="28"/>
          <w:szCs w:val="28"/>
        </w:rPr>
        <w:t xml:space="preserve"> định số 17/2010/NĐ-CP </w:t>
      </w:r>
      <w:r w:rsidR="00BB337A" w:rsidRPr="00601ABC">
        <w:rPr>
          <w:rFonts w:ascii="Times New Roman" w:eastAsia="Times New Roman" w:hAnsi="Times New Roman" w:cs="Times New Roman"/>
          <w:bCs/>
          <w:color w:val="000000" w:themeColor="text1"/>
          <w:sz w:val="28"/>
          <w:szCs w:val="28"/>
        </w:rPr>
        <w:t xml:space="preserve">ngày 04 tháng 03 năm 2010 của Chính phủ </w:t>
      </w:r>
      <w:r w:rsidR="001C1803" w:rsidRPr="00601ABC">
        <w:rPr>
          <w:rFonts w:ascii="Times New Roman" w:eastAsia="Times New Roman" w:hAnsi="Times New Roman" w:cs="Times New Roman"/>
          <w:bCs/>
          <w:color w:val="000000" w:themeColor="text1"/>
          <w:sz w:val="28"/>
          <w:szCs w:val="28"/>
        </w:rPr>
        <w:t>về bán đấu giá tài sản;</w:t>
      </w:r>
    </w:p>
    <w:p w:rsidR="00601ABC" w:rsidRDefault="00FE50F4" w:rsidP="00D11E47">
      <w:pPr>
        <w:spacing w:before="8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 xml:space="preserve">Căn cứ Thông tư </w:t>
      </w:r>
      <w:r w:rsidR="00BB337A" w:rsidRPr="00601ABC">
        <w:rPr>
          <w:rFonts w:ascii="Times New Roman" w:eastAsia="Times New Roman" w:hAnsi="Times New Roman" w:cs="Times New Roman"/>
          <w:bCs/>
          <w:color w:val="000000" w:themeColor="text1"/>
          <w:sz w:val="28"/>
          <w:szCs w:val="28"/>
        </w:rPr>
        <w:t xml:space="preserve">số 48/2012/TT-BTC ngày 16 tháng 3 tháng </w:t>
      </w:r>
      <w:r w:rsidRPr="00601ABC">
        <w:rPr>
          <w:rFonts w:ascii="Times New Roman" w:eastAsia="Times New Roman" w:hAnsi="Times New Roman" w:cs="Times New Roman"/>
          <w:bCs/>
          <w:color w:val="000000" w:themeColor="text1"/>
          <w:sz w:val="28"/>
          <w:szCs w:val="28"/>
        </w:rPr>
        <w:t>2012 của Bộ Tài chính hướng dẫn việc xác định giá khởi điểm và chế độ tài chính trong hoạt động đấu giá quyền sử dụng đất để giao đất có thu tiền sử dụng đất hoặc cho thuê đất;</w:t>
      </w:r>
    </w:p>
    <w:p w:rsidR="00BB282B" w:rsidRPr="00EA7EDB" w:rsidRDefault="00BB282B" w:rsidP="00D11E47">
      <w:pPr>
        <w:spacing w:before="80" w:after="0" w:line="240" w:lineRule="auto"/>
        <w:ind w:firstLine="720"/>
        <w:jc w:val="both"/>
        <w:rPr>
          <w:rFonts w:ascii="Times New Roman" w:eastAsia="Times New Roman" w:hAnsi="Times New Roman" w:cs="Times New Roman"/>
          <w:bCs/>
          <w:color w:val="000000" w:themeColor="text1"/>
          <w:sz w:val="28"/>
          <w:szCs w:val="28"/>
        </w:rPr>
      </w:pPr>
      <w:r w:rsidRPr="00EA7EDB">
        <w:rPr>
          <w:rFonts w:ascii="Times New Roman" w:eastAsia="Times New Roman" w:hAnsi="Times New Roman" w:cs="Times New Roman"/>
          <w:bCs/>
          <w:color w:val="000000" w:themeColor="text1"/>
          <w:sz w:val="28"/>
          <w:szCs w:val="28"/>
        </w:rPr>
        <w:t>Căn cứ Thông tư số 02/2015</w:t>
      </w:r>
      <w:r w:rsidRPr="00EA7EDB">
        <w:rPr>
          <w:rFonts w:ascii="Times New Roman" w:hAnsi="Times New Roman" w:cs="Times New Roman"/>
          <w:color w:val="000000" w:themeColor="text1"/>
          <w:sz w:val="28"/>
          <w:szCs w:val="28"/>
          <w:lang w:val="nl-NL"/>
        </w:rPr>
        <w:t xml:space="preserve">/TT-BTC ngày 05 tháng 01 năm 2015 </w:t>
      </w:r>
      <w:r w:rsidR="00601ABC" w:rsidRPr="00EA7EDB">
        <w:rPr>
          <w:rFonts w:ascii="Times New Roman" w:hAnsi="Times New Roman" w:cs="Times New Roman"/>
          <w:bCs/>
          <w:color w:val="000000" w:themeColor="text1"/>
          <w:sz w:val="28"/>
          <w:szCs w:val="28"/>
          <w:lang w:val="nl-NL"/>
        </w:rPr>
        <w:t>s</w:t>
      </w:r>
      <w:r w:rsidRPr="00EA7EDB">
        <w:rPr>
          <w:rFonts w:ascii="Times New Roman" w:hAnsi="Times New Roman" w:cs="Times New Roman"/>
          <w:bCs/>
          <w:color w:val="000000" w:themeColor="text1"/>
          <w:sz w:val="28"/>
          <w:szCs w:val="28"/>
          <w:lang w:val="nl-NL"/>
        </w:rPr>
        <w:t xml:space="preserve">ửa đổi, bổ sung Thông tư số 48/2012/TT-BTC ngày 16 tháng 3 năm 2012 của Bộ Tài chính hướng dẫn </w:t>
      </w:r>
      <w:r w:rsidRPr="00EA7EDB">
        <w:rPr>
          <w:rFonts w:ascii="Times New Roman" w:hAnsi="Times New Roman" w:cs="Times New Roman"/>
          <w:color w:val="000000" w:themeColor="text1"/>
          <w:sz w:val="28"/>
          <w:szCs w:val="28"/>
          <w:lang w:val="nl-NL"/>
        </w:rPr>
        <w:t>việc xác định giá khởi điểm và chế độ tài chính trong hoạt động đấu giá quyền sử dụng đất để giao đất có thu tiền sử dụng đất hoặc cho thuê đất</w:t>
      </w:r>
      <w:r w:rsidR="00601ABC" w:rsidRPr="00EA7EDB">
        <w:rPr>
          <w:rFonts w:ascii="Times New Roman" w:hAnsi="Times New Roman" w:cs="Times New Roman"/>
          <w:color w:val="000000" w:themeColor="text1"/>
          <w:sz w:val="28"/>
          <w:szCs w:val="28"/>
          <w:lang w:val="nl-NL"/>
        </w:rPr>
        <w:t>;</w:t>
      </w:r>
    </w:p>
    <w:p w:rsidR="00BD0C68" w:rsidRDefault="00C20379" w:rsidP="0020359D">
      <w:pPr>
        <w:spacing w:before="80" w:after="0" w:line="240" w:lineRule="auto"/>
        <w:ind w:firstLine="720"/>
        <w:jc w:val="both"/>
        <w:rPr>
          <w:rFonts w:ascii="Times New Roman" w:eastAsia="Times New Roman" w:hAnsi="Times New Roman" w:cs="Times New Roman"/>
          <w:color w:val="000000" w:themeColor="text1"/>
          <w:sz w:val="28"/>
          <w:szCs w:val="28"/>
        </w:rPr>
      </w:pPr>
      <w:r w:rsidRPr="00601ABC">
        <w:rPr>
          <w:rFonts w:ascii="Times New Roman" w:eastAsia="Times New Roman" w:hAnsi="Times New Roman" w:cs="Times New Roman"/>
          <w:bCs/>
          <w:color w:val="000000" w:themeColor="text1"/>
          <w:sz w:val="28"/>
          <w:szCs w:val="28"/>
        </w:rPr>
        <w:t>Căn cứ Thông tư</w:t>
      </w:r>
      <w:bookmarkStart w:id="0" w:name="loai_1"/>
      <w:r w:rsidRPr="00601ABC">
        <w:rPr>
          <w:rFonts w:ascii="Times New Roman" w:eastAsia="Times New Roman" w:hAnsi="Times New Roman" w:cs="Times New Roman"/>
          <w:bCs/>
          <w:color w:val="000000" w:themeColor="text1"/>
          <w:sz w:val="28"/>
          <w:szCs w:val="28"/>
          <w:lang w:val="vi-VN"/>
        </w:rPr>
        <w:t>liên t</w:t>
      </w:r>
      <w:r w:rsidRPr="00601ABC">
        <w:rPr>
          <w:rFonts w:ascii="Times New Roman" w:eastAsia="Times New Roman" w:hAnsi="Times New Roman" w:cs="Times New Roman"/>
          <w:bCs/>
          <w:color w:val="000000" w:themeColor="text1"/>
          <w:sz w:val="28"/>
          <w:szCs w:val="28"/>
        </w:rPr>
        <w:t>ị</w:t>
      </w:r>
      <w:r w:rsidRPr="00601ABC">
        <w:rPr>
          <w:rFonts w:ascii="Times New Roman" w:eastAsia="Times New Roman" w:hAnsi="Times New Roman" w:cs="Times New Roman"/>
          <w:bCs/>
          <w:color w:val="000000" w:themeColor="text1"/>
          <w:sz w:val="28"/>
          <w:szCs w:val="28"/>
          <w:lang w:val="vi-VN"/>
        </w:rPr>
        <w:t>ch</w:t>
      </w:r>
      <w:bookmarkEnd w:id="0"/>
      <w:r w:rsidRPr="00601ABC">
        <w:rPr>
          <w:rFonts w:ascii="Times New Roman" w:eastAsia="Times New Roman" w:hAnsi="Times New Roman" w:cs="Times New Roman"/>
          <w:bCs/>
          <w:color w:val="000000" w:themeColor="text1"/>
          <w:sz w:val="28"/>
          <w:szCs w:val="28"/>
        </w:rPr>
        <w:t xml:space="preserve"> số 14/2015/TTLT-BTNMT-BTP ngày 04 tháng 4 năm 2015</w:t>
      </w:r>
      <w:bookmarkStart w:id="1" w:name="loai_1_name"/>
      <w:r w:rsidR="00ED603D">
        <w:rPr>
          <w:rFonts w:ascii="Times New Roman" w:eastAsia="Times New Roman" w:hAnsi="Times New Roman" w:cs="Times New Roman"/>
          <w:bCs/>
          <w:color w:val="000000" w:themeColor="text1"/>
          <w:sz w:val="28"/>
          <w:szCs w:val="28"/>
        </w:rPr>
        <w:t xml:space="preserve">của Bộ Tài nguyên và Môi trường và Bộ Tư pháp </w:t>
      </w:r>
      <w:r w:rsidRPr="00601ABC">
        <w:rPr>
          <w:rFonts w:ascii="Times New Roman" w:eastAsia="Times New Roman" w:hAnsi="Times New Roman" w:cs="Times New Roman"/>
          <w:color w:val="000000" w:themeColor="text1"/>
          <w:sz w:val="28"/>
          <w:szCs w:val="28"/>
          <w:lang w:val="vi-VN"/>
        </w:rPr>
        <w:t>quy đ</w:t>
      </w:r>
      <w:r w:rsidRPr="00601ABC">
        <w:rPr>
          <w:rFonts w:ascii="Times New Roman" w:eastAsia="Times New Roman" w:hAnsi="Times New Roman" w:cs="Times New Roman"/>
          <w:color w:val="000000" w:themeColor="text1"/>
          <w:sz w:val="28"/>
          <w:szCs w:val="28"/>
        </w:rPr>
        <w:t>ị</w:t>
      </w:r>
      <w:r w:rsidRPr="00601ABC">
        <w:rPr>
          <w:rFonts w:ascii="Times New Roman" w:eastAsia="Times New Roman" w:hAnsi="Times New Roman" w:cs="Times New Roman"/>
          <w:color w:val="000000" w:themeColor="text1"/>
          <w:sz w:val="28"/>
          <w:szCs w:val="28"/>
          <w:lang w:val="vi-VN"/>
        </w:rPr>
        <w:t>nh vi</w:t>
      </w:r>
      <w:r w:rsidRPr="00601ABC">
        <w:rPr>
          <w:rFonts w:ascii="Times New Roman" w:eastAsia="Times New Roman" w:hAnsi="Times New Roman" w:cs="Times New Roman"/>
          <w:color w:val="000000" w:themeColor="text1"/>
          <w:sz w:val="28"/>
          <w:szCs w:val="28"/>
        </w:rPr>
        <w:t>ệ</w:t>
      </w:r>
      <w:r w:rsidRPr="00601ABC">
        <w:rPr>
          <w:rFonts w:ascii="Times New Roman" w:eastAsia="Times New Roman" w:hAnsi="Times New Roman" w:cs="Times New Roman"/>
          <w:color w:val="000000" w:themeColor="text1"/>
          <w:sz w:val="28"/>
          <w:szCs w:val="28"/>
          <w:lang w:val="vi-VN"/>
        </w:rPr>
        <w:t>c t</w:t>
      </w:r>
      <w:r w:rsidRPr="00601ABC">
        <w:rPr>
          <w:rFonts w:ascii="Times New Roman" w:eastAsia="Times New Roman" w:hAnsi="Times New Roman" w:cs="Times New Roman"/>
          <w:color w:val="000000" w:themeColor="text1"/>
          <w:sz w:val="28"/>
          <w:szCs w:val="28"/>
        </w:rPr>
        <w:t>ổ</w:t>
      </w:r>
      <w:r w:rsidRPr="00601ABC">
        <w:rPr>
          <w:rFonts w:ascii="Times New Roman" w:eastAsia="Times New Roman" w:hAnsi="Times New Roman" w:cs="Times New Roman"/>
          <w:color w:val="000000" w:themeColor="text1"/>
          <w:sz w:val="28"/>
          <w:szCs w:val="28"/>
          <w:lang w:val="vi-VN"/>
        </w:rPr>
        <w:t xml:space="preserve"> ch</w:t>
      </w:r>
      <w:r w:rsidRPr="00601ABC">
        <w:rPr>
          <w:rFonts w:ascii="Times New Roman" w:eastAsia="Times New Roman" w:hAnsi="Times New Roman" w:cs="Times New Roman"/>
          <w:color w:val="000000" w:themeColor="text1"/>
          <w:sz w:val="28"/>
          <w:szCs w:val="28"/>
        </w:rPr>
        <w:t>ứ</w:t>
      </w:r>
      <w:r w:rsidRPr="00601ABC">
        <w:rPr>
          <w:rFonts w:ascii="Times New Roman" w:eastAsia="Times New Roman" w:hAnsi="Times New Roman" w:cs="Times New Roman"/>
          <w:color w:val="000000" w:themeColor="text1"/>
          <w:sz w:val="28"/>
          <w:szCs w:val="28"/>
          <w:lang w:val="vi-VN"/>
        </w:rPr>
        <w:t>c th</w:t>
      </w:r>
      <w:r w:rsidRPr="00601ABC">
        <w:rPr>
          <w:rFonts w:ascii="Times New Roman" w:eastAsia="Times New Roman" w:hAnsi="Times New Roman" w:cs="Times New Roman"/>
          <w:color w:val="000000" w:themeColor="text1"/>
          <w:sz w:val="28"/>
          <w:szCs w:val="28"/>
        </w:rPr>
        <w:t>ự</w:t>
      </w:r>
      <w:r w:rsidRPr="00601ABC">
        <w:rPr>
          <w:rFonts w:ascii="Times New Roman" w:eastAsia="Times New Roman" w:hAnsi="Times New Roman" w:cs="Times New Roman"/>
          <w:color w:val="000000" w:themeColor="text1"/>
          <w:sz w:val="28"/>
          <w:szCs w:val="28"/>
          <w:lang w:val="vi-VN"/>
        </w:rPr>
        <w:t>c hi</w:t>
      </w:r>
      <w:r w:rsidRPr="00601ABC">
        <w:rPr>
          <w:rFonts w:ascii="Times New Roman" w:eastAsia="Times New Roman" w:hAnsi="Times New Roman" w:cs="Times New Roman"/>
          <w:color w:val="000000" w:themeColor="text1"/>
          <w:sz w:val="28"/>
          <w:szCs w:val="28"/>
        </w:rPr>
        <w:t>ệ</w:t>
      </w:r>
      <w:r w:rsidRPr="00601ABC">
        <w:rPr>
          <w:rFonts w:ascii="Times New Roman" w:eastAsia="Times New Roman" w:hAnsi="Times New Roman" w:cs="Times New Roman"/>
          <w:color w:val="000000" w:themeColor="text1"/>
          <w:sz w:val="28"/>
          <w:szCs w:val="28"/>
          <w:lang w:val="vi-VN"/>
        </w:rPr>
        <w:t>n đ</w:t>
      </w:r>
      <w:r w:rsidRPr="00601ABC">
        <w:rPr>
          <w:rFonts w:ascii="Times New Roman" w:eastAsia="Times New Roman" w:hAnsi="Times New Roman" w:cs="Times New Roman"/>
          <w:color w:val="000000" w:themeColor="text1"/>
          <w:sz w:val="28"/>
          <w:szCs w:val="28"/>
        </w:rPr>
        <w:t>ấ</w:t>
      </w:r>
      <w:r w:rsidRPr="00601ABC">
        <w:rPr>
          <w:rFonts w:ascii="Times New Roman" w:eastAsia="Times New Roman" w:hAnsi="Times New Roman" w:cs="Times New Roman"/>
          <w:color w:val="000000" w:themeColor="text1"/>
          <w:sz w:val="28"/>
          <w:szCs w:val="28"/>
          <w:lang w:val="vi-VN"/>
        </w:rPr>
        <w:t>u giá quy</w:t>
      </w:r>
      <w:r w:rsidRPr="00601ABC">
        <w:rPr>
          <w:rFonts w:ascii="Times New Roman" w:eastAsia="Times New Roman" w:hAnsi="Times New Roman" w:cs="Times New Roman"/>
          <w:color w:val="000000" w:themeColor="text1"/>
          <w:sz w:val="28"/>
          <w:szCs w:val="28"/>
        </w:rPr>
        <w:t>ề</w:t>
      </w:r>
      <w:r w:rsidRPr="00601ABC">
        <w:rPr>
          <w:rFonts w:ascii="Times New Roman" w:eastAsia="Times New Roman" w:hAnsi="Times New Roman" w:cs="Times New Roman"/>
          <w:color w:val="000000" w:themeColor="text1"/>
          <w:sz w:val="28"/>
          <w:szCs w:val="28"/>
          <w:lang w:val="vi-VN"/>
        </w:rPr>
        <w:t>n s</w:t>
      </w:r>
      <w:r w:rsidRPr="00601ABC">
        <w:rPr>
          <w:rFonts w:ascii="Times New Roman" w:eastAsia="Times New Roman" w:hAnsi="Times New Roman" w:cs="Times New Roman"/>
          <w:color w:val="000000" w:themeColor="text1"/>
          <w:sz w:val="28"/>
          <w:szCs w:val="28"/>
        </w:rPr>
        <w:t xml:space="preserve">ử </w:t>
      </w:r>
      <w:bookmarkEnd w:id="1"/>
      <w:r w:rsidRPr="00601ABC">
        <w:rPr>
          <w:rFonts w:ascii="Times New Roman" w:eastAsia="Times New Roman" w:hAnsi="Times New Roman" w:cs="Times New Roman"/>
          <w:color w:val="000000" w:themeColor="text1"/>
          <w:sz w:val="28"/>
          <w:szCs w:val="28"/>
          <w:lang w:val="vi-VN"/>
        </w:rPr>
        <w:t>d</w:t>
      </w:r>
      <w:r w:rsidRPr="00601ABC">
        <w:rPr>
          <w:rFonts w:ascii="Times New Roman" w:eastAsia="Times New Roman" w:hAnsi="Times New Roman" w:cs="Times New Roman"/>
          <w:color w:val="000000" w:themeColor="text1"/>
          <w:sz w:val="28"/>
          <w:szCs w:val="28"/>
        </w:rPr>
        <w:t>ụ</w:t>
      </w:r>
      <w:r w:rsidRPr="00601ABC">
        <w:rPr>
          <w:rFonts w:ascii="Times New Roman" w:eastAsia="Times New Roman" w:hAnsi="Times New Roman" w:cs="Times New Roman"/>
          <w:color w:val="000000" w:themeColor="text1"/>
          <w:sz w:val="28"/>
          <w:szCs w:val="28"/>
          <w:lang w:val="vi-VN"/>
        </w:rPr>
        <w:t>ng đ</w:t>
      </w:r>
      <w:r w:rsidRPr="00601ABC">
        <w:rPr>
          <w:rFonts w:ascii="Times New Roman" w:eastAsia="Times New Roman" w:hAnsi="Times New Roman" w:cs="Times New Roman"/>
          <w:color w:val="000000" w:themeColor="text1"/>
          <w:sz w:val="28"/>
          <w:szCs w:val="28"/>
        </w:rPr>
        <w:t>ấ</w:t>
      </w:r>
      <w:r w:rsidRPr="00601ABC">
        <w:rPr>
          <w:rFonts w:ascii="Times New Roman" w:eastAsia="Times New Roman" w:hAnsi="Times New Roman" w:cs="Times New Roman"/>
          <w:color w:val="000000" w:themeColor="text1"/>
          <w:sz w:val="28"/>
          <w:szCs w:val="28"/>
          <w:lang w:val="vi-VN"/>
        </w:rPr>
        <w:t>t đ</w:t>
      </w:r>
      <w:r w:rsidRPr="00601ABC">
        <w:rPr>
          <w:rFonts w:ascii="Times New Roman" w:eastAsia="Times New Roman" w:hAnsi="Times New Roman" w:cs="Times New Roman"/>
          <w:color w:val="000000" w:themeColor="text1"/>
          <w:sz w:val="28"/>
          <w:szCs w:val="28"/>
        </w:rPr>
        <w:t>ể</w:t>
      </w:r>
      <w:r w:rsidRPr="00601ABC">
        <w:rPr>
          <w:rFonts w:ascii="Times New Roman" w:eastAsia="Times New Roman" w:hAnsi="Times New Roman" w:cs="Times New Roman"/>
          <w:color w:val="000000" w:themeColor="text1"/>
          <w:sz w:val="28"/>
          <w:szCs w:val="28"/>
          <w:lang w:val="vi-VN"/>
        </w:rPr>
        <w:t xml:space="preserve"> giao đ</w:t>
      </w:r>
      <w:r w:rsidRPr="00601ABC">
        <w:rPr>
          <w:rFonts w:ascii="Times New Roman" w:eastAsia="Times New Roman" w:hAnsi="Times New Roman" w:cs="Times New Roman"/>
          <w:color w:val="000000" w:themeColor="text1"/>
          <w:sz w:val="28"/>
          <w:szCs w:val="28"/>
        </w:rPr>
        <w:t>ấ</w:t>
      </w:r>
      <w:r w:rsidRPr="00601ABC">
        <w:rPr>
          <w:rFonts w:ascii="Times New Roman" w:eastAsia="Times New Roman" w:hAnsi="Times New Roman" w:cs="Times New Roman"/>
          <w:color w:val="000000" w:themeColor="text1"/>
          <w:sz w:val="28"/>
          <w:szCs w:val="28"/>
          <w:lang w:val="vi-VN"/>
        </w:rPr>
        <w:t>t có thu ti</w:t>
      </w:r>
      <w:r w:rsidRPr="00601ABC">
        <w:rPr>
          <w:rFonts w:ascii="Times New Roman" w:eastAsia="Times New Roman" w:hAnsi="Times New Roman" w:cs="Times New Roman"/>
          <w:color w:val="000000" w:themeColor="text1"/>
          <w:sz w:val="28"/>
          <w:szCs w:val="28"/>
        </w:rPr>
        <w:t>ề</w:t>
      </w:r>
      <w:r w:rsidRPr="00601ABC">
        <w:rPr>
          <w:rFonts w:ascii="Times New Roman" w:eastAsia="Times New Roman" w:hAnsi="Times New Roman" w:cs="Times New Roman"/>
          <w:color w:val="000000" w:themeColor="text1"/>
          <w:sz w:val="28"/>
          <w:szCs w:val="28"/>
          <w:lang w:val="vi-VN"/>
        </w:rPr>
        <w:t xml:space="preserve">n </w:t>
      </w:r>
      <w:r w:rsidRPr="00601ABC">
        <w:rPr>
          <w:rFonts w:ascii="Times New Roman" w:eastAsia="Times New Roman" w:hAnsi="Times New Roman" w:cs="Times New Roman"/>
          <w:color w:val="000000" w:themeColor="text1"/>
          <w:sz w:val="28"/>
          <w:szCs w:val="28"/>
        </w:rPr>
        <w:t>sử</w:t>
      </w:r>
      <w:r w:rsidRPr="00601ABC">
        <w:rPr>
          <w:rFonts w:ascii="Times New Roman" w:eastAsia="Times New Roman" w:hAnsi="Times New Roman" w:cs="Times New Roman"/>
          <w:color w:val="000000" w:themeColor="text1"/>
          <w:sz w:val="28"/>
          <w:szCs w:val="28"/>
          <w:lang w:val="vi-VN"/>
        </w:rPr>
        <w:t xml:space="preserve"> d</w:t>
      </w:r>
      <w:r w:rsidRPr="00601ABC">
        <w:rPr>
          <w:rFonts w:ascii="Times New Roman" w:eastAsia="Times New Roman" w:hAnsi="Times New Roman" w:cs="Times New Roman"/>
          <w:color w:val="000000" w:themeColor="text1"/>
          <w:sz w:val="28"/>
          <w:szCs w:val="28"/>
        </w:rPr>
        <w:t>ụ</w:t>
      </w:r>
      <w:r w:rsidRPr="00601ABC">
        <w:rPr>
          <w:rFonts w:ascii="Times New Roman" w:eastAsia="Times New Roman" w:hAnsi="Times New Roman" w:cs="Times New Roman"/>
          <w:color w:val="000000" w:themeColor="text1"/>
          <w:sz w:val="28"/>
          <w:szCs w:val="28"/>
          <w:lang w:val="vi-VN"/>
        </w:rPr>
        <w:t>ng đ</w:t>
      </w:r>
      <w:r w:rsidRPr="00601ABC">
        <w:rPr>
          <w:rFonts w:ascii="Times New Roman" w:eastAsia="Times New Roman" w:hAnsi="Times New Roman" w:cs="Times New Roman"/>
          <w:color w:val="000000" w:themeColor="text1"/>
          <w:sz w:val="28"/>
          <w:szCs w:val="28"/>
        </w:rPr>
        <w:t>ấ</w:t>
      </w:r>
      <w:r w:rsidRPr="00601ABC">
        <w:rPr>
          <w:rFonts w:ascii="Times New Roman" w:eastAsia="Times New Roman" w:hAnsi="Times New Roman" w:cs="Times New Roman"/>
          <w:color w:val="000000" w:themeColor="text1"/>
          <w:sz w:val="28"/>
          <w:szCs w:val="28"/>
          <w:lang w:val="vi-VN"/>
        </w:rPr>
        <w:t>t ho</w:t>
      </w:r>
      <w:r w:rsidRPr="00601ABC">
        <w:rPr>
          <w:rFonts w:ascii="Times New Roman" w:eastAsia="Times New Roman" w:hAnsi="Times New Roman" w:cs="Times New Roman"/>
          <w:color w:val="000000" w:themeColor="text1"/>
          <w:sz w:val="28"/>
          <w:szCs w:val="28"/>
        </w:rPr>
        <w:t>ặ</w:t>
      </w:r>
      <w:r w:rsidRPr="00601ABC">
        <w:rPr>
          <w:rFonts w:ascii="Times New Roman" w:eastAsia="Times New Roman" w:hAnsi="Times New Roman" w:cs="Times New Roman"/>
          <w:color w:val="000000" w:themeColor="text1"/>
          <w:sz w:val="28"/>
          <w:szCs w:val="28"/>
          <w:lang w:val="vi-VN"/>
        </w:rPr>
        <w:t>c cho thuê đ</w:t>
      </w:r>
      <w:r w:rsidRPr="00601ABC">
        <w:rPr>
          <w:rFonts w:ascii="Times New Roman" w:eastAsia="Times New Roman" w:hAnsi="Times New Roman" w:cs="Times New Roman"/>
          <w:color w:val="000000" w:themeColor="text1"/>
          <w:sz w:val="28"/>
          <w:szCs w:val="28"/>
        </w:rPr>
        <w:t>ấ</w:t>
      </w:r>
      <w:r w:rsidRPr="00601ABC">
        <w:rPr>
          <w:rFonts w:ascii="Times New Roman" w:eastAsia="Times New Roman" w:hAnsi="Times New Roman" w:cs="Times New Roman"/>
          <w:color w:val="000000" w:themeColor="text1"/>
          <w:sz w:val="28"/>
          <w:szCs w:val="28"/>
          <w:lang w:val="vi-VN"/>
        </w:rPr>
        <w:t>t</w:t>
      </w:r>
      <w:r w:rsidRPr="00601ABC">
        <w:rPr>
          <w:rFonts w:ascii="Times New Roman" w:eastAsia="Times New Roman" w:hAnsi="Times New Roman" w:cs="Times New Roman"/>
          <w:color w:val="000000" w:themeColor="text1"/>
          <w:sz w:val="28"/>
          <w:szCs w:val="28"/>
        </w:rPr>
        <w:t>;</w:t>
      </w:r>
    </w:p>
    <w:p w:rsidR="00643888" w:rsidRDefault="00643888" w:rsidP="0020359D">
      <w:pPr>
        <w:spacing w:before="80" w:after="0" w:line="240" w:lineRule="auto"/>
        <w:ind w:firstLine="720"/>
        <w:jc w:val="both"/>
        <w:rPr>
          <w:rFonts w:ascii="Times New Roman" w:eastAsia="Times New Roman" w:hAnsi="Times New Roman" w:cs="Times New Roman"/>
          <w:color w:val="000000" w:themeColor="text1"/>
          <w:sz w:val="28"/>
          <w:szCs w:val="28"/>
        </w:rPr>
      </w:pPr>
    </w:p>
    <w:p w:rsidR="00643888" w:rsidRDefault="00643888" w:rsidP="0020359D">
      <w:pPr>
        <w:spacing w:before="80" w:after="0" w:line="240" w:lineRule="auto"/>
        <w:ind w:firstLine="720"/>
        <w:jc w:val="both"/>
        <w:rPr>
          <w:rFonts w:ascii="Times New Roman" w:eastAsia="Times New Roman" w:hAnsi="Times New Roman" w:cs="Times New Roman"/>
          <w:color w:val="000000" w:themeColor="text1"/>
          <w:sz w:val="28"/>
          <w:szCs w:val="28"/>
        </w:rPr>
      </w:pPr>
    </w:p>
    <w:p w:rsidR="00643888" w:rsidRDefault="00643888" w:rsidP="0020359D">
      <w:pPr>
        <w:spacing w:before="80" w:after="0" w:line="240" w:lineRule="auto"/>
        <w:ind w:firstLine="720"/>
        <w:jc w:val="both"/>
        <w:rPr>
          <w:rFonts w:ascii="Times New Roman" w:eastAsia="Times New Roman" w:hAnsi="Times New Roman" w:cs="Times New Roman"/>
          <w:color w:val="000000" w:themeColor="text1"/>
          <w:sz w:val="28"/>
          <w:szCs w:val="28"/>
        </w:rPr>
      </w:pPr>
    </w:p>
    <w:p w:rsidR="00FE50F4" w:rsidRPr="00601ABC" w:rsidRDefault="00FE50F4" w:rsidP="00D11E47">
      <w:pPr>
        <w:widowControl w:val="0"/>
        <w:spacing w:before="8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lastRenderedPageBreak/>
        <w:t xml:space="preserve">Theo đề nghị của Giám đốc Sở Tư pháp tại </w:t>
      </w:r>
      <w:r w:rsidR="00BB337A" w:rsidRPr="00601ABC">
        <w:rPr>
          <w:rFonts w:ascii="Times New Roman" w:eastAsia="Times New Roman" w:hAnsi="Times New Roman" w:cs="Times New Roman"/>
          <w:bCs/>
          <w:color w:val="000000" w:themeColor="text1"/>
          <w:sz w:val="28"/>
          <w:szCs w:val="28"/>
        </w:rPr>
        <w:t>T</w:t>
      </w:r>
      <w:r w:rsidRPr="00601ABC">
        <w:rPr>
          <w:rFonts w:ascii="Times New Roman" w:eastAsia="Times New Roman" w:hAnsi="Times New Roman" w:cs="Times New Roman"/>
          <w:bCs/>
          <w:color w:val="000000" w:themeColor="text1"/>
          <w:sz w:val="28"/>
          <w:szCs w:val="28"/>
        </w:rPr>
        <w:t>ờ t</w:t>
      </w:r>
      <w:r w:rsidR="00EB2E15" w:rsidRPr="00601ABC">
        <w:rPr>
          <w:rFonts w:ascii="Times New Roman" w:eastAsia="Times New Roman" w:hAnsi="Times New Roman" w:cs="Times New Roman"/>
          <w:bCs/>
          <w:color w:val="000000" w:themeColor="text1"/>
          <w:sz w:val="28"/>
          <w:szCs w:val="28"/>
        </w:rPr>
        <w:t>rình số</w:t>
      </w:r>
      <w:r w:rsidR="00CA1355">
        <w:rPr>
          <w:rFonts w:ascii="Times New Roman" w:eastAsia="Times New Roman" w:hAnsi="Times New Roman" w:cs="Times New Roman"/>
          <w:bCs/>
          <w:color w:val="000000" w:themeColor="text1"/>
          <w:sz w:val="28"/>
          <w:szCs w:val="28"/>
        </w:rPr>
        <w:t xml:space="preserve"> 981/</w:t>
      </w:r>
      <w:r w:rsidR="00EB2E15" w:rsidRPr="00601ABC">
        <w:rPr>
          <w:rFonts w:ascii="Times New Roman" w:eastAsia="Times New Roman" w:hAnsi="Times New Roman" w:cs="Times New Roman"/>
          <w:bCs/>
          <w:color w:val="000000" w:themeColor="text1"/>
          <w:sz w:val="28"/>
          <w:szCs w:val="28"/>
        </w:rPr>
        <w:t xml:space="preserve">TTr-STP ngày   </w:t>
      </w:r>
      <w:r w:rsidR="00CA1355">
        <w:rPr>
          <w:rFonts w:ascii="Times New Roman" w:eastAsia="Times New Roman" w:hAnsi="Times New Roman" w:cs="Times New Roman"/>
          <w:bCs/>
          <w:color w:val="000000" w:themeColor="text1"/>
          <w:sz w:val="28"/>
          <w:szCs w:val="28"/>
        </w:rPr>
        <w:t xml:space="preserve">09 </w:t>
      </w:r>
      <w:r w:rsidR="00EB2E15" w:rsidRPr="00601ABC">
        <w:rPr>
          <w:rFonts w:ascii="Times New Roman" w:eastAsia="Times New Roman" w:hAnsi="Times New Roman" w:cs="Times New Roman"/>
          <w:bCs/>
          <w:color w:val="000000" w:themeColor="text1"/>
          <w:sz w:val="28"/>
          <w:szCs w:val="28"/>
        </w:rPr>
        <w:t>tháng</w:t>
      </w:r>
      <w:r w:rsidR="00CA1355">
        <w:rPr>
          <w:rFonts w:ascii="Times New Roman" w:eastAsia="Times New Roman" w:hAnsi="Times New Roman" w:cs="Times New Roman"/>
          <w:bCs/>
          <w:color w:val="000000" w:themeColor="text1"/>
          <w:sz w:val="28"/>
          <w:szCs w:val="28"/>
        </w:rPr>
        <w:t xml:space="preserve"> 6 </w:t>
      </w:r>
      <w:r w:rsidR="00EB2E15" w:rsidRPr="00601ABC">
        <w:rPr>
          <w:rFonts w:ascii="Times New Roman" w:eastAsia="Times New Roman" w:hAnsi="Times New Roman" w:cs="Times New Roman"/>
          <w:bCs/>
          <w:color w:val="000000" w:themeColor="text1"/>
          <w:sz w:val="28"/>
          <w:szCs w:val="28"/>
        </w:rPr>
        <w:t>năm 201</w:t>
      </w:r>
      <w:r w:rsidR="00C20379" w:rsidRPr="00601ABC">
        <w:rPr>
          <w:rFonts w:ascii="Times New Roman" w:eastAsia="Times New Roman" w:hAnsi="Times New Roman" w:cs="Times New Roman"/>
          <w:bCs/>
          <w:color w:val="000000" w:themeColor="text1"/>
          <w:sz w:val="28"/>
          <w:szCs w:val="28"/>
        </w:rPr>
        <w:t>6</w:t>
      </w:r>
      <w:r w:rsidR="00EB2E15" w:rsidRPr="00601ABC">
        <w:rPr>
          <w:rFonts w:ascii="Times New Roman" w:eastAsia="Times New Roman" w:hAnsi="Times New Roman" w:cs="Times New Roman"/>
          <w:bCs/>
          <w:color w:val="000000" w:themeColor="text1"/>
          <w:sz w:val="28"/>
          <w:szCs w:val="28"/>
        </w:rPr>
        <w:t>,</w:t>
      </w:r>
    </w:p>
    <w:p w:rsidR="00D11E47" w:rsidRDefault="00FE50F4" w:rsidP="00D25109">
      <w:pPr>
        <w:spacing w:before="360" w:after="240" w:line="240" w:lineRule="auto"/>
        <w:ind w:firstLine="720"/>
        <w:jc w:val="center"/>
        <w:rPr>
          <w:rFonts w:ascii="Times New Roman" w:eastAsia="Times New Roman" w:hAnsi="Times New Roman" w:cs="Times New Roman"/>
          <w:b/>
          <w:bCs/>
          <w:color w:val="000000" w:themeColor="text1"/>
          <w:sz w:val="28"/>
          <w:szCs w:val="28"/>
        </w:rPr>
      </w:pPr>
      <w:r w:rsidRPr="00601ABC">
        <w:rPr>
          <w:rFonts w:ascii="Times New Roman" w:eastAsia="Times New Roman" w:hAnsi="Times New Roman" w:cs="Times New Roman"/>
          <w:b/>
          <w:bCs/>
          <w:color w:val="000000" w:themeColor="text1"/>
          <w:sz w:val="28"/>
          <w:szCs w:val="28"/>
        </w:rPr>
        <w:t>QUYẾT ĐỊNH:</w:t>
      </w:r>
    </w:p>
    <w:p w:rsidR="008E0F3B" w:rsidRPr="00F21B9A" w:rsidRDefault="00D75830" w:rsidP="00F21B9A">
      <w:pPr>
        <w:spacing w:before="100" w:after="0" w:line="240" w:lineRule="auto"/>
        <w:ind w:firstLine="720"/>
        <w:jc w:val="both"/>
        <w:rPr>
          <w:rFonts w:ascii="Times New Roman" w:hAnsi="Times New Roman" w:cs="Times New Roman"/>
          <w:color w:val="000000" w:themeColor="text1"/>
          <w:sz w:val="28"/>
          <w:szCs w:val="28"/>
        </w:rPr>
      </w:pPr>
      <w:r w:rsidRPr="00601ABC">
        <w:rPr>
          <w:rFonts w:ascii="Times New Roman" w:eastAsia="Times New Roman" w:hAnsi="Times New Roman" w:cs="Times New Roman"/>
          <w:b/>
          <w:bCs/>
          <w:color w:val="000000" w:themeColor="text1"/>
          <w:sz w:val="28"/>
          <w:szCs w:val="28"/>
        </w:rPr>
        <w:t xml:space="preserve">Điều 1. </w:t>
      </w:r>
      <w:r w:rsidR="00AB2C30" w:rsidRPr="00601ABC">
        <w:rPr>
          <w:rFonts w:ascii="Times New Roman" w:eastAsia="Times New Roman" w:hAnsi="Times New Roman" w:cs="Times New Roman"/>
          <w:bCs/>
          <w:color w:val="000000" w:themeColor="text1"/>
          <w:sz w:val="28"/>
          <w:szCs w:val="28"/>
        </w:rPr>
        <w:t xml:space="preserve">Sửa đổi </w:t>
      </w:r>
      <w:r w:rsidR="004D38E6" w:rsidRPr="00601ABC">
        <w:rPr>
          <w:rFonts w:ascii="Times New Roman" w:eastAsia="Times New Roman" w:hAnsi="Times New Roman" w:cs="Times New Roman"/>
          <w:bCs/>
          <w:color w:val="000000" w:themeColor="text1"/>
          <w:sz w:val="28"/>
          <w:szCs w:val="28"/>
        </w:rPr>
        <w:t xml:space="preserve">bổ sung một số điều của </w:t>
      </w:r>
      <w:r w:rsidR="007E2210" w:rsidRPr="00601ABC">
        <w:rPr>
          <w:rFonts w:ascii="Times New Roman" w:eastAsia="Times New Roman" w:hAnsi="Times New Roman" w:cs="Times New Roman"/>
          <w:bCs/>
          <w:color w:val="000000" w:themeColor="text1"/>
          <w:sz w:val="28"/>
          <w:szCs w:val="28"/>
        </w:rPr>
        <w:t>Q</w:t>
      </w:r>
      <w:r w:rsidR="008E0F3B" w:rsidRPr="00601ABC">
        <w:rPr>
          <w:rFonts w:ascii="Times New Roman" w:eastAsia="Times New Roman" w:hAnsi="Times New Roman" w:cs="Times New Roman"/>
          <w:bCs/>
          <w:color w:val="000000" w:themeColor="text1"/>
          <w:sz w:val="28"/>
          <w:szCs w:val="28"/>
        </w:rPr>
        <w:t xml:space="preserve">uy </w:t>
      </w:r>
      <w:r w:rsidR="007E2210" w:rsidRPr="00601ABC">
        <w:rPr>
          <w:rFonts w:ascii="Times New Roman" w:eastAsia="Times New Roman" w:hAnsi="Times New Roman" w:cs="Times New Roman"/>
          <w:bCs/>
          <w:color w:val="000000" w:themeColor="text1"/>
          <w:sz w:val="28"/>
          <w:szCs w:val="28"/>
        </w:rPr>
        <w:t xml:space="preserve">chế </w:t>
      </w:r>
      <w:r w:rsidR="00E66FBC">
        <w:rPr>
          <w:rFonts w:ascii="Times New Roman" w:eastAsia="Times New Roman" w:hAnsi="Times New Roman" w:cs="Times New Roman"/>
          <w:bCs/>
          <w:color w:val="000000" w:themeColor="text1"/>
          <w:sz w:val="28"/>
          <w:szCs w:val="28"/>
        </w:rPr>
        <w:t>đ</w:t>
      </w:r>
      <w:r w:rsidR="007E2210" w:rsidRPr="00601ABC">
        <w:rPr>
          <w:rFonts w:ascii="Times New Roman" w:hAnsi="Times New Roman" w:cs="Times New Roman"/>
          <w:color w:val="000000" w:themeColor="text1"/>
          <w:sz w:val="28"/>
          <w:szCs w:val="28"/>
        </w:rPr>
        <w:t>ấu giá quyền sử dụng đất để giao đất có thu tiền sử dụng đất hoặc cho thuê đất</w:t>
      </w:r>
      <w:r w:rsidR="00D25109">
        <w:rPr>
          <w:rFonts w:ascii="Times New Roman" w:hAnsi="Times New Roman" w:cs="Times New Roman"/>
          <w:color w:val="000000" w:themeColor="text1"/>
          <w:sz w:val="28"/>
          <w:szCs w:val="28"/>
        </w:rPr>
        <w:t xml:space="preserve"> </w:t>
      </w:r>
      <w:r w:rsidR="00BB337A" w:rsidRPr="00601ABC">
        <w:rPr>
          <w:rFonts w:ascii="Times New Roman" w:hAnsi="Times New Roman" w:cs="Times New Roman"/>
          <w:color w:val="000000" w:themeColor="text1"/>
          <w:sz w:val="28"/>
          <w:szCs w:val="28"/>
        </w:rPr>
        <w:t>trên địa bàn tỉnh Tây Ninh</w:t>
      </w:r>
      <w:r w:rsidR="008E0F3B" w:rsidRPr="00601ABC">
        <w:rPr>
          <w:rFonts w:ascii="Times New Roman" w:eastAsia="Times New Roman" w:hAnsi="Times New Roman" w:cs="Times New Roman"/>
          <w:color w:val="000000" w:themeColor="text1"/>
          <w:sz w:val="28"/>
          <w:szCs w:val="28"/>
        </w:rPr>
        <w:t xml:space="preserve">ban hành </w:t>
      </w:r>
      <w:r w:rsidR="00232E82" w:rsidRPr="00601ABC">
        <w:rPr>
          <w:rFonts w:ascii="Times New Roman" w:eastAsia="Times New Roman" w:hAnsi="Times New Roman" w:cs="Times New Roman"/>
          <w:color w:val="000000" w:themeColor="text1"/>
          <w:sz w:val="28"/>
          <w:szCs w:val="28"/>
        </w:rPr>
        <w:t>kèm theo Quyết định số 44</w:t>
      </w:r>
      <w:r w:rsidR="00232E82" w:rsidRPr="00601ABC">
        <w:rPr>
          <w:rFonts w:ascii="Times New Roman" w:hAnsi="Times New Roman" w:cs="Times New Roman"/>
          <w:b/>
          <w:color w:val="000000" w:themeColor="text1"/>
          <w:sz w:val="28"/>
          <w:szCs w:val="28"/>
        </w:rPr>
        <w:t>/</w:t>
      </w:r>
      <w:r w:rsidR="00232E82" w:rsidRPr="00601ABC">
        <w:rPr>
          <w:rFonts w:ascii="Times New Roman" w:hAnsi="Times New Roman" w:cs="Times New Roman"/>
          <w:color w:val="000000" w:themeColor="text1"/>
          <w:sz w:val="28"/>
          <w:szCs w:val="28"/>
        </w:rPr>
        <w:t>2013/QĐ-UBND ngày</w:t>
      </w:r>
      <w:r w:rsidR="00232E82" w:rsidRPr="00601ABC">
        <w:rPr>
          <w:rFonts w:ascii="Times New Roman" w:eastAsia="Times New Roman" w:hAnsi="Times New Roman" w:cs="Times New Roman"/>
          <w:bCs/>
          <w:color w:val="000000" w:themeColor="text1"/>
          <w:sz w:val="28"/>
          <w:szCs w:val="28"/>
        </w:rPr>
        <w:t>30/9/2013 của Ủy ban nhân dân tỉnh Tây Ninh</w:t>
      </w:r>
      <w:r w:rsidR="00BB337A" w:rsidRPr="00601ABC">
        <w:rPr>
          <w:rFonts w:ascii="Times New Roman" w:eastAsia="Times New Roman" w:hAnsi="Times New Roman" w:cs="Times New Roman"/>
          <w:bCs/>
          <w:color w:val="000000" w:themeColor="text1"/>
          <w:sz w:val="28"/>
          <w:szCs w:val="28"/>
        </w:rPr>
        <w:t xml:space="preserve"> như sau:</w:t>
      </w:r>
    </w:p>
    <w:p w:rsidR="00F74492" w:rsidRPr="00D11E47" w:rsidRDefault="00ED603D" w:rsidP="00D11E47">
      <w:pPr>
        <w:pStyle w:val="ListParagraph"/>
        <w:numPr>
          <w:ilvl w:val="0"/>
          <w:numId w:val="4"/>
        </w:numPr>
        <w:spacing w:before="100" w:after="0" w:line="240" w:lineRule="auto"/>
        <w:jc w:val="both"/>
        <w:rPr>
          <w:rFonts w:ascii="Times New Roman" w:eastAsia="Times New Roman" w:hAnsi="Times New Roman" w:cs="Times New Roman"/>
          <w:bCs/>
          <w:color w:val="000000" w:themeColor="text1"/>
          <w:sz w:val="28"/>
          <w:szCs w:val="28"/>
        </w:rPr>
      </w:pPr>
      <w:r w:rsidRPr="00D11E47">
        <w:rPr>
          <w:rFonts w:ascii="Times New Roman" w:eastAsia="Times New Roman" w:hAnsi="Times New Roman" w:cs="Times New Roman"/>
          <w:bCs/>
          <w:color w:val="000000" w:themeColor="text1"/>
          <w:sz w:val="28"/>
          <w:szCs w:val="28"/>
        </w:rPr>
        <w:t>Sửa đổi, b</w:t>
      </w:r>
      <w:r w:rsidR="00F74492" w:rsidRPr="00D11E47">
        <w:rPr>
          <w:rFonts w:ascii="Times New Roman" w:eastAsia="Times New Roman" w:hAnsi="Times New Roman" w:cs="Times New Roman"/>
          <w:bCs/>
          <w:color w:val="000000" w:themeColor="text1"/>
          <w:sz w:val="28"/>
          <w:szCs w:val="28"/>
        </w:rPr>
        <w:t>ổ sung Khoản 3 Điều 5 như sau:</w:t>
      </w:r>
    </w:p>
    <w:p w:rsidR="00F74492" w:rsidRPr="00D25109" w:rsidRDefault="00ED393E" w:rsidP="00C324EB">
      <w:pPr>
        <w:spacing w:before="100" w:after="0" w:line="240" w:lineRule="auto"/>
        <w:ind w:firstLine="720"/>
        <w:jc w:val="both"/>
        <w:rPr>
          <w:rFonts w:ascii="Times New Roman" w:eastAsia="Times New Roman" w:hAnsi="Times New Roman" w:cs="Times New Roman"/>
          <w:bCs/>
          <w:sz w:val="28"/>
          <w:szCs w:val="28"/>
        </w:rPr>
      </w:pPr>
      <w:r w:rsidRPr="00184A5C">
        <w:rPr>
          <w:rFonts w:ascii="Times New Roman" w:eastAsia="Times New Roman" w:hAnsi="Times New Roman" w:cs="Times New Roman"/>
          <w:b/>
          <w:color w:val="000000" w:themeColor="text1"/>
          <w:sz w:val="28"/>
          <w:szCs w:val="28"/>
        </w:rPr>
        <w:t>“</w:t>
      </w:r>
      <w:r w:rsidR="00184A5C">
        <w:rPr>
          <w:rFonts w:ascii="Times New Roman" w:eastAsia="Times New Roman" w:hAnsi="Times New Roman" w:cs="Times New Roman"/>
          <w:color w:val="000000" w:themeColor="text1"/>
          <w:sz w:val="28"/>
          <w:szCs w:val="28"/>
        </w:rPr>
        <w:t xml:space="preserve">3. </w:t>
      </w:r>
      <w:r w:rsidR="00C324EB" w:rsidRPr="00C324EB">
        <w:rPr>
          <w:rFonts w:ascii="Times New Roman" w:eastAsia="Times New Roman" w:hAnsi="Times New Roman" w:cs="Times New Roman"/>
          <w:color w:val="000000" w:themeColor="text1"/>
          <w:sz w:val="28"/>
          <w:szCs w:val="28"/>
        </w:rPr>
        <w:t xml:space="preserve">Có phương án đấu giá được cơ quan Nhà nước cấp có thẩm quyền phê duyệt và chuyển giao cơ quan chức năng tổ chức đấu giá quyền sử dụng đất để giao </w:t>
      </w:r>
      <w:r w:rsidR="00C324EB" w:rsidRPr="00D25109">
        <w:rPr>
          <w:rFonts w:ascii="Times New Roman" w:eastAsia="Times New Roman" w:hAnsi="Times New Roman" w:cs="Times New Roman"/>
          <w:sz w:val="28"/>
          <w:szCs w:val="28"/>
        </w:rPr>
        <w:t>đất có thu tiền sử dụng đất hoặc cho thuê đất theo quy định tại Điều 6 Thông tư liên</w:t>
      </w:r>
      <w:r w:rsidR="00D25109">
        <w:rPr>
          <w:rFonts w:ascii="Times New Roman" w:eastAsia="Times New Roman" w:hAnsi="Times New Roman" w:cs="Times New Roman"/>
          <w:sz w:val="28"/>
          <w:szCs w:val="28"/>
        </w:rPr>
        <w:t xml:space="preserve"> </w:t>
      </w:r>
      <w:r w:rsidR="00C324EB" w:rsidRPr="00D25109">
        <w:rPr>
          <w:rFonts w:ascii="Times New Roman" w:eastAsia="Times New Roman" w:hAnsi="Times New Roman" w:cs="Times New Roman"/>
          <w:sz w:val="28"/>
          <w:szCs w:val="28"/>
        </w:rPr>
        <w:t>t</w:t>
      </w:r>
      <w:r w:rsidR="00C0399A" w:rsidRPr="00D25109">
        <w:rPr>
          <w:rFonts w:ascii="Times New Roman" w:eastAsia="Times New Roman" w:hAnsi="Times New Roman" w:cs="Times New Roman"/>
          <w:sz w:val="28"/>
          <w:szCs w:val="28"/>
        </w:rPr>
        <w:t>ị</w:t>
      </w:r>
      <w:r w:rsidR="00C324EB" w:rsidRPr="00D25109">
        <w:rPr>
          <w:rFonts w:ascii="Times New Roman" w:eastAsia="Times New Roman" w:hAnsi="Times New Roman" w:cs="Times New Roman"/>
          <w:sz w:val="28"/>
          <w:szCs w:val="28"/>
        </w:rPr>
        <w:t>ch số 14/2015/TTLT-BTNMT-BTP ngày 04/4/2015</w:t>
      </w:r>
      <w:r w:rsidR="00D25109">
        <w:rPr>
          <w:rFonts w:ascii="Times New Roman" w:eastAsia="Times New Roman" w:hAnsi="Times New Roman" w:cs="Times New Roman"/>
          <w:sz w:val="28"/>
          <w:szCs w:val="28"/>
        </w:rPr>
        <w:t xml:space="preserve"> </w:t>
      </w:r>
      <w:r w:rsidR="00983D2B" w:rsidRPr="00D25109">
        <w:rPr>
          <w:rFonts w:ascii="Times New Roman" w:eastAsia="Times New Roman" w:hAnsi="Times New Roman" w:cs="Times New Roman"/>
          <w:bCs/>
          <w:sz w:val="28"/>
          <w:szCs w:val="28"/>
        </w:rPr>
        <w:t>của Bộ Tài nguyên và Môi trường và Bộ Tư pháp”</w:t>
      </w:r>
      <w:r w:rsidR="00C324EB" w:rsidRPr="00D25109">
        <w:rPr>
          <w:rFonts w:ascii="Times New Roman" w:eastAsia="Times New Roman" w:hAnsi="Times New Roman" w:cs="Times New Roman"/>
          <w:sz w:val="28"/>
          <w:szCs w:val="28"/>
        </w:rPr>
        <w:t>.</w:t>
      </w:r>
    </w:p>
    <w:p w:rsidR="000F6C98" w:rsidRPr="00D530DC" w:rsidRDefault="00F74492" w:rsidP="00635966">
      <w:pPr>
        <w:spacing w:before="120" w:after="120" w:line="240" w:lineRule="auto"/>
        <w:ind w:firstLine="720"/>
        <w:jc w:val="both"/>
        <w:rPr>
          <w:rFonts w:ascii="Times New Roman" w:eastAsia="Times New Roman" w:hAnsi="Times New Roman" w:cs="Times New Roman"/>
          <w:bCs/>
          <w:color w:val="000000" w:themeColor="text1"/>
          <w:sz w:val="28"/>
          <w:szCs w:val="28"/>
        </w:rPr>
      </w:pPr>
      <w:r w:rsidRPr="006C33B2">
        <w:rPr>
          <w:rFonts w:ascii="Times New Roman" w:eastAsia="Times New Roman" w:hAnsi="Times New Roman" w:cs="Times New Roman"/>
          <w:bCs/>
          <w:color w:val="000000" w:themeColor="text1"/>
          <w:sz w:val="28"/>
          <w:szCs w:val="28"/>
        </w:rPr>
        <w:t>2.</w:t>
      </w:r>
      <w:r w:rsidR="00B51F65" w:rsidRPr="00D530DC">
        <w:rPr>
          <w:rFonts w:ascii="Times New Roman" w:eastAsia="Times New Roman" w:hAnsi="Times New Roman" w:cs="Times New Roman"/>
          <w:bCs/>
          <w:color w:val="000000" w:themeColor="text1"/>
          <w:sz w:val="28"/>
          <w:szCs w:val="28"/>
        </w:rPr>
        <w:t xml:space="preserve">Sửa đổi Điểm dKhoản 2 </w:t>
      </w:r>
      <w:r w:rsidR="000F6C98" w:rsidRPr="00D530DC">
        <w:rPr>
          <w:rFonts w:ascii="Times New Roman" w:eastAsia="Times New Roman" w:hAnsi="Times New Roman" w:cs="Times New Roman"/>
          <w:bCs/>
          <w:color w:val="000000" w:themeColor="text1"/>
          <w:sz w:val="28"/>
          <w:szCs w:val="28"/>
        </w:rPr>
        <w:t xml:space="preserve">Điều </w:t>
      </w:r>
      <w:r w:rsidR="002B67BE" w:rsidRPr="00D530DC">
        <w:rPr>
          <w:rFonts w:ascii="Times New Roman" w:eastAsia="Times New Roman" w:hAnsi="Times New Roman" w:cs="Times New Roman"/>
          <w:bCs/>
          <w:color w:val="000000" w:themeColor="text1"/>
          <w:sz w:val="28"/>
          <w:szCs w:val="28"/>
        </w:rPr>
        <w:t xml:space="preserve">11 </w:t>
      </w:r>
      <w:r w:rsidR="00B51F65" w:rsidRPr="00D530DC">
        <w:rPr>
          <w:rFonts w:ascii="Times New Roman" w:eastAsia="Times New Roman" w:hAnsi="Times New Roman" w:cs="Times New Roman"/>
          <w:bCs/>
          <w:color w:val="000000" w:themeColor="text1"/>
          <w:sz w:val="28"/>
          <w:szCs w:val="28"/>
        </w:rPr>
        <w:t>như sau:</w:t>
      </w:r>
    </w:p>
    <w:p w:rsidR="000F6C98" w:rsidRPr="00601ABC" w:rsidRDefault="0009616B" w:rsidP="0009616B">
      <w:pPr>
        <w:spacing w:before="10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w:t>
      </w:r>
      <w:r w:rsidRPr="0009616B">
        <w:rPr>
          <w:rFonts w:ascii="Times New Roman" w:eastAsia="Times New Roman" w:hAnsi="Times New Roman" w:cs="Times New Roman"/>
          <w:color w:val="000000" w:themeColor="text1"/>
          <w:sz w:val="28"/>
          <w:szCs w:val="28"/>
        </w:rPr>
        <w:t>d)</w:t>
      </w:r>
      <w:r w:rsidR="000F6C98" w:rsidRPr="00601ABC">
        <w:rPr>
          <w:rFonts w:ascii="Times New Roman" w:eastAsia="Times New Roman" w:hAnsi="Times New Roman" w:cs="Times New Roman"/>
          <w:color w:val="000000" w:themeColor="text1"/>
          <w:sz w:val="28"/>
          <w:szCs w:val="28"/>
        </w:rPr>
        <w:t xml:space="preserve">Phí tham gia đấu giá: Người tham gia đấu giá nộp phí tham gia đấu giá theo quy định của pháp luật”. </w:t>
      </w:r>
    </w:p>
    <w:p w:rsidR="00232E82" w:rsidRPr="0009616B" w:rsidRDefault="00ED393E" w:rsidP="00635966">
      <w:pPr>
        <w:spacing w:before="120" w:after="120" w:line="240" w:lineRule="auto"/>
        <w:ind w:firstLine="720"/>
        <w:jc w:val="both"/>
        <w:rPr>
          <w:rFonts w:ascii="Times New Roman" w:eastAsia="Times New Roman" w:hAnsi="Times New Roman" w:cs="Times New Roman"/>
          <w:b/>
          <w:bCs/>
          <w:color w:val="000000" w:themeColor="text1"/>
          <w:sz w:val="28"/>
          <w:szCs w:val="28"/>
        </w:rPr>
      </w:pPr>
      <w:r w:rsidRPr="006C33B2">
        <w:rPr>
          <w:rFonts w:ascii="Times New Roman" w:eastAsia="Times New Roman" w:hAnsi="Times New Roman" w:cs="Times New Roman"/>
          <w:bCs/>
          <w:color w:val="000000" w:themeColor="text1"/>
          <w:sz w:val="28"/>
          <w:szCs w:val="28"/>
        </w:rPr>
        <w:t>3</w:t>
      </w:r>
      <w:r w:rsidR="00B51F65" w:rsidRPr="006C33B2">
        <w:rPr>
          <w:rFonts w:ascii="Times New Roman" w:eastAsia="Times New Roman" w:hAnsi="Times New Roman" w:cs="Times New Roman"/>
          <w:bCs/>
          <w:color w:val="000000" w:themeColor="text1"/>
          <w:sz w:val="28"/>
          <w:szCs w:val="28"/>
        </w:rPr>
        <w:t>.</w:t>
      </w:r>
      <w:r w:rsidR="00B51F65" w:rsidRPr="00D530DC">
        <w:rPr>
          <w:rFonts w:ascii="Times New Roman" w:eastAsia="Times New Roman" w:hAnsi="Times New Roman" w:cs="Times New Roman"/>
          <w:bCs/>
          <w:color w:val="000000" w:themeColor="text1"/>
          <w:sz w:val="28"/>
          <w:szCs w:val="28"/>
        </w:rPr>
        <w:t xml:space="preserve">Sửa đổi Điểm d Khoản 1 </w:t>
      </w:r>
      <w:r w:rsidR="00232E82" w:rsidRPr="00D530DC">
        <w:rPr>
          <w:rFonts w:ascii="Times New Roman" w:eastAsia="Times New Roman" w:hAnsi="Times New Roman" w:cs="Times New Roman"/>
          <w:bCs/>
          <w:color w:val="000000" w:themeColor="text1"/>
          <w:sz w:val="28"/>
          <w:szCs w:val="28"/>
        </w:rPr>
        <w:t>Điều 12</w:t>
      </w:r>
      <w:r w:rsidR="00B51F65" w:rsidRPr="00D530DC">
        <w:rPr>
          <w:rFonts w:ascii="Times New Roman" w:eastAsia="Times New Roman" w:hAnsi="Times New Roman" w:cs="Times New Roman"/>
          <w:bCs/>
          <w:color w:val="000000" w:themeColor="text1"/>
          <w:sz w:val="28"/>
          <w:szCs w:val="28"/>
        </w:rPr>
        <w:t>như sau:</w:t>
      </w:r>
    </w:p>
    <w:p w:rsidR="002A4CB2" w:rsidRPr="00601ABC" w:rsidRDefault="00736D62" w:rsidP="005A0325">
      <w:pPr>
        <w:spacing w:before="100" w:after="0" w:line="240" w:lineRule="auto"/>
        <w:ind w:firstLine="720"/>
        <w:jc w:val="both"/>
        <w:rPr>
          <w:rFonts w:ascii="Times New Roman" w:eastAsia="Times New Roman" w:hAnsi="Times New Roman" w:cs="Times New Roman"/>
          <w:color w:val="000000" w:themeColor="text1"/>
          <w:sz w:val="28"/>
          <w:szCs w:val="28"/>
        </w:rPr>
      </w:pPr>
      <w:r w:rsidRPr="00736D62">
        <w:rPr>
          <w:rFonts w:ascii="Times New Roman" w:eastAsia="Times New Roman" w:hAnsi="Times New Roman" w:cs="Times New Roman"/>
          <w:b/>
          <w:color w:val="000000" w:themeColor="text1"/>
          <w:sz w:val="28"/>
          <w:szCs w:val="28"/>
        </w:rPr>
        <w:t>“</w:t>
      </w:r>
      <w:r w:rsidR="000B605F" w:rsidRPr="000B605F">
        <w:rPr>
          <w:rFonts w:ascii="Times New Roman" w:eastAsia="Times New Roman" w:hAnsi="Times New Roman" w:cs="Times New Roman"/>
          <w:color w:val="000000" w:themeColor="text1"/>
          <w:sz w:val="28"/>
          <w:szCs w:val="28"/>
        </w:rPr>
        <w:t>d)</w:t>
      </w:r>
      <w:r w:rsidR="00F95BD8" w:rsidRPr="00601ABC">
        <w:rPr>
          <w:rFonts w:ascii="Times New Roman" w:eastAsia="Times New Roman" w:hAnsi="Times New Roman" w:cs="Times New Roman"/>
          <w:color w:val="000000" w:themeColor="text1"/>
          <w:sz w:val="28"/>
          <w:szCs w:val="28"/>
        </w:rPr>
        <w:t xml:space="preserve">Khoản tiền đặt trước thuộc các trường hợp không trả lại cho người tham gia đấu giá </w:t>
      </w:r>
      <w:r w:rsidR="002A4CB2" w:rsidRPr="00601ABC">
        <w:rPr>
          <w:rFonts w:ascii="Times New Roman" w:eastAsia="Times New Roman" w:hAnsi="Times New Roman" w:cs="Times New Roman"/>
          <w:color w:val="000000" w:themeColor="text1"/>
          <w:sz w:val="28"/>
          <w:szCs w:val="28"/>
        </w:rPr>
        <w:t xml:space="preserve">quy định tại </w:t>
      </w:r>
      <w:r w:rsidR="00BB337A" w:rsidRPr="00601ABC">
        <w:rPr>
          <w:rFonts w:ascii="Times New Roman" w:eastAsia="Times New Roman" w:hAnsi="Times New Roman" w:cs="Times New Roman"/>
          <w:color w:val="000000" w:themeColor="text1"/>
          <w:sz w:val="28"/>
          <w:szCs w:val="28"/>
        </w:rPr>
        <w:t>Đ</w:t>
      </w:r>
      <w:r w:rsidR="002A4CB2" w:rsidRPr="00601ABC">
        <w:rPr>
          <w:rFonts w:ascii="Times New Roman" w:eastAsia="Times New Roman" w:hAnsi="Times New Roman" w:cs="Times New Roman"/>
          <w:color w:val="000000" w:themeColor="text1"/>
          <w:sz w:val="28"/>
          <w:szCs w:val="28"/>
        </w:rPr>
        <w:t xml:space="preserve">iểm a, b Khoản 1 Điều này </w:t>
      </w:r>
      <w:r w:rsidR="00F95BD8" w:rsidRPr="00601ABC">
        <w:rPr>
          <w:rFonts w:ascii="Times New Roman" w:eastAsia="Times New Roman" w:hAnsi="Times New Roman" w:cs="Times New Roman"/>
          <w:color w:val="000000" w:themeColor="text1"/>
          <w:sz w:val="28"/>
          <w:szCs w:val="28"/>
        </w:rPr>
        <w:t>là khoản tiền thuộc về tổ chức bán đấu giá tài sản</w:t>
      </w:r>
      <w:r w:rsidR="0028314D" w:rsidRPr="00601ABC">
        <w:rPr>
          <w:rFonts w:ascii="Times New Roman" w:eastAsia="Times New Roman" w:hAnsi="Times New Roman" w:cs="Times New Roman"/>
          <w:color w:val="000000" w:themeColor="text1"/>
          <w:sz w:val="28"/>
          <w:szCs w:val="28"/>
        </w:rPr>
        <w:t>, trừ trường hợp các bên có thỏa thuận khác</w:t>
      </w:r>
      <w:r w:rsidR="002E615E" w:rsidRPr="00601ABC">
        <w:rPr>
          <w:rFonts w:ascii="Times New Roman" w:eastAsia="Times New Roman" w:hAnsi="Times New Roman" w:cs="Times New Roman"/>
          <w:color w:val="000000" w:themeColor="text1"/>
          <w:sz w:val="28"/>
          <w:szCs w:val="28"/>
        </w:rPr>
        <w:t>; k</w:t>
      </w:r>
      <w:r w:rsidR="002A4CB2" w:rsidRPr="00601ABC">
        <w:rPr>
          <w:rFonts w:ascii="Times New Roman" w:eastAsia="Times New Roman" w:hAnsi="Times New Roman" w:cs="Times New Roman"/>
          <w:color w:val="000000" w:themeColor="text1"/>
          <w:sz w:val="28"/>
          <w:szCs w:val="28"/>
        </w:rPr>
        <w:t xml:space="preserve">hoản tiền đặt trước thuộc các trường hợp không trả lại cho người tham gia đấu giá được quy định tại </w:t>
      </w:r>
      <w:r w:rsidR="00BB337A" w:rsidRPr="00601ABC">
        <w:rPr>
          <w:rFonts w:ascii="Times New Roman" w:eastAsia="Times New Roman" w:hAnsi="Times New Roman" w:cs="Times New Roman"/>
          <w:color w:val="000000" w:themeColor="text1"/>
          <w:sz w:val="28"/>
          <w:szCs w:val="28"/>
        </w:rPr>
        <w:t>Đ</w:t>
      </w:r>
      <w:r w:rsidR="002A4CB2" w:rsidRPr="00601ABC">
        <w:rPr>
          <w:rFonts w:ascii="Times New Roman" w:eastAsia="Times New Roman" w:hAnsi="Times New Roman" w:cs="Times New Roman"/>
          <w:color w:val="000000" w:themeColor="text1"/>
          <w:sz w:val="28"/>
          <w:szCs w:val="28"/>
        </w:rPr>
        <w:t xml:space="preserve">iểm c </w:t>
      </w:r>
      <w:r>
        <w:rPr>
          <w:rFonts w:ascii="Times New Roman" w:eastAsia="Times New Roman" w:hAnsi="Times New Roman" w:cs="Times New Roman"/>
          <w:color w:val="000000" w:themeColor="text1"/>
          <w:sz w:val="28"/>
          <w:szCs w:val="28"/>
        </w:rPr>
        <w:t xml:space="preserve">Khoản 1 </w:t>
      </w:r>
      <w:r w:rsidR="002A4CB2" w:rsidRPr="00601ABC">
        <w:rPr>
          <w:rFonts w:ascii="Times New Roman" w:eastAsia="Times New Roman" w:hAnsi="Times New Roman" w:cs="Times New Roman"/>
          <w:color w:val="000000" w:themeColor="text1"/>
          <w:sz w:val="28"/>
          <w:szCs w:val="28"/>
        </w:rPr>
        <w:t xml:space="preserve">Điều này là khoản tiền thuộc về </w:t>
      </w:r>
      <w:r w:rsidR="001F21FF" w:rsidRPr="00601ABC">
        <w:rPr>
          <w:rFonts w:ascii="Times New Roman" w:eastAsia="Times New Roman" w:hAnsi="Times New Roman" w:cs="Times New Roman"/>
          <w:color w:val="000000" w:themeColor="text1"/>
          <w:sz w:val="28"/>
          <w:szCs w:val="28"/>
        </w:rPr>
        <w:t>ngân sách Nhà nước</w:t>
      </w:r>
      <w:r w:rsidR="002E615E" w:rsidRPr="00601ABC">
        <w:rPr>
          <w:rFonts w:ascii="Times New Roman" w:eastAsia="Times New Roman" w:hAnsi="Times New Roman" w:cs="Times New Roman"/>
          <w:b/>
          <w:color w:val="000000" w:themeColor="text1"/>
          <w:sz w:val="28"/>
          <w:szCs w:val="28"/>
        </w:rPr>
        <w:t>”</w:t>
      </w:r>
      <w:r w:rsidR="002A4CB2" w:rsidRPr="00601ABC">
        <w:rPr>
          <w:rFonts w:ascii="Times New Roman" w:eastAsia="Times New Roman" w:hAnsi="Times New Roman" w:cs="Times New Roman"/>
          <w:color w:val="000000" w:themeColor="text1"/>
          <w:sz w:val="28"/>
          <w:szCs w:val="28"/>
        </w:rPr>
        <w:t>.</w:t>
      </w:r>
    </w:p>
    <w:p w:rsidR="00D23E01" w:rsidRPr="00D530DC" w:rsidRDefault="00ED393E" w:rsidP="00635966">
      <w:pPr>
        <w:spacing w:before="120" w:after="120" w:line="240" w:lineRule="auto"/>
        <w:ind w:firstLine="720"/>
        <w:jc w:val="both"/>
        <w:rPr>
          <w:rFonts w:ascii="Times New Roman" w:eastAsia="Times New Roman" w:hAnsi="Times New Roman" w:cs="Times New Roman"/>
          <w:color w:val="000000" w:themeColor="text1"/>
          <w:sz w:val="28"/>
          <w:szCs w:val="28"/>
        </w:rPr>
      </w:pPr>
      <w:r w:rsidRPr="006C33B2">
        <w:rPr>
          <w:rFonts w:ascii="Times New Roman" w:eastAsia="Times New Roman" w:hAnsi="Times New Roman" w:cs="Times New Roman"/>
          <w:bCs/>
          <w:color w:val="000000" w:themeColor="text1"/>
          <w:sz w:val="28"/>
          <w:szCs w:val="28"/>
        </w:rPr>
        <w:t>4</w:t>
      </w:r>
      <w:r w:rsidR="00D23E01" w:rsidRPr="006C33B2">
        <w:rPr>
          <w:rFonts w:ascii="Times New Roman" w:eastAsia="Times New Roman" w:hAnsi="Times New Roman" w:cs="Times New Roman"/>
          <w:color w:val="000000" w:themeColor="text1"/>
          <w:sz w:val="28"/>
          <w:szCs w:val="28"/>
        </w:rPr>
        <w:t>.</w:t>
      </w:r>
      <w:r w:rsidR="00D23E01" w:rsidRPr="00D530DC">
        <w:rPr>
          <w:rFonts w:ascii="Times New Roman" w:eastAsia="Times New Roman" w:hAnsi="Times New Roman" w:cs="Times New Roman"/>
          <w:color w:val="000000" w:themeColor="text1"/>
          <w:sz w:val="28"/>
          <w:szCs w:val="28"/>
        </w:rPr>
        <w:t>Sửa đổi Khoản 1 Điều 17 như sau:</w:t>
      </w:r>
    </w:p>
    <w:p w:rsidR="00D23E01" w:rsidRPr="00601ABC" w:rsidRDefault="006126CD" w:rsidP="005A0325">
      <w:pPr>
        <w:spacing w:before="10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“1. </w:t>
      </w:r>
      <w:r w:rsidR="00D23E01" w:rsidRPr="00601ABC">
        <w:rPr>
          <w:rFonts w:ascii="Times New Roman" w:eastAsia="Times New Roman" w:hAnsi="Times New Roman" w:cs="Times New Roman"/>
          <w:color w:val="000000" w:themeColor="text1"/>
          <w:sz w:val="28"/>
          <w:szCs w:val="28"/>
          <w:lang w:val="vi-VN"/>
        </w:rPr>
        <w:t xml:space="preserve">Trong thời hạn không quá 05 ngày làm việc kể từ ngày nhận bàn giao hồ sơ và </w:t>
      </w:r>
      <w:r w:rsidR="00184A5C">
        <w:rPr>
          <w:rFonts w:ascii="Times New Roman" w:eastAsia="Times New Roman" w:hAnsi="Times New Roman" w:cs="Times New Roman"/>
          <w:color w:val="000000" w:themeColor="text1"/>
          <w:sz w:val="28"/>
          <w:szCs w:val="28"/>
        </w:rPr>
        <w:t>b</w:t>
      </w:r>
      <w:r w:rsidR="00D23E01" w:rsidRPr="00601ABC">
        <w:rPr>
          <w:rFonts w:ascii="Times New Roman" w:eastAsia="Times New Roman" w:hAnsi="Times New Roman" w:cs="Times New Roman"/>
          <w:color w:val="000000" w:themeColor="text1"/>
          <w:sz w:val="28"/>
          <w:szCs w:val="28"/>
          <w:lang w:val="vi-VN"/>
        </w:rPr>
        <w:t xml:space="preserve">iên bản kết quả thực hiện cuộc bán đấu giá quyền sử dụng đất từ đơn vị thực hiện cuộc bán đấu giá quyền sử dụng đất, đơn vị tổ chức thực hiện việc đấu giá quyền sử dụng đất lập hồ sơ gửi cơ quan </w:t>
      </w:r>
      <w:r w:rsidR="00D23E01" w:rsidRPr="00601ABC">
        <w:rPr>
          <w:rFonts w:ascii="Times New Roman" w:eastAsia="Times New Roman" w:hAnsi="Times New Roman" w:cs="Times New Roman"/>
          <w:color w:val="000000" w:themeColor="text1"/>
          <w:sz w:val="28"/>
          <w:szCs w:val="28"/>
        </w:rPr>
        <w:t>t</w:t>
      </w:r>
      <w:r w:rsidR="00D23E01" w:rsidRPr="00601ABC">
        <w:rPr>
          <w:rFonts w:ascii="Times New Roman" w:eastAsia="Times New Roman" w:hAnsi="Times New Roman" w:cs="Times New Roman"/>
          <w:color w:val="000000" w:themeColor="text1"/>
          <w:sz w:val="28"/>
          <w:szCs w:val="28"/>
          <w:lang w:val="vi-VN"/>
        </w:rPr>
        <w:t>ài nguyên và môi trường để trình Ủy ban nhân dân cấp có thẩm quyền đã quyết định đấu giá quyền sử dụng đất, ban hành quyết định công nhận kết quả trúng đấu giá quyền sử dụng đất</w:t>
      </w:r>
      <w:r>
        <w:rPr>
          <w:rFonts w:ascii="Times New Roman" w:eastAsia="Times New Roman" w:hAnsi="Times New Roman" w:cs="Times New Roman"/>
          <w:color w:val="000000" w:themeColor="text1"/>
          <w:sz w:val="28"/>
          <w:szCs w:val="28"/>
        </w:rPr>
        <w:t>”</w:t>
      </w:r>
      <w:r w:rsidR="00D23E01" w:rsidRPr="00601ABC">
        <w:rPr>
          <w:rFonts w:ascii="Times New Roman" w:eastAsia="Times New Roman" w:hAnsi="Times New Roman" w:cs="Times New Roman"/>
          <w:color w:val="000000" w:themeColor="text1"/>
          <w:sz w:val="28"/>
          <w:szCs w:val="28"/>
        </w:rPr>
        <w:t>.</w:t>
      </w:r>
    </w:p>
    <w:p w:rsidR="00D23E01" w:rsidRPr="00D530DC" w:rsidRDefault="00ED393E" w:rsidP="00635966">
      <w:pPr>
        <w:spacing w:before="120" w:after="120" w:line="240" w:lineRule="auto"/>
        <w:ind w:firstLine="720"/>
        <w:jc w:val="both"/>
        <w:rPr>
          <w:rFonts w:ascii="Times New Roman" w:eastAsia="Times New Roman" w:hAnsi="Times New Roman" w:cs="Times New Roman"/>
          <w:color w:val="000000" w:themeColor="text1"/>
          <w:sz w:val="28"/>
          <w:szCs w:val="28"/>
        </w:rPr>
      </w:pPr>
      <w:r w:rsidRPr="006C33B2">
        <w:rPr>
          <w:rFonts w:ascii="Times New Roman" w:eastAsia="Times New Roman" w:hAnsi="Times New Roman" w:cs="Times New Roman"/>
          <w:bCs/>
          <w:color w:val="000000" w:themeColor="text1"/>
          <w:sz w:val="28"/>
          <w:szCs w:val="28"/>
        </w:rPr>
        <w:t>5</w:t>
      </w:r>
      <w:r w:rsidR="00D23E01" w:rsidRPr="00601ABC">
        <w:rPr>
          <w:rFonts w:ascii="Times New Roman" w:eastAsia="Times New Roman" w:hAnsi="Times New Roman" w:cs="Times New Roman"/>
          <w:color w:val="000000" w:themeColor="text1"/>
          <w:sz w:val="28"/>
          <w:szCs w:val="28"/>
        </w:rPr>
        <w:t xml:space="preserve">. </w:t>
      </w:r>
      <w:r w:rsidR="00D23E01" w:rsidRPr="00D530DC">
        <w:rPr>
          <w:rFonts w:ascii="Times New Roman" w:eastAsia="Times New Roman" w:hAnsi="Times New Roman" w:cs="Times New Roman"/>
          <w:color w:val="000000" w:themeColor="text1"/>
          <w:sz w:val="28"/>
          <w:szCs w:val="28"/>
        </w:rPr>
        <w:t>Sửa đổi Khoản 2 Điều 17 như sau:</w:t>
      </w:r>
    </w:p>
    <w:p w:rsidR="00D23E01" w:rsidRDefault="000B605F" w:rsidP="005A0325">
      <w:pPr>
        <w:spacing w:before="100" w:after="0" w:line="240" w:lineRule="auto"/>
        <w:ind w:firstLine="720"/>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w:t>
      </w:r>
      <w:r w:rsidR="00D23E01" w:rsidRPr="00601ABC">
        <w:rPr>
          <w:rFonts w:ascii="Times New Roman" w:eastAsia="Times New Roman" w:hAnsi="Times New Roman" w:cs="Times New Roman"/>
          <w:color w:val="000000" w:themeColor="text1"/>
          <w:sz w:val="28"/>
          <w:szCs w:val="28"/>
          <w:lang w:val="vi-VN"/>
        </w:rPr>
        <w:t xml:space="preserve">Sau khi đã nhận được chứng từ nộp đủ tiền trúng đấu giá quyền sử dụng đất của người trúng đấu giá, cơ quan tài nguyên và môi trường trình Ủy ban nhân dân cấp có thẩm quyền cấp Giấy chứng nhận quyền sử dụng đất, quyền sở hữu nhà ở và tài sản khác gắn liền với đất; ký hợp đồng thuê đất đối với trường hợp thuê đất theo quy định tại Điểm d Khoản 5 Điều 68 của Nghị định số 43/2014/NĐ-CP ngày </w:t>
      </w:r>
      <w:r w:rsidR="00D23E01" w:rsidRPr="00601ABC">
        <w:rPr>
          <w:rFonts w:ascii="Times New Roman" w:eastAsia="Times New Roman" w:hAnsi="Times New Roman" w:cs="Times New Roman"/>
          <w:color w:val="000000" w:themeColor="text1"/>
          <w:sz w:val="28"/>
          <w:szCs w:val="28"/>
          <w:lang w:val="vi-VN"/>
        </w:rPr>
        <w:lastRenderedPageBreak/>
        <w:t>15 tháng 5 năm 2014 của Chính phủ quy định chi tiết thi hành một số điều của Luật Đất đai</w:t>
      </w:r>
      <w:r>
        <w:rPr>
          <w:rFonts w:ascii="Times New Roman" w:eastAsia="Times New Roman" w:hAnsi="Times New Roman" w:cs="Times New Roman"/>
          <w:color w:val="000000" w:themeColor="text1"/>
          <w:sz w:val="28"/>
          <w:szCs w:val="28"/>
        </w:rPr>
        <w:t>”</w:t>
      </w:r>
      <w:r w:rsidR="00D23E01" w:rsidRPr="00601ABC">
        <w:rPr>
          <w:rFonts w:ascii="Times New Roman" w:eastAsia="Times New Roman" w:hAnsi="Times New Roman" w:cs="Times New Roman"/>
          <w:color w:val="000000" w:themeColor="text1"/>
          <w:sz w:val="28"/>
          <w:szCs w:val="28"/>
        </w:rPr>
        <w:t>.</w:t>
      </w:r>
    </w:p>
    <w:p w:rsidR="00AA2097" w:rsidRPr="00D530DC" w:rsidRDefault="00ED393E" w:rsidP="00635966">
      <w:pPr>
        <w:spacing w:before="120" w:after="120" w:line="240" w:lineRule="auto"/>
        <w:ind w:firstLine="720"/>
        <w:jc w:val="both"/>
        <w:rPr>
          <w:rFonts w:ascii="Times New Roman" w:eastAsia="Times New Roman" w:hAnsi="Times New Roman" w:cs="Times New Roman"/>
          <w:color w:val="000000" w:themeColor="text1"/>
          <w:sz w:val="28"/>
          <w:szCs w:val="28"/>
        </w:rPr>
      </w:pPr>
      <w:r w:rsidRPr="006C33B2">
        <w:rPr>
          <w:rFonts w:ascii="Times New Roman" w:eastAsia="Times New Roman" w:hAnsi="Times New Roman" w:cs="Times New Roman"/>
          <w:color w:val="000000" w:themeColor="text1"/>
          <w:sz w:val="28"/>
          <w:szCs w:val="28"/>
        </w:rPr>
        <w:t>6</w:t>
      </w:r>
      <w:r w:rsidR="00AA2097" w:rsidRPr="006C33B2">
        <w:rPr>
          <w:rFonts w:ascii="Times New Roman" w:eastAsia="Times New Roman" w:hAnsi="Times New Roman" w:cs="Times New Roman"/>
          <w:color w:val="000000" w:themeColor="text1"/>
          <w:sz w:val="28"/>
          <w:szCs w:val="28"/>
        </w:rPr>
        <w:t>.</w:t>
      </w:r>
      <w:r w:rsidR="00AA2097" w:rsidRPr="00D530DC">
        <w:rPr>
          <w:rFonts w:ascii="Times New Roman" w:eastAsia="Times New Roman" w:hAnsi="Times New Roman" w:cs="Times New Roman"/>
          <w:color w:val="000000" w:themeColor="text1"/>
          <w:sz w:val="28"/>
          <w:szCs w:val="28"/>
        </w:rPr>
        <w:t>Sửa đổi Khoản 4 Điều 17 như sau:</w:t>
      </w:r>
    </w:p>
    <w:p w:rsidR="00330BDB" w:rsidRPr="005F6EF1" w:rsidRDefault="00FF46C1" w:rsidP="00D530DC">
      <w:pPr>
        <w:shd w:val="clear" w:color="auto" w:fill="F9FAFC"/>
        <w:spacing w:before="60" w:after="0" w:line="240" w:lineRule="auto"/>
        <w:ind w:firstLine="720"/>
        <w:jc w:val="both"/>
        <w:rPr>
          <w:rFonts w:ascii="Times New Roman" w:eastAsia="Times New Roman" w:hAnsi="Times New Roman" w:cs="Times New Roman"/>
          <w:color w:val="000000" w:themeColor="text1"/>
          <w:sz w:val="28"/>
          <w:szCs w:val="28"/>
        </w:rPr>
      </w:pPr>
      <w:r w:rsidRPr="005F6EF1">
        <w:rPr>
          <w:rFonts w:ascii="Times New Roman" w:hAnsi="Times New Roman" w:cs="Times New Roman"/>
          <w:color w:val="000000" w:themeColor="text1"/>
          <w:sz w:val="28"/>
          <w:szCs w:val="28"/>
        </w:rPr>
        <w:t xml:space="preserve">"4. </w:t>
      </w:r>
      <w:r w:rsidR="00330BDB" w:rsidRPr="005F6EF1">
        <w:rPr>
          <w:rFonts w:ascii="Times New Roman" w:hAnsi="Times New Roman" w:cs="Times New Roman"/>
          <w:color w:val="000000" w:themeColor="text1"/>
          <w:sz w:val="28"/>
          <w:szCs w:val="28"/>
        </w:rPr>
        <w:t>Trong thời hạn 30 ngày kể từ ngày nhận thông báo nộp tiền sử dụng đất hoặc tiền thuê đất củ</w:t>
      </w:r>
      <w:r w:rsidR="000B605F" w:rsidRPr="005F6EF1">
        <w:rPr>
          <w:rFonts w:ascii="Times New Roman" w:hAnsi="Times New Roman" w:cs="Times New Roman"/>
          <w:color w:val="000000" w:themeColor="text1"/>
          <w:sz w:val="28"/>
          <w:szCs w:val="28"/>
        </w:rPr>
        <w:t>a cơ quan t</w:t>
      </w:r>
      <w:r w:rsidR="00330BDB" w:rsidRPr="005F6EF1">
        <w:rPr>
          <w:rFonts w:ascii="Times New Roman" w:hAnsi="Times New Roman" w:cs="Times New Roman"/>
          <w:color w:val="000000" w:themeColor="text1"/>
          <w:sz w:val="28"/>
          <w:szCs w:val="28"/>
        </w:rPr>
        <w:t xml:space="preserve">huế, người trúng đấu giá quyền sử dụng đất hoặc cho thuê đất có trách nhiệm nộp </w:t>
      </w:r>
      <w:r w:rsidR="00904EDC" w:rsidRPr="005F6EF1">
        <w:rPr>
          <w:rFonts w:ascii="Times New Roman" w:hAnsi="Times New Roman" w:cs="Times New Roman"/>
          <w:color w:val="000000" w:themeColor="text1"/>
          <w:sz w:val="28"/>
          <w:szCs w:val="28"/>
        </w:rPr>
        <w:t xml:space="preserve">50% tiền sử dụng đất theo thông báo </w:t>
      </w:r>
      <w:r w:rsidR="00330BDB" w:rsidRPr="005F6EF1">
        <w:rPr>
          <w:rFonts w:ascii="Times New Roman" w:hAnsi="Times New Roman" w:cs="Times New Roman"/>
          <w:color w:val="000000" w:themeColor="text1"/>
          <w:sz w:val="28"/>
          <w:szCs w:val="28"/>
        </w:rPr>
        <w:t>vào Kho bạc nhà nước</w:t>
      </w:r>
      <w:r w:rsidR="00904EDC" w:rsidRPr="005F6EF1">
        <w:rPr>
          <w:rFonts w:ascii="Times New Roman" w:hAnsi="Times New Roman" w:cs="Times New Roman"/>
          <w:color w:val="000000" w:themeColor="text1"/>
          <w:sz w:val="28"/>
          <w:szCs w:val="28"/>
        </w:rPr>
        <w:t xml:space="preserve">. </w:t>
      </w:r>
      <w:r w:rsidR="00904EDC" w:rsidRPr="005F6EF1">
        <w:rPr>
          <w:rFonts w:ascii="Times New Roman" w:eastAsia="Times New Roman" w:hAnsi="Times New Roman" w:cs="Times New Roman"/>
          <w:color w:val="000000" w:themeColor="text1"/>
          <w:sz w:val="28"/>
          <w:szCs w:val="28"/>
        </w:rPr>
        <w:t xml:space="preserve">Trong vòng 60 ngày tiếp theo, người sử dụng đất phải nộp 50% tiền sử dụng đất còn lại theo </w:t>
      </w:r>
      <w:r w:rsidR="00C6220E" w:rsidRPr="005F6EF1">
        <w:rPr>
          <w:rFonts w:ascii="Times New Roman" w:eastAsia="Times New Roman" w:hAnsi="Times New Roman" w:cs="Times New Roman"/>
          <w:color w:val="000000" w:themeColor="text1"/>
          <w:sz w:val="28"/>
          <w:szCs w:val="28"/>
        </w:rPr>
        <w:t>t</w:t>
      </w:r>
      <w:r w:rsidR="00904EDC" w:rsidRPr="005F6EF1">
        <w:rPr>
          <w:rFonts w:ascii="Times New Roman" w:eastAsia="Times New Roman" w:hAnsi="Times New Roman" w:cs="Times New Roman"/>
          <w:color w:val="000000" w:themeColor="text1"/>
          <w:sz w:val="28"/>
          <w:szCs w:val="28"/>
        </w:rPr>
        <w:t>hông báo;</w:t>
      </w:r>
      <w:r w:rsidR="00330BDB" w:rsidRPr="005F6EF1">
        <w:rPr>
          <w:rFonts w:ascii="Times New Roman" w:hAnsi="Times New Roman" w:cs="Times New Roman"/>
          <w:color w:val="000000" w:themeColor="text1"/>
          <w:sz w:val="28"/>
          <w:szCs w:val="28"/>
        </w:rPr>
        <w:t xml:space="preserve"> nếu không nộp đủ tiền trúng đấu giá quyền sử dụng đất hoặc cho thuê đất thì xem như tự ý từ chối nhận đất, đồng thời mất tiền đặt trước</w:t>
      </w:r>
      <w:r w:rsidR="00C731F3" w:rsidRPr="005F6EF1">
        <w:rPr>
          <w:rFonts w:ascii="Times New Roman" w:hAnsi="Times New Roman" w:cs="Times New Roman"/>
          <w:color w:val="000000" w:themeColor="text1"/>
          <w:sz w:val="28"/>
          <w:szCs w:val="28"/>
        </w:rPr>
        <w:t>”</w:t>
      </w:r>
      <w:r w:rsidR="00330BDB" w:rsidRPr="005F6EF1">
        <w:rPr>
          <w:rFonts w:ascii="Times New Roman" w:hAnsi="Times New Roman" w:cs="Times New Roman"/>
          <w:color w:val="000000" w:themeColor="text1"/>
          <w:sz w:val="28"/>
          <w:szCs w:val="28"/>
        </w:rPr>
        <w:t>.</w:t>
      </w:r>
    </w:p>
    <w:p w:rsidR="00D23E01" w:rsidRPr="00D530DC" w:rsidRDefault="00ED393E" w:rsidP="00635966">
      <w:pPr>
        <w:spacing w:before="120" w:after="120" w:line="240" w:lineRule="auto"/>
        <w:ind w:firstLine="720"/>
        <w:jc w:val="both"/>
        <w:rPr>
          <w:rFonts w:ascii="Times New Roman" w:eastAsia="Times New Roman" w:hAnsi="Times New Roman" w:cs="Times New Roman"/>
          <w:bCs/>
          <w:color w:val="000000" w:themeColor="text1"/>
          <w:sz w:val="28"/>
          <w:szCs w:val="28"/>
        </w:rPr>
      </w:pPr>
      <w:r w:rsidRPr="006C33B2">
        <w:rPr>
          <w:rFonts w:ascii="Times New Roman" w:eastAsia="Times New Roman" w:hAnsi="Times New Roman" w:cs="Times New Roman"/>
          <w:bCs/>
          <w:color w:val="000000" w:themeColor="text1"/>
          <w:sz w:val="28"/>
          <w:szCs w:val="28"/>
        </w:rPr>
        <w:t>7</w:t>
      </w:r>
      <w:r w:rsidR="00D23E01" w:rsidRPr="006C33B2">
        <w:rPr>
          <w:rFonts w:ascii="Times New Roman" w:eastAsia="Times New Roman" w:hAnsi="Times New Roman" w:cs="Times New Roman"/>
          <w:bCs/>
          <w:color w:val="000000" w:themeColor="text1"/>
          <w:sz w:val="28"/>
          <w:szCs w:val="28"/>
        </w:rPr>
        <w:t>.</w:t>
      </w:r>
      <w:r w:rsidR="00D23E01" w:rsidRPr="00D530DC">
        <w:rPr>
          <w:rFonts w:ascii="Times New Roman" w:eastAsia="Times New Roman" w:hAnsi="Times New Roman" w:cs="Times New Roman"/>
          <w:bCs/>
          <w:color w:val="000000" w:themeColor="text1"/>
          <w:sz w:val="28"/>
          <w:szCs w:val="28"/>
        </w:rPr>
        <w:t>Sửa đổi Điều 18 như sau:</w:t>
      </w:r>
    </w:p>
    <w:p w:rsidR="00C731F3" w:rsidRPr="00C731F3" w:rsidRDefault="00D23E01" w:rsidP="00C731F3">
      <w:pPr>
        <w:spacing w:before="80" w:after="80" w:line="240" w:lineRule="auto"/>
        <w:ind w:firstLine="720"/>
        <w:jc w:val="both"/>
        <w:rPr>
          <w:rFonts w:ascii="Times New Roman" w:eastAsia="Times New Roman" w:hAnsi="Times New Roman" w:cs="Times New Roman"/>
          <w:sz w:val="28"/>
          <w:szCs w:val="28"/>
        </w:rPr>
      </w:pPr>
      <w:r w:rsidRPr="00C731F3">
        <w:rPr>
          <w:rFonts w:ascii="Times New Roman" w:eastAsia="Times New Roman" w:hAnsi="Times New Roman" w:cs="Times New Roman"/>
          <w:b/>
          <w:bCs/>
          <w:color w:val="000000" w:themeColor="text1"/>
          <w:sz w:val="28"/>
          <w:szCs w:val="28"/>
        </w:rPr>
        <w:t>“</w:t>
      </w:r>
      <w:r w:rsidR="00A82C64" w:rsidRPr="00A82C64">
        <w:rPr>
          <w:rFonts w:ascii="Times New Roman" w:eastAsia="Times New Roman" w:hAnsi="Times New Roman" w:cs="Times New Roman"/>
          <w:b/>
          <w:bCs/>
          <w:color w:val="000000" w:themeColor="text1"/>
          <w:sz w:val="28"/>
          <w:szCs w:val="28"/>
        </w:rPr>
        <w:t>Điều 1</w:t>
      </w:r>
      <w:r w:rsidR="00A82C64">
        <w:rPr>
          <w:rFonts w:ascii="Times New Roman" w:eastAsia="Times New Roman" w:hAnsi="Times New Roman" w:cs="Times New Roman"/>
          <w:b/>
          <w:bCs/>
          <w:color w:val="000000" w:themeColor="text1"/>
          <w:sz w:val="28"/>
          <w:szCs w:val="28"/>
        </w:rPr>
        <w:t>8</w:t>
      </w:r>
      <w:r w:rsidR="00A82C64" w:rsidRPr="00A82C64">
        <w:rPr>
          <w:rFonts w:ascii="Times New Roman" w:eastAsia="Times New Roman" w:hAnsi="Times New Roman" w:cs="Times New Roman"/>
          <w:b/>
          <w:bCs/>
          <w:color w:val="000000" w:themeColor="text1"/>
          <w:sz w:val="28"/>
          <w:szCs w:val="28"/>
        </w:rPr>
        <w:t>.</w:t>
      </w:r>
      <w:r w:rsidR="00A82C64">
        <w:rPr>
          <w:rFonts w:ascii="Times New Roman" w:eastAsia="Times New Roman" w:hAnsi="Times New Roman" w:cs="Times New Roman"/>
          <w:b/>
          <w:bCs/>
          <w:color w:val="000000" w:themeColor="text1"/>
          <w:sz w:val="28"/>
          <w:szCs w:val="28"/>
        </w:rPr>
        <w:t xml:space="preserve"> Trường hợp</w:t>
      </w:r>
      <w:r w:rsidR="00C731F3" w:rsidRPr="00C731F3">
        <w:rPr>
          <w:rFonts w:ascii="Times New Roman" w:eastAsia="Times New Roman" w:hAnsi="Times New Roman" w:cs="Times New Roman"/>
          <w:b/>
          <w:bCs/>
          <w:sz w:val="28"/>
          <w:szCs w:val="28"/>
        </w:rPr>
        <w:t>thông báo đấu giá hai lần nhưng không có người đăng ký tham gia đấu giá, tổ chức đấu giá ít nhất hai lần nhưng không thành hoặc chỉ có một người đăng ký tham gia đấu giá</w:t>
      </w:r>
    </w:p>
    <w:p w:rsidR="00D23E01" w:rsidRPr="00601ABC" w:rsidRDefault="00D23E01" w:rsidP="00635966">
      <w:pPr>
        <w:spacing w:before="12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 xml:space="preserve">1. Trường hợp đã thông báo đấu giá quyền sử dụng đất theo đúng quy định, mà không có người đăng ký tham gia đấu giá mà xác định nguyên nhân là do giá khởi điểm cao, thì cơ quan được giao tham mưu việc xử lý đấu giá quyền sử dụng </w:t>
      </w:r>
      <w:r w:rsidRPr="00D25109">
        <w:rPr>
          <w:rFonts w:ascii="Times New Roman" w:eastAsia="Times New Roman" w:hAnsi="Times New Roman" w:cs="Times New Roman"/>
          <w:bCs/>
          <w:sz w:val="28"/>
          <w:szCs w:val="28"/>
        </w:rPr>
        <w:t xml:space="preserve">đất có văn bản gửi Sở Tài </w:t>
      </w:r>
      <w:r w:rsidR="006C75A4" w:rsidRPr="00D25109">
        <w:rPr>
          <w:rFonts w:ascii="Times New Roman" w:eastAsia="Times New Roman" w:hAnsi="Times New Roman" w:cs="Times New Roman"/>
          <w:bCs/>
          <w:sz w:val="28"/>
          <w:szCs w:val="28"/>
        </w:rPr>
        <w:t xml:space="preserve">nguyên và Môi trường </w:t>
      </w:r>
      <w:r w:rsidRPr="00D25109">
        <w:rPr>
          <w:rFonts w:ascii="Times New Roman" w:eastAsia="Times New Roman" w:hAnsi="Times New Roman" w:cs="Times New Roman"/>
          <w:bCs/>
          <w:sz w:val="28"/>
          <w:szCs w:val="28"/>
        </w:rPr>
        <w:t xml:space="preserve">để </w:t>
      </w:r>
      <w:r w:rsidR="003578B8" w:rsidRPr="00D25109">
        <w:rPr>
          <w:rFonts w:ascii="Times New Roman" w:eastAsia="Times New Roman" w:hAnsi="Times New Roman" w:cs="Times New Roman"/>
          <w:bCs/>
          <w:sz w:val="28"/>
          <w:szCs w:val="28"/>
        </w:rPr>
        <w:t xml:space="preserve">Sở Tài nguyên và Môi trường xác định lại giá khởi điểm trình </w:t>
      </w:r>
      <w:r w:rsidRPr="00D25109">
        <w:rPr>
          <w:rFonts w:ascii="Times New Roman" w:eastAsia="Times New Roman" w:hAnsi="Times New Roman" w:cs="Times New Roman"/>
          <w:bCs/>
          <w:sz w:val="28"/>
          <w:szCs w:val="28"/>
        </w:rPr>
        <w:t>Ủy ban nhân dân tỉnh xem xét, quyết định để tổ</w:t>
      </w:r>
      <w:r w:rsidRPr="00601ABC">
        <w:rPr>
          <w:rFonts w:ascii="Times New Roman" w:eastAsia="Times New Roman" w:hAnsi="Times New Roman" w:cs="Times New Roman"/>
          <w:bCs/>
          <w:color w:val="000000" w:themeColor="text1"/>
          <w:sz w:val="28"/>
          <w:szCs w:val="28"/>
        </w:rPr>
        <w:t xml:space="preserve"> chức đấu giá</w:t>
      </w:r>
      <w:r w:rsidR="00140986">
        <w:rPr>
          <w:rFonts w:ascii="Times New Roman" w:eastAsia="Times New Roman" w:hAnsi="Times New Roman" w:cs="Times New Roman"/>
          <w:bCs/>
          <w:color w:val="000000" w:themeColor="text1"/>
          <w:sz w:val="28"/>
          <w:szCs w:val="28"/>
        </w:rPr>
        <w:t xml:space="preserve"> quyền sử dụng đất</w:t>
      </w:r>
      <w:r w:rsidRPr="00601ABC">
        <w:rPr>
          <w:rFonts w:ascii="Times New Roman" w:eastAsia="Times New Roman" w:hAnsi="Times New Roman" w:cs="Times New Roman"/>
          <w:bCs/>
          <w:color w:val="000000" w:themeColor="text1"/>
          <w:sz w:val="28"/>
          <w:szCs w:val="28"/>
        </w:rPr>
        <w:t>.</w:t>
      </w:r>
    </w:p>
    <w:p w:rsidR="00D23E01" w:rsidRPr="00601ABC" w:rsidRDefault="00635966" w:rsidP="00635966">
      <w:pPr>
        <w:spacing w:before="120" w:after="0" w:line="240" w:lineRule="auto"/>
        <w:jc w:val="both"/>
        <w:rPr>
          <w:rFonts w:ascii="Times New Roman" w:eastAsia="Times New Roman" w:hAnsi="Times New Roman" w:cs="Times New Roman"/>
          <w:bCs/>
          <w:color w:val="000000" w:themeColor="text1"/>
          <w:sz w:val="28"/>
          <w:szCs w:val="28"/>
        </w:rPr>
      </w:pPr>
      <w:r>
        <w:rPr>
          <w:rFonts w:ascii="Times New Roman" w:eastAsia="Times New Roman" w:hAnsi="Times New Roman" w:cs="Times New Roman"/>
          <w:bCs/>
          <w:color w:val="000000" w:themeColor="text1"/>
          <w:sz w:val="28"/>
          <w:szCs w:val="28"/>
        </w:rPr>
        <w:tab/>
        <w:t xml:space="preserve">2. </w:t>
      </w:r>
      <w:r w:rsidR="00D23E01" w:rsidRPr="00601ABC">
        <w:rPr>
          <w:rFonts w:ascii="Times New Roman" w:eastAsia="Times New Roman" w:hAnsi="Times New Roman" w:cs="Times New Roman"/>
          <w:bCs/>
          <w:color w:val="000000" w:themeColor="text1"/>
          <w:sz w:val="28"/>
          <w:szCs w:val="28"/>
        </w:rPr>
        <w:t>Trường hợp tổ chức đấu giá ít nhất là hai lần nhưng không thành, thì cơ quan được giao tham mưu xử lý đấu giá quyền sử dụng đất trình Ủy ban nhân dân cấp có thẩm quyền quyết định giao đất hoặc cho thuê đất theo phương thức chỉ định.</w:t>
      </w:r>
    </w:p>
    <w:p w:rsidR="00D23E01" w:rsidRDefault="00D23E01" w:rsidP="00635966">
      <w:pPr>
        <w:spacing w:before="120" w:after="0" w:line="240" w:lineRule="auto"/>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Cs/>
          <w:color w:val="000000" w:themeColor="text1"/>
          <w:sz w:val="28"/>
          <w:szCs w:val="28"/>
        </w:rPr>
        <w:tab/>
        <w:t>3. Trường hợp thông báo đấu giá quyền sử dụng đất theo đúng quy định nhưng chỉ có một người đăng ký tham gia đấu giá, thì tổ chức bán đấu giá thông báo bằng văn bản cho cơ quan được giao tham mưu xử lý việc đấu giá quyền sử dụng đất trình Ủy ban nhân dân có thẩm quyền quyết định giao đất hoặc cho thuê đất theo giá khởi điểm đã được phê duyệt cho người đã đăng ký tham gia đấu giá</w:t>
      </w:r>
      <w:r w:rsidRPr="006C75A4">
        <w:rPr>
          <w:rFonts w:ascii="Times New Roman" w:eastAsia="Times New Roman" w:hAnsi="Times New Roman" w:cs="Times New Roman"/>
          <w:bCs/>
          <w:color w:val="000000" w:themeColor="text1"/>
          <w:sz w:val="28"/>
          <w:szCs w:val="28"/>
        </w:rPr>
        <w:t>”.</w:t>
      </w:r>
    </w:p>
    <w:p w:rsidR="006C75A4" w:rsidRPr="00D530DC" w:rsidRDefault="006C75A4" w:rsidP="00635966">
      <w:pPr>
        <w:spacing w:before="120" w:after="120" w:line="240" w:lineRule="auto"/>
        <w:ind w:firstLine="709"/>
        <w:jc w:val="both"/>
        <w:rPr>
          <w:rFonts w:ascii="Times New Roman" w:eastAsia="Times New Roman" w:hAnsi="Times New Roman" w:cs="Times New Roman"/>
          <w:bCs/>
          <w:color w:val="000000" w:themeColor="text1"/>
          <w:sz w:val="28"/>
          <w:szCs w:val="28"/>
        </w:rPr>
      </w:pPr>
      <w:r w:rsidRPr="006C75A4">
        <w:rPr>
          <w:rFonts w:ascii="Times New Roman" w:eastAsia="Times New Roman" w:hAnsi="Times New Roman" w:cs="Times New Roman"/>
          <w:bCs/>
          <w:color w:val="000000" w:themeColor="text1"/>
          <w:sz w:val="28"/>
          <w:szCs w:val="28"/>
        </w:rPr>
        <w:t>8</w:t>
      </w:r>
      <w:r>
        <w:rPr>
          <w:rFonts w:ascii="Times New Roman" w:eastAsia="Times New Roman" w:hAnsi="Times New Roman" w:cs="Times New Roman"/>
          <w:bCs/>
          <w:color w:val="000000" w:themeColor="text1"/>
          <w:sz w:val="28"/>
          <w:szCs w:val="28"/>
        </w:rPr>
        <w:t xml:space="preserve">. </w:t>
      </w:r>
      <w:r w:rsidRPr="00D530DC">
        <w:rPr>
          <w:rFonts w:ascii="Times New Roman" w:eastAsia="Times New Roman" w:hAnsi="Times New Roman" w:cs="Times New Roman"/>
          <w:bCs/>
          <w:color w:val="000000" w:themeColor="text1"/>
          <w:sz w:val="28"/>
          <w:szCs w:val="28"/>
        </w:rPr>
        <w:t>Sửa đổi Khoản 3 Điều 19</w:t>
      </w:r>
      <w:r w:rsidR="000B1F3C">
        <w:rPr>
          <w:rFonts w:ascii="Times New Roman" w:eastAsia="Times New Roman" w:hAnsi="Times New Roman" w:cs="Times New Roman"/>
          <w:bCs/>
          <w:color w:val="000000" w:themeColor="text1"/>
          <w:sz w:val="28"/>
          <w:szCs w:val="28"/>
        </w:rPr>
        <w:t xml:space="preserve">thành điểm e) </w:t>
      </w:r>
      <w:r w:rsidR="000B1F3C" w:rsidRPr="00D530DC">
        <w:rPr>
          <w:rFonts w:ascii="Times New Roman" w:eastAsia="Times New Roman" w:hAnsi="Times New Roman" w:cs="Times New Roman"/>
          <w:bCs/>
          <w:color w:val="000000" w:themeColor="text1"/>
          <w:sz w:val="28"/>
          <w:szCs w:val="28"/>
        </w:rPr>
        <w:t xml:space="preserve">Khoản </w:t>
      </w:r>
      <w:r w:rsidR="000B1F3C">
        <w:rPr>
          <w:rFonts w:ascii="Times New Roman" w:eastAsia="Times New Roman" w:hAnsi="Times New Roman" w:cs="Times New Roman"/>
          <w:bCs/>
          <w:color w:val="000000" w:themeColor="text1"/>
          <w:sz w:val="28"/>
          <w:szCs w:val="28"/>
        </w:rPr>
        <w:t>2</w:t>
      </w:r>
      <w:r w:rsidR="000B1F3C" w:rsidRPr="00D530DC">
        <w:rPr>
          <w:rFonts w:ascii="Times New Roman" w:eastAsia="Times New Roman" w:hAnsi="Times New Roman" w:cs="Times New Roman"/>
          <w:bCs/>
          <w:color w:val="000000" w:themeColor="text1"/>
          <w:sz w:val="28"/>
          <w:szCs w:val="28"/>
        </w:rPr>
        <w:t xml:space="preserve"> Điều 19</w:t>
      </w:r>
      <w:r w:rsidR="000B1F3C">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như sau:</w:t>
      </w:r>
    </w:p>
    <w:p w:rsidR="006C75A4" w:rsidRPr="000B1F3C" w:rsidRDefault="006C75A4" w:rsidP="006C75A4">
      <w:pPr>
        <w:widowControl w:val="0"/>
        <w:spacing w:before="100" w:after="0" w:line="240" w:lineRule="auto"/>
        <w:jc w:val="both"/>
        <w:rPr>
          <w:rFonts w:ascii="Times New Roman" w:hAnsi="Times New Roman" w:cs="Times New Roman"/>
          <w:color w:val="000000" w:themeColor="text1"/>
          <w:sz w:val="28"/>
          <w:szCs w:val="28"/>
          <w:lang w:val="nl-NL"/>
        </w:rPr>
      </w:pPr>
      <w:r>
        <w:rPr>
          <w:rFonts w:ascii="Times New Roman" w:eastAsia="Times New Roman" w:hAnsi="Times New Roman" w:cs="Times New Roman"/>
          <w:bCs/>
          <w:color w:val="000000" w:themeColor="text1"/>
          <w:sz w:val="28"/>
          <w:szCs w:val="28"/>
        </w:rPr>
        <w:tab/>
      </w:r>
      <w:r w:rsidRPr="000B1F3C">
        <w:rPr>
          <w:rFonts w:ascii="Times New Roman" w:eastAsia="Times New Roman" w:hAnsi="Times New Roman" w:cs="Times New Roman"/>
          <w:bCs/>
          <w:color w:val="000000" w:themeColor="text1"/>
          <w:sz w:val="28"/>
          <w:szCs w:val="28"/>
        </w:rPr>
        <w:t>“</w:t>
      </w:r>
      <w:r w:rsidR="000B1F3C" w:rsidRPr="000B1F3C">
        <w:rPr>
          <w:rFonts w:ascii="Times New Roman" w:eastAsia="Times New Roman" w:hAnsi="Times New Roman" w:cs="Times New Roman"/>
          <w:bCs/>
          <w:color w:val="000000" w:themeColor="text1"/>
          <w:sz w:val="28"/>
          <w:szCs w:val="28"/>
        </w:rPr>
        <w:t>e) X</w:t>
      </w:r>
      <w:r w:rsidRPr="000B1F3C">
        <w:rPr>
          <w:rFonts w:ascii="Times New Roman" w:eastAsia="Times New Roman" w:hAnsi="Times New Roman" w:cs="Times New Roman"/>
          <w:bCs/>
          <w:color w:val="000000" w:themeColor="text1"/>
          <w:sz w:val="28"/>
          <w:szCs w:val="28"/>
        </w:rPr>
        <w:t xml:space="preserve">ác định </w:t>
      </w:r>
      <w:r w:rsidR="000B1F3C" w:rsidRPr="000B1F3C">
        <w:rPr>
          <w:rFonts w:ascii="Times New Roman" w:eastAsia="Times New Roman" w:hAnsi="Times New Roman" w:cs="Times New Roman"/>
          <w:bCs/>
          <w:color w:val="000000" w:themeColor="text1"/>
          <w:sz w:val="28"/>
          <w:szCs w:val="28"/>
        </w:rPr>
        <w:t xml:space="preserve">giá đất </w:t>
      </w:r>
      <w:r w:rsidRPr="000B1F3C">
        <w:rPr>
          <w:rFonts w:ascii="Times New Roman" w:eastAsia="Times New Roman" w:hAnsi="Times New Roman" w:cs="Times New Roman"/>
          <w:bCs/>
          <w:color w:val="000000" w:themeColor="text1"/>
          <w:sz w:val="28"/>
          <w:szCs w:val="28"/>
        </w:rPr>
        <w:t>và trình UBND tỉnh phê duyệt giá khởi điểm để đấu giá quyền sử dụng đất</w:t>
      </w:r>
      <w:r w:rsidRPr="000B1F3C">
        <w:rPr>
          <w:rFonts w:ascii="Times New Roman" w:hAnsi="Times New Roman" w:cs="Times New Roman"/>
          <w:color w:val="000000" w:themeColor="text1"/>
          <w:sz w:val="28"/>
          <w:szCs w:val="28"/>
          <w:lang w:val="nl-NL"/>
        </w:rPr>
        <w:t>.</w:t>
      </w:r>
    </w:p>
    <w:p w:rsidR="00D23E01" w:rsidRPr="00C731F3" w:rsidRDefault="00330BDB" w:rsidP="00635966">
      <w:pPr>
        <w:spacing w:before="120" w:after="12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Cs/>
          <w:color w:val="000000" w:themeColor="text1"/>
          <w:sz w:val="28"/>
          <w:szCs w:val="28"/>
        </w:rPr>
        <w:tab/>
      </w:r>
      <w:r w:rsidR="00AC37E9">
        <w:rPr>
          <w:rFonts w:ascii="Times New Roman" w:eastAsia="Times New Roman" w:hAnsi="Times New Roman" w:cs="Times New Roman"/>
          <w:bCs/>
          <w:color w:val="000000" w:themeColor="text1"/>
          <w:sz w:val="28"/>
          <w:szCs w:val="28"/>
        </w:rPr>
        <w:t>9</w:t>
      </w:r>
      <w:r w:rsidR="00D530DC" w:rsidRPr="006C33B2">
        <w:rPr>
          <w:rFonts w:ascii="Times New Roman" w:eastAsia="Times New Roman" w:hAnsi="Times New Roman" w:cs="Times New Roman"/>
          <w:bCs/>
          <w:color w:val="000000" w:themeColor="text1"/>
          <w:sz w:val="28"/>
          <w:szCs w:val="28"/>
        </w:rPr>
        <w:t>.</w:t>
      </w:r>
      <w:r w:rsidR="00D530DC" w:rsidRPr="00D530DC">
        <w:rPr>
          <w:rFonts w:ascii="Times New Roman" w:eastAsia="Times New Roman" w:hAnsi="Times New Roman" w:cs="Times New Roman"/>
          <w:bCs/>
          <w:color w:val="000000" w:themeColor="text1"/>
          <w:sz w:val="28"/>
          <w:szCs w:val="28"/>
        </w:rPr>
        <w:t xml:space="preserve">Thay thế </w:t>
      </w:r>
      <w:r w:rsidR="00CA74F9">
        <w:rPr>
          <w:rFonts w:ascii="Times New Roman" w:eastAsia="Times New Roman" w:hAnsi="Times New Roman" w:cs="Times New Roman"/>
          <w:bCs/>
          <w:color w:val="000000" w:themeColor="text1"/>
          <w:sz w:val="28"/>
          <w:szCs w:val="28"/>
        </w:rPr>
        <w:t xml:space="preserve">tất cả các </w:t>
      </w:r>
      <w:r w:rsidR="00D530DC" w:rsidRPr="00D530DC">
        <w:rPr>
          <w:rFonts w:ascii="Times New Roman" w:eastAsia="Times New Roman" w:hAnsi="Times New Roman" w:cs="Times New Roman"/>
          <w:bCs/>
          <w:color w:val="000000" w:themeColor="text1"/>
          <w:sz w:val="28"/>
          <w:szCs w:val="28"/>
        </w:rPr>
        <w:t>cụm từ “thị xã”</w:t>
      </w:r>
      <w:r w:rsidR="005D6CE3">
        <w:rPr>
          <w:rFonts w:ascii="Times New Roman" w:eastAsia="Times New Roman" w:hAnsi="Times New Roman" w:cs="Times New Roman"/>
          <w:bCs/>
          <w:color w:val="000000" w:themeColor="text1"/>
          <w:sz w:val="28"/>
          <w:szCs w:val="28"/>
        </w:rPr>
        <w:t xml:space="preserve"> thành </w:t>
      </w:r>
      <w:r w:rsidR="00CA74F9">
        <w:rPr>
          <w:rFonts w:ascii="Times New Roman" w:eastAsia="Times New Roman" w:hAnsi="Times New Roman" w:cs="Times New Roman"/>
          <w:bCs/>
          <w:color w:val="000000" w:themeColor="text1"/>
          <w:sz w:val="28"/>
          <w:szCs w:val="28"/>
        </w:rPr>
        <w:t>“thành phố”</w:t>
      </w:r>
      <w:bookmarkStart w:id="2" w:name="_GoBack"/>
      <w:bookmarkEnd w:id="2"/>
      <w:r w:rsidR="00FC3188">
        <w:rPr>
          <w:rFonts w:ascii="Times New Roman" w:eastAsia="Times New Roman" w:hAnsi="Times New Roman" w:cs="Times New Roman"/>
          <w:bCs/>
          <w:color w:val="000000" w:themeColor="text1"/>
          <w:sz w:val="28"/>
          <w:szCs w:val="28"/>
        </w:rPr>
        <w:t>.</w:t>
      </w:r>
    </w:p>
    <w:p w:rsidR="00B77B0A" w:rsidRPr="00601ABC" w:rsidRDefault="00D23E01" w:rsidP="005A0325">
      <w:pPr>
        <w:widowControl w:val="0"/>
        <w:spacing w:before="100" w:after="0" w:line="240" w:lineRule="auto"/>
        <w:jc w:val="both"/>
        <w:rPr>
          <w:rFonts w:ascii="Times New Roman" w:eastAsia="Times New Roman" w:hAnsi="Times New Roman" w:cs="Times New Roman"/>
          <w:bCs/>
          <w:color w:val="000000" w:themeColor="text1"/>
          <w:sz w:val="28"/>
          <w:szCs w:val="28"/>
        </w:rPr>
      </w:pPr>
      <w:r w:rsidRPr="00601ABC">
        <w:rPr>
          <w:rFonts w:ascii="Times New Roman" w:hAnsi="Times New Roman" w:cs="Times New Roman"/>
          <w:color w:val="000000" w:themeColor="text1"/>
          <w:sz w:val="28"/>
          <w:szCs w:val="28"/>
          <w:lang w:val="nl-NL"/>
        </w:rPr>
        <w:tab/>
      </w:r>
      <w:r w:rsidR="00B77B0A" w:rsidRPr="00601ABC">
        <w:rPr>
          <w:rFonts w:ascii="Times New Roman" w:eastAsia="Times New Roman" w:hAnsi="Times New Roman" w:cs="Times New Roman"/>
          <w:b/>
          <w:bCs/>
          <w:color w:val="000000" w:themeColor="text1"/>
          <w:sz w:val="28"/>
          <w:szCs w:val="28"/>
        </w:rPr>
        <w:t xml:space="preserve">Điều 2. </w:t>
      </w:r>
      <w:r w:rsidR="00B77B0A" w:rsidRPr="00601ABC">
        <w:rPr>
          <w:rFonts w:ascii="Times New Roman" w:eastAsia="Times New Roman" w:hAnsi="Times New Roman" w:cs="Times New Roman"/>
          <w:bCs/>
          <w:color w:val="000000" w:themeColor="text1"/>
          <w:sz w:val="28"/>
          <w:szCs w:val="28"/>
        </w:rPr>
        <w:t>Quyết định này có hiệu lực thi</w:t>
      </w:r>
      <w:r w:rsidR="001F77B4" w:rsidRPr="00601ABC">
        <w:rPr>
          <w:rFonts w:ascii="Times New Roman" w:eastAsia="Times New Roman" w:hAnsi="Times New Roman" w:cs="Times New Roman"/>
          <w:bCs/>
          <w:color w:val="000000" w:themeColor="text1"/>
          <w:sz w:val="28"/>
          <w:szCs w:val="28"/>
        </w:rPr>
        <w:t xml:space="preserve"> hành sau 10 ngày kể từ ngày ký.</w:t>
      </w:r>
    </w:p>
    <w:p w:rsidR="00CD497B" w:rsidRPr="00601ABC" w:rsidRDefault="00CD497B" w:rsidP="005A0325">
      <w:pPr>
        <w:spacing w:before="10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
          <w:bCs/>
          <w:color w:val="000000" w:themeColor="text1"/>
          <w:sz w:val="28"/>
          <w:szCs w:val="28"/>
        </w:rPr>
        <w:t>Điều 3</w:t>
      </w:r>
      <w:r w:rsidR="007C6521" w:rsidRPr="00601ABC">
        <w:rPr>
          <w:rFonts w:ascii="Times New Roman" w:eastAsia="Times New Roman" w:hAnsi="Times New Roman" w:cs="Times New Roman"/>
          <w:bCs/>
          <w:color w:val="000000" w:themeColor="text1"/>
          <w:sz w:val="28"/>
          <w:szCs w:val="28"/>
        </w:rPr>
        <w:t>. Giao G</w:t>
      </w:r>
      <w:r w:rsidRPr="00601ABC">
        <w:rPr>
          <w:rFonts w:ascii="Times New Roman" w:eastAsia="Times New Roman" w:hAnsi="Times New Roman" w:cs="Times New Roman"/>
          <w:bCs/>
          <w:color w:val="000000" w:themeColor="text1"/>
          <w:sz w:val="28"/>
          <w:szCs w:val="28"/>
        </w:rPr>
        <w:t xml:space="preserve">iám đốc Sở Tư pháp </w:t>
      </w:r>
      <w:r w:rsidR="00500B2F">
        <w:rPr>
          <w:rFonts w:ascii="Times New Roman" w:eastAsia="Times New Roman" w:hAnsi="Times New Roman" w:cs="Times New Roman"/>
          <w:bCs/>
          <w:color w:val="000000" w:themeColor="text1"/>
          <w:sz w:val="28"/>
          <w:szCs w:val="28"/>
        </w:rPr>
        <w:t xml:space="preserve">chủ trì phối hợp với các cơ quan có liên quan </w:t>
      </w:r>
      <w:r w:rsidRPr="00601ABC">
        <w:rPr>
          <w:rFonts w:ascii="Times New Roman" w:eastAsia="Times New Roman" w:hAnsi="Times New Roman" w:cs="Times New Roman"/>
          <w:bCs/>
          <w:color w:val="000000" w:themeColor="text1"/>
          <w:sz w:val="28"/>
          <w:szCs w:val="28"/>
        </w:rPr>
        <w:t>chịu trách nhiệm hướng dẫn</w:t>
      </w:r>
      <w:r w:rsidR="001F21FF" w:rsidRPr="00601ABC">
        <w:rPr>
          <w:rFonts w:ascii="Times New Roman" w:eastAsia="Times New Roman" w:hAnsi="Times New Roman" w:cs="Times New Roman"/>
          <w:bCs/>
          <w:color w:val="000000" w:themeColor="text1"/>
          <w:sz w:val="28"/>
          <w:szCs w:val="28"/>
        </w:rPr>
        <w:t>,</w:t>
      </w:r>
      <w:r w:rsidRPr="00601ABC">
        <w:rPr>
          <w:rFonts w:ascii="Times New Roman" w:eastAsia="Times New Roman" w:hAnsi="Times New Roman" w:cs="Times New Roman"/>
          <w:bCs/>
          <w:color w:val="000000" w:themeColor="text1"/>
          <w:sz w:val="28"/>
          <w:szCs w:val="28"/>
        </w:rPr>
        <w:t xml:space="preserve"> kiểm tra thực hiện Quyết định này.</w:t>
      </w:r>
    </w:p>
    <w:p w:rsidR="00154B25" w:rsidRPr="00601ABC" w:rsidRDefault="00CD497B" w:rsidP="005A0325">
      <w:pPr>
        <w:spacing w:before="100" w:after="0" w:line="240" w:lineRule="auto"/>
        <w:ind w:firstLine="720"/>
        <w:jc w:val="both"/>
        <w:rPr>
          <w:rFonts w:ascii="Times New Roman" w:eastAsia="Times New Roman" w:hAnsi="Times New Roman" w:cs="Times New Roman"/>
          <w:bCs/>
          <w:color w:val="000000" w:themeColor="text1"/>
          <w:sz w:val="28"/>
          <w:szCs w:val="28"/>
        </w:rPr>
      </w:pPr>
      <w:r w:rsidRPr="00601ABC">
        <w:rPr>
          <w:rFonts w:ascii="Times New Roman" w:eastAsia="Times New Roman" w:hAnsi="Times New Roman" w:cs="Times New Roman"/>
          <w:b/>
          <w:bCs/>
          <w:color w:val="000000" w:themeColor="text1"/>
          <w:sz w:val="28"/>
          <w:szCs w:val="28"/>
        </w:rPr>
        <w:lastRenderedPageBreak/>
        <w:t>Điều 4</w:t>
      </w:r>
      <w:r w:rsidR="00154B25" w:rsidRPr="00601ABC">
        <w:rPr>
          <w:rFonts w:ascii="Times New Roman" w:eastAsia="Times New Roman" w:hAnsi="Times New Roman" w:cs="Times New Roman"/>
          <w:b/>
          <w:bCs/>
          <w:color w:val="000000" w:themeColor="text1"/>
          <w:sz w:val="28"/>
          <w:szCs w:val="28"/>
        </w:rPr>
        <w:t>.</w:t>
      </w:r>
      <w:r w:rsidR="00154B25" w:rsidRPr="00601ABC">
        <w:rPr>
          <w:rFonts w:ascii="Times New Roman" w:eastAsia="Times New Roman" w:hAnsi="Times New Roman" w:cs="Times New Roman"/>
          <w:bCs/>
          <w:color w:val="000000" w:themeColor="text1"/>
          <w:sz w:val="28"/>
          <w:szCs w:val="28"/>
        </w:rPr>
        <w:t xml:space="preserve"> Chánh Văn phòng Ủy ban nhân dân tỉnh</w:t>
      </w:r>
      <w:r w:rsidR="008B1C61" w:rsidRPr="00601ABC">
        <w:rPr>
          <w:rFonts w:ascii="Times New Roman" w:eastAsia="Times New Roman" w:hAnsi="Times New Roman" w:cs="Times New Roman"/>
          <w:bCs/>
          <w:color w:val="000000" w:themeColor="text1"/>
          <w:sz w:val="28"/>
          <w:szCs w:val="28"/>
        </w:rPr>
        <w:t>,</w:t>
      </w:r>
      <w:r w:rsidR="00B858B6" w:rsidRPr="00601ABC">
        <w:rPr>
          <w:rFonts w:ascii="Times New Roman" w:eastAsia="Times New Roman" w:hAnsi="Times New Roman" w:cs="Times New Roman"/>
          <w:bCs/>
          <w:color w:val="000000" w:themeColor="text1"/>
          <w:sz w:val="28"/>
          <w:szCs w:val="28"/>
        </w:rPr>
        <w:t xml:space="preserve"> Giám đốc các </w:t>
      </w:r>
      <w:r w:rsidR="00BB337A" w:rsidRPr="00601ABC">
        <w:rPr>
          <w:rFonts w:ascii="Times New Roman" w:eastAsia="Times New Roman" w:hAnsi="Times New Roman" w:cs="Times New Roman"/>
          <w:bCs/>
          <w:color w:val="000000" w:themeColor="text1"/>
          <w:sz w:val="28"/>
          <w:szCs w:val="28"/>
        </w:rPr>
        <w:t>S</w:t>
      </w:r>
      <w:r w:rsidR="00B858B6" w:rsidRPr="00601ABC">
        <w:rPr>
          <w:rFonts w:ascii="Times New Roman" w:eastAsia="Times New Roman" w:hAnsi="Times New Roman" w:cs="Times New Roman"/>
          <w:bCs/>
          <w:color w:val="000000" w:themeColor="text1"/>
          <w:sz w:val="28"/>
          <w:szCs w:val="28"/>
        </w:rPr>
        <w:t>ở: Tư pháp, Tài ng</w:t>
      </w:r>
      <w:r w:rsidR="002163B0" w:rsidRPr="00601ABC">
        <w:rPr>
          <w:rFonts w:ascii="Times New Roman" w:eastAsia="Times New Roman" w:hAnsi="Times New Roman" w:cs="Times New Roman"/>
          <w:bCs/>
          <w:color w:val="000000" w:themeColor="text1"/>
          <w:sz w:val="28"/>
          <w:szCs w:val="28"/>
        </w:rPr>
        <w:t xml:space="preserve">uyên và Môi trường, Tài chính, </w:t>
      </w:r>
      <w:r w:rsidR="00B858B6" w:rsidRPr="00601ABC">
        <w:rPr>
          <w:rFonts w:ascii="Times New Roman" w:eastAsia="Times New Roman" w:hAnsi="Times New Roman" w:cs="Times New Roman"/>
          <w:bCs/>
          <w:color w:val="000000" w:themeColor="text1"/>
          <w:sz w:val="28"/>
          <w:szCs w:val="28"/>
        </w:rPr>
        <w:t>thủ trưởng các sở, ban</w:t>
      </w:r>
      <w:r w:rsidR="006A18CC" w:rsidRPr="00601ABC">
        <w:rPr>
          <w:rFonts w:ascii="Times New Roman" w:eastAsia="Times New Roman" w:hAnsi="Times New Roman" w:cs="Times New Roman"/>
          <w:bCs/>
          <w:color w:val="000000" w:themeColor="text1"/>
          <w:sz w:val="28"/>
          <w:szCs w:val="28"/>
        </w:rPr>
        <w:t>,</w:t>
      </w:r>
      <w:r w:rsidR="00B858B6" w:rsidRPr="00601ABC">
        <w:rPr>
          <w:rFonts w:ascii="Times New Roman" w:eastAsia="Times New Roman" w:hAnsi="Times New Roman" w:cs="Times New Roman"/>
          <w:bCs/>
          <w:color w:val="000000" w:themeColor="text1"/>
          <w:sz w:val="28"/>
          <w:szCs w:val="28"/>
        </w:rPr>
        <w:t xml:space="preserve"> ngành, </w:t>
      </w:r>
      <w:r w:rsidR="008B1C61" w:rsidRPr="00601ABC">
        <w:rPr>
          <w:rFonts w:ascii="Times New Roman" w:eastAsia="Times New Roman" w:hAnsi="Times New Roman" w:cs="Times New Roman"/>
          <w:bCs/>
          <w:color w:val="000000" w:themeColor="text1"/>
          <w:sz w:val="28"/>
          <w:szCs w:val="28"/>
        </w:rPr>
        <w:t xml:space="preserve">Chủ tịch Ủy ban nhân dân </w:t>
      </w:r>
      <w:r w:rsidR="00B858B6" w:rsidRPr="00601ABC">
        <w:rPr>
          <w:rFonts w:ascii="Times New Roman" w:eastAsia="Times New Roman" w:hAnsi="Times New Roman" w:cs="Times New Roman"/>
          <w:bCs/>
          <w:color w:val="000000" w:themeColor="text1"/>
          <w:sz w:val="28"/>
          <w:szCs w:val="28"/>
        </w:rPr>
        <w:t>các huyện</w:t>
      </w:r>
      <w:r w:rsidR="001F21FF" w:rsidRPr="00601ABC">
        <w:rPr>
          <w:rFonts w:ascii="Times New Roman" w:eastAsia="Times New Roman" w:hAnsi="Times New Roman" w:cs="Times New Roman"/>
          <w:bCs/>
          <w:color w:val="000000" w:themeColor="text1"/>
          <w:sz w:val="28"/>
          <w:szCs w:val="28"/>
        </w:rPr>
        <w:t xml:space="preserve">, </w:t>
      </w:r>
      <w:r w:rsidR="00B05E10" w:rsidRPr="00601ABC">
        <w:rPr>
          <w:rFonts w:ascii="Times New Roman" w:eastAsia="Times New Roman" w:hAnsi="Times New Roman" w:cs="Times New Roman"/>
          <w:bCs/>
          <w:color w:val="000000" w:themeColor="text1"/>
          <w:sz w:val="28"/>
          <w:szCs w:val="28"/>
        </w:rPr>
        <w:t>thành phố</w:t>
      </w:r>
      <w:r w:rsidR="00376D51" w:rsidRPr="00601ABC">
        <w:rPr>
          <w:rFonts w:ascii="Times New Roman" w:eastAsia="Times New Roman" w:hAnsi="Times New Roman" w:cs="Times New Roman"/>
          <w:bCs/>
          <w:color w:val="000000" w:themeColor="text1"/>
          <w:sz w:val="28"/>
          <w:szCs w:val="28"/>
        </w:rPr>
        <w:t xml:space="preserve"> và các tổ chức</w:t>
      </w:r>
      <w:r w:rsidR="00B858B6" w:rsidRPr="00601ABC">
        <w:rPr>
          <w:rFonts w:ascii="Times New Roman" w:eastAsia="Times New Roman" w:hAnsi="Times New Roman" w:cs="Times New Roman"/>
          <w:bCs/>
          <w:color w:val="000000" w:themeColor="text1"/>
          <w:sz w:val="28"/>
          <w:szCs w:val="28"/>
        </w:rPr>
        <w:t xml:space="preserve">, cá nhân có liên quan chịu trách nhiệm thi hành </w:t>
      </w:r>
      <w:r w:rsidR="00BB337A" w:rsidRPr="00601ABC">
        <w:rPr>
          <w:rFonts w:ascii="Times New Roman" w:eastAsia="Times New Roman" w:hAnsi="Times New Roman" w:cs="Times New Roman"/>
          <w:bCs/>
          <w:color w:val="000000" w:themeColor="text1"/>
          <w:sz w:val="28"/>
          <w:szCs w:val="28"/>
        </w:rPr>
        <w:t>Q</w:t>
      </w:r>
      <w:r w:rsidR="00B858B6" w:rsidRPr="00601ABC">
        <w:rPr>
          <w:rFonts w:ascii="Times New Roman" w:eastAsia="Times New Roman" w:hAnsi="Times New Roman" w:cs="Times New Roman"/>
          <w:bCs/>
          <w:color w:val="000000" w:themeColor="text1"/>
          <w:sz w:val="28"/>
          <w:szCs w:val="28"/>
        </w:rPr>
        <w:t>uyết định này./.</w:t>
      </w:r>
    </w:p>
    <w:p w:rsidR="00CD497B" w:rsidRPr="00601ABC" w:rsidRDefault="00CD497B" w:rsidP="005A0325">
      <w:pPr>
        <w:spacing w:before="100" w:after="0" w:line="240" w:lineRule="auto"/>
        <w:ind w:firstLine="720"/>
        <w:jc w:val="both"/>
        <w:rPr>
          <w:rFonts w:ascii="Times New Roman" w:eastAsia="Times New Roman" w:hAnsi="Times New Roman" w:cs="Times New Roman"/>
          <w:b/>
          <w:bCs/>
          <w:color w:val="000000" w:themeColor="text1"/>
          <w:sz w:val="28"/>
          <w:szCs w:val="28"/>
        </w:rPr>
      </w:pPr>
      <w:r w:rsidRPr="00601ABC">
        <w:rPr>
          <w:rFonts w:ascii="Times New Roman" w:eastAsia="Times New Roman" w:hAnsi="Times New Roman" w:cs="Times New Roman"/>
          <w:b/>
          <w:bCs/>
          <w:i/>
          <w:color w:val="000000" w:themeColor="text1"/>
          <w:sz w:val="28"/>
          <w:szCs w:val="28"/>
        </w:rPr>
        <w:tab/>
      </w:r>
      <w:r w:rsidRPr="00601ABC">
        <w:rPr>
          <w:rFonts w:ascii="Times New Roman" w:eastAsia="Times New Roman" w:hAnsi="Times New Roman" w:cs="Times New Roman"/>
          <w:b/>
          <w:bCs/>
          <w:i/>
          <w:color w:val="000000" w:themeColor="text1"/>
          <w:sz w:val="28"/>
          <w:szCs w:val="28"/>
        </w:rPr>
        <w:tab/>
      </w:r>
      <w:r w:rsidRPr="00601ABC">
        <w:rPr>
          <w:rFonts w:ascii="Times New Roman" w:eastAsia="Times New Roman" w:hAnsi="Times New Roman" w:cs="Times New Roman"/>
          <w:b/>
          <w:bCs/>
          <w:i/>
          <w:color w:val="000000" w:themeColor="text1"/>
          <w:sz w:val="28"/>
          <w:szCs w:val="28"/>
        </w:rPr>
        <w:tab/>
      </w:r>
      <w:r w:rsidRPr="00601ABC">
        <w:rPr>
          <w:rFonts w:ascii="Times New Roman" w:eastAsia="Times New Roman" w:hAnsi="Times New Roman" w:cs="Times New Roman"/>
          <w:b/>
          <w:bCs/>
          <w:i/>
          <w:color w:val="000000" w:themeColor="text1"/>
          <w:sz w:val="28"/>
          <w:szCs w:val="28"/>
        </w:rPr>
        <w:tab/>
      </w:r>
      <w:r w:rsidRPr="00601ABC">
        <w:rPr>
          <w:rFonts w:ascii="Times New Roman" w:eastAsia="Times New Roman" w:hAnsi="Times New Roman" w:cs="Times New Roman"/>
          <w:b/>
          <w:bCs/>
          <w:i/>
          <w:color w:val="000000" w:themeColor="text1"/>
          <w:sz w:val="28"/>
          <w:szCs w:val="28"/>
        </w:rPr>
        <w:tab/>
      </w:r>
      <w:r w:rsidRPr="00601ABC">
        <w:rPr>
          <w:rFonts w:ascii="Times New Roman" w:eastAsia="Times New Roman" w:hAnsi="Times New Roman" w:cs="Times New Roman"/>
          <w:b/>
          <w:bCs/>
          <w:i/>
          <w:color w:val="000000" w:themeColor="text1"/>
          <w:sz w:val="28"/>
          <w:szCs w:val="28"/>
        </w:rPr>
        <w:tab/>
      </w:r>
    </w:p>
    <w:p w:rsidR="00C731F3" w:rsidRDefault="00CD497B" w:rsidP="00C731F3">
      <w:pPr>
        <w:spacing w:after="0" w:line="240" w:lineRule="auto"/>
        <w:jc w:val="both"/>
        <w:rPr>
          <w:rFonts w:ascii="Times New Roman" w:eastAsia="Times New Roman" w:hAnsi="Times New Roman" w:cs="Times New Roman"/>
          <w:b/>
          <w:bCs/>
          <w:i/>
          <w:color w:val="000000" w:themeColor="text1"/>
          <w:sz w:val="24"/>
          <w:szCs w:val="24"/>
        </w:rPr>
      </w:pPr>
      <w:r w:rsidRPr="00601ABC">
        <w:rPr>
          <w:rFonts w:ascii="Times New Roman" w:eastAsia="Times New Roman" w:hAnsi="Times New Roman" w:cs="Times New Roman"/>
          <w:b/>
          <w:bCs/>
          <w:i/>
          <w:color w:val="000000" w:themeColor="text1"/>
          <w:sz w:val="24"/>
          <w:szCs w:val="24"/>
        </w:rPr>
        <w:tab/>
      </w:r>
      <w:r w:rsidR="00C731F3">
        <w:rPr>
          <w:rFonts w:ascii="Times New Roman" w:eastAsia="Times New Roman" w:hAnsi="Times New Roman" w:cs="Times New Roman"/>
          <w:b/>
          <w:bCs/>
          <w:i/>
          <w:color w:val="000000" w:themeColor="text1"/>
          <w:sz w:val="24"/>
          <w:szCs w:val="24"/>
        </w:rPr>
        <w:tab/>
      </w:r>
      <w:r w:rsidR="00C731F3">
        <w:rPr>
          <w:rFonts w:ascii="Times New Roman" w:eastAsia="Times New Roman" w:hAnsi="Times New Roman" w:cs="Times New Roman"/>
          <w:b/>
          <w:bCs/>
          <w:i/>
          <w:color w:val="000000" w:themeColor="text1"/>
          <w:sz w:val="24"/>
          <w:szCs w:val="24"/>
        </w:rPr>
        <w:tab/>
      </w:r>
      <w:r w:rsidR="00C731F3">
        <w:rPr>
          <w:rFonts w:ascii="Times New Roman" w:eastAsia="Times New Roman" w:hAnsi="Times New Roman" w:cs="Times New Roman"/>
          <w:b/>
          <w:bCs/>
          <w:i/>
          <w:color w:val="000000" w:themeColor="text1"/>
          <w:sz w:val="24"/>
          <w:szCs w:val="24"/>
        </w:rPr>
        <w:tab/>
      </w:r>
      <w:r w:rsidR="00C731F3">
        <w:rPr>
          <w:rFonts w:ascii="Times New Roman" w:eastAsia="Times New Roman" w:hAnsi="Times New Roman" w:cs="Times New Roman"/>
          <w:b/>
          <w:bCs/>
          <w:i/>
          <w:color w:val="000000" w:themeColor="text1"/>
          <w:sz w:val="24"/>
          <w:szCs w:val="24"/>
        </w:rPr>
        <w:tab/>
      </w:r>
      <w:r w:rsidR="00C731F3">
        <w:rPr>
          <w:rFonts w:ascii="Times New Roman" w:eastAsia="Times New Roman" w:hAnsi="Times New Roman" w:cs="Times New Roman"/>
          <w:b/>
          <w:bCs/>
          <w:i/>
          <w:color w:val="000000" w:themeColor="text1"/>
          <w:sz w:val="24"/>
          <w:szCs w:val="24"/>
        </w:rPr>
        <w:tab/>
      </w:r>
      <w:r w:rsidR="00D25109">
        <w:rPr>
          <w:rFonts w:ascii="Times New Roman" w:eastAsia="Times New Roman" w:hAnsi="Times New Roman" w:cs="Times New Roman"/>
          <w:b/>
          <w:bCs/>
          <w:i/>
          <w:color w:val="000000" w:themeColor="text1"/>
          <w:sz w:val="24"/>
          <w:szCs w:val="24"/>
        </w:rPr>
        <w:t xml:space="preserve">              </w:t>
      </w:r>
      <w:r w:rsidR="00C731F3" w:rsidRPr="00601ABC">
        <w:rPr>
          <w:rFonts w:ascii="Times New Roman" w:eastAsia="Times New Roman" w:hAnsi="Times New Roman" w:cs="Times New Roman"/>
          <w:b/>
          <w:bCs/>
          <w:color w:val="000000" w:themeColor="text1"/>
          <w:sz w:val="28"/>
          <w:szCs w:val="28"/>
        </w:rPr>
        <w:t>TM. ỦY BAN NHÂN DÂN</w:t>
      </w:r>
      <w:r w:rsidRPr="00601ABC">
        <w:rPr>
          <w:rFonts w:ascii="Times New Roman" w:eastAsia="Times New Roman" w:hAnsi="Times New Roman" w:cs="Times New Roman"/>
          <w:b/>
          <w:bCs/>
          <w:i/>
          <w:color w:val="000000" w:themeColor="text1"/>
          <w:sz w:val="24"/>
          <w:szCs w:val="24"/>
        </w:rPr>
        <w:tab/>
      </w:r>
      <w:r w:rsidRPr="00601ABC">
        <w:rPr>
          <w:rFonts w:ascii="Times New Roman" w:eastAsia="Times New Roman" w:hAnsi="Times New Roman" w:cs="Times New Roman"/>
          <w:b/>
          <w:bCs/>
          <w:i/>
          <w:color w:val="000000" w:themeColor="text1"/>
          <w:sz w:val="24"/>
          <w:szCs w:val="24"/>
        </w:rPr>
        <w:tab/>
      </w:r>
    </w:p>
    <w:p w:rsidR="00C731F3" w:rsidRDefault="00C731F3" w:rsidP="00C731F3">
      <w:pPr>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sidR="00D25109">
        <w:rPr>
          <w:rFonts w:ascii="Times New Roman" w:eastAsia="Times New Roman" w:hAnsi="Times New Roman" w:cs="Times New Roman"/>
          <w:b/>
          <w:bCs/>
          <w:color w:val="000000" w:themeColor="text1"/>
          <w:sz w:val="28"/>
          <w:szCs w:val="28"/>
        </w:rPr>
        <w:t xml:space="preserve">                     KT.</w:t>
      </w:r>
      <w:r w:rsidRPr="00601ABC">
        <w:rPr>
          <w:rFonts w:ascii="Times New Roman" w:eastAsia="Times New Roman" w:hAnsi="Times New Roman" w:cs="Times New Roman"/>
          <w:b/>
          <w:bCs/>
          <w:color w:val="000000" w:themeColor="text1"/>
          <w:sz w:val="28"/>
          <w:szCs w:val="28"/>
        </w:rPr>
        <w:t>CHỦ TỊCH</w:t>
      </w:r>
    </w:p>
    <w:p w:rsidR="00643888" w:rsidRDefault="00643888" w:rsidP="00C731F3">
      <w:pPr>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t>PHÓ CHỦ TỊCH</w:t>
      </w:r>
    </w:p>
    <w:p w:rsidR="00643888" w:rsidRDefault="00643888" w:rsidP="00C731F3">
      <w:pPr>
        <w:spacing w:after="0" w:line="240" w:lineRule="auto"/>
        <w:jc w:val="both"/>
        <w:rPr>
          <w:rFonts w:ascii="Times New Roman" w:eastAsia="Times New Roman" w:hAnsi="Times New Roman" w:cs="Times New Roman"/>
          <w:b/>
          <w:bCs/>
          <w:color w:val="000000" w:themeColor="text1"/>
          <w:sz w:val="28"/>
          <w:szCs w:val="28"/>
        </w:rPr>
      </w:pP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r>
      <w:r>
        <w:rPr>
          <w:rFonts w:ascii="Times New Roman" w:eastAsia="Times New Roman" w:hAnsi="Times New Roman" w:cs="Times New Roman"/>
          <w:b/>
          <w:bCs/>
          <w:color w:val="000000" w:themeColor="text1"/>
          <w:sz w:val="28"/>
          <w:szCs w:val="28"/>
        </w:rPr>
        <w:tab/>
        <w:t xml:space="preserve">      Nguyễn Mạnh Hùng</w:t>
      </w:r>
    </w:p>
    <w:p w:rsidR="00D25109" w:rsidRPr="00601ABC" w:rsidRDefault="00D25109" w:rsidP="00C731F3">
      <w:pPr>
        <w:spacing w:after="0" w:line="240" w:lineRule="auto"/>
        <w:jc w:val="both"/>
        <w:rPr>
          <w:rFonts w:ascii="Times New Roman" w:eastAsia="Times New Roman" w:hAnsi="Times New Roman" w:cs="Times New Roman"/>
          <w:b/>
          <w:bCs/>
          <w:color w:val="000000" w:themeColor="text1"/>
          <w:sz w:val="28"/>
          <w:szCs w:val="28"/>
        </w:rPr>
      </w:pPr>
    </w:p>
    <w:p w:rsidR="00C85E44" w:rsidRPr="00601ABC" w:rsidRDefault="00CD497B" w:rsidP="005A0325">
      <w:pPr>
        <w:spacing w:after="0" w:line="240" w:lineRule="auto"/>
        <w:jc w:val="both"/>
        <w:rPr>
          <w:rFonts w:ascii="Times New Roman" w:hAnsi="Times New Roman" w:cs="Times New Roman"/>
          <w:color w:val="000000" w:themeColor="text1"/>
          <w:sz w:val="28"/>
          <w:szCs w:val="28"/>
        </w:rPr>
      </w:pPr>
      <w:r w:rsidRPr="00601ABC">
        <w:rPr>
          <w:rFonts w:ascii="Times New Roman" w:eastAsia="Times New Roman" w:hAnsi="Times New Roman" w:cs="Times New Roman"/>
          <w:bCs/>
          <w:color w:val="000000" w:themeColor="text1"/>
        </w:rPr>
        <w:t>.</w:t>
      </w:r>
    </w:p>
    <w:sectPr w:rsidR="00C85E44" w:rsidRPr="00601ABC" w:rsidSect="00BD0C68">
      <w:footerReference w:type="default" r:id="rId8"/>
      <w:pgSz w:w="12240" w:h="15840"/>
      <w:pgMar w:top="1418" w:right="1134" w:bottom="964" w:left="1701" w:header="720" w:footer="181"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602" w:rsidRDefault="00781602" w:rsidP="006126CD">
      <w:pPr>
        <w:spacing w:after="0" w:line="240" w:lineRule="auto"/>
      </w:pPr>
      <w:r>
        <w:separator/>
      </w:r>
    </w:p>
  </w:endnote>
  <w:endnote w:type="continuationSeparator" w:id="1">
    <w:p w:rsidR="00781602" w:rsidRDefault="00781602" w:rsidP="006126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72098"/>
      <w:docPartObj>
        <w:docPartGallery w:val="Page Numbers (Bottom of Page)"/>
        <w:docPartUnique/>
      </w:docPartObj>
    </w:sdtPr>
    <w:sdtContent>
      <w:p w:rsidR="006126CD" w:rsidRDefault="0071148D">
        <w:pPr>
          <w:pStyle w:val="Footer"/>
          <w:jc w:val="right"/>
        </w:pPr>
        <w:r>
          <w:fldChar w:fldCharType="begin"/>
        </w:r>
        <w:r w:rsidR="004D2637">
          <w:instrText xml:space="preserve"> PAGE   \* MERGEFORMAT </w:instrText>
        </w:r>
        <w:r>
          <w:fldChar w:fldCharType="separate"/>
        </w:r>
        <w:r w:rsidR="00643888">
          <w:rPr>
            <w:noProof/>
          </w:rPr>
          <w:t>4</w:t>
        </w:r>
        <w:r>
          <w:rPr>
            <w:noProof/>
          </w:rPr>
          <w:fldChar w:fldCharType="end"/>
        </w:r>
      </w:p>
    </w:sdtContent>
  </w:sdt>
  <w:p w:rsidR="006126CD" w:rsidRDefault="006126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602" w:rsidRDefault="00781602" w:rsidP="006126CD">
      <w:pPr>
        <w:spacing w:after="0" w:line="240" w:lineRule="auto"/>
      </w:pPr>
      <w:r>
        <w:separator/>
      </w:r>
    </w:p>
  </w:footnote>
  <w:footnote w:type="continuationSeparator" w:id="1">
    <w:p w:rsidR="00781602" w:rsidRDefault="00781602" w:rsidP="006126C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01D95"/>
    <w:multiLevelType w:val="hybridMultilevel"/>
    <w:tmpl w:val="0924039A"/>
    <w:lvl w:ilvl="0" w:tplc="C6068C84">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45F4647C"/>
    <w:multiLevelType w:val="hybridMultilevel"/>
    <w:tmpl w:val="578CF542"/>
    <w:lvl w:ilvl="0" w:tplc="7E68B9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6B24BFE"/>
    <w:multiLevelType w:val="hybridMultilevel"/>
    <w:tmpl w:val="DAAC89F6"/>
    <w:lvl w:ilvl="0" w:tplc="87F8A9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E392156"/>
    <w:multiLevelType w:val="hybridMultilevel"/>
    <w:tmpl w:val="720481CE"/>
    <w:lvl w:ilvl="0" w:tplc="43C0929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7E3623"/>
    <w:rsid w:val="0000051D"/>
    <w:rsid w:val="00004328"/>
    <w:rsid w:val="000262D2"/>
    <w:rsid w:val="000414D2"/>
    <w:rsid w:val="00046A13"/>
    <w:rsid w:val="000715ED"/>
    <w:rsid w:val="00094EC1"/>
    <w:rsid w:val="0009616B"/>
    <w:rsid w:val="000B0014"/>
    <w:rsid w:val="000B1F3C"/>
    <w:rsid w:val="000B2822"/>
    <w:rsid w:val="000B36BA"/>
    <w:rsid w:val="000B605F"/>
    <w:rsid w:val="000F6C98"/>
    <w:rsid w:val="001075AC"/>
    <w:rsid w:val="001110CC"/>
    <w:rsid w:val="00124B49"/>
    <w:rsid w:val="00140986"/>
    <w:rsid w:val="00154B25"/>
    <w:rsid w:val="00155A44"/>
    <w:rsid w:val="0015681C"/>
    <w:rsid w:val="00177455"/>
    <w:rsid w:val="00184A5C"/>
    <w:rsid w:val="001A4F51"/>
    <w:rsid w:val="001B7119"/>
    <w:rsid w:val="001C005B"/>
    <w:rsid w:val="001C1803"/>
    <w:rsid w:val="001E4A60"/>
    <w:rsid w:val="001F21FF"/>
    <w:rsid w:val="001F77B4"/>
    <w:rsid w:val="00201CBE"/>
    <w:rsid w:val="00202D33"/>
    <w:rsid w:val="0020359D"/>
    <w:rsid w:val="00207482"/>
    <w:rsid w:val="002163B0"/>
    <w:rsid w:val="00224D87"/>
    <w:rsid w:val="00232E82"/>
    <w:rsid w:val="002532B7"/>
    <w:rsid w:val="0026724A"/>
    <w:rsid w:val="0028314D"/>
    <w:rsid w:val="00284179"/>
    <w:rsid w:val="00292017"/>
    <w:rsid w:val="002A07ED"/>
    <w:rsid w:val="002A4CB2"/>
    <w:rsid w:val="002B67BE"/>
    <w:rsid w:val="002D1F9B"/>
    <w:rsid w:val="002E17D5"/>
    <w:rsid w:val="002E5D59"/>
    <w:rsid w:val="002E615E"/>
    <w:rsid w:val="002F6FD1"/>
    <w:rsid w:val="00316553"/>
    <w:rsid w:val="00330BDB"/>
    <w:rsid w:val="003578B8"/>
    <w:rsid w:val="00357E58"/>
    <w:rsid w:val="00376D51"/>
    <w:rsid w:val="003A234B"/>
    <w:rsid w:val="003C327D"/>
    <w:rsid w:val="003E7593"/>
    <w:rsid w:val="003F4949"/>
    <w:rsid w:val="004245C5"/>
    <w:rsid w:val="004268D2"/>
    <w:rsid w:val="00437495"/>
    <w:rsid w:val="004462DF"/>
    <w:rsid w:val="004B2B80"/>
    <w:rsid w:val="004B70BF"/>
    <w:rsid w:val="004B7AF5"/>
    <w:rsid w:val="004C14C6"/>
    <w:rsid w:val="004D2637"/>
    <w:rsid w:val="004D38E6"/>
    <w:rsid w:val="004D7053"/>
    <w:rsid w:val="004F464E"/>
    <w:rsid w:val="00500B2F"/>
    <w:rsid w:val="00501A59"/>
    <w:rsid w:val="00532153"/>
    <w:rsid w:val="0054126E"/>
    <w:rsid w:val="0055766F"/>
    <w:rsid w:val="005673A8"/>
    <w:rsid w:val="00567F8A"/>
    <w:rsid w:val="00574E04"/>
    <w:rsid w:val="00585140"/>
    <w:rsid w:val="005872F4"/>
    <w:rsid w:val="005A0325"/>
    <w:rsid w:val="005D6CE3"/>
    <w:rsid w:val="005F6EF1"/>
    <w:rsid w:val="00601ABC"/>
    <w:rsid w:val="006126CD"/>
    <w:rsid w:val="006154F0"/>
    <w:rsid w:val="00635966"/>
    <w:rsid w:val="00636D93"/>
    <w:rsid w:val="00643888"/>
    <w:rsid w:val="00681C33"/>
    <w:rsid w:val="0068395E"/>
    <w:rsid w:val="0069258B"/>
    <w:rsid w:val="006A18CC"/>
    <w:rsid w:val="006B6204"/>
    <w:rsid w:val="006C0733"/>
    <w:rsid w:val="006C33B2"/>
    <w:rsid w:val="006C75A4"/>
    <w:rsid w:val="006E7DC5"/>
    <w:rsid w:val="00705C8B"/>
    <w:rsid w:val="0071148D"/>
    <w:rsid w:val="007207B1"/>
    <w:rsid w:val="007328DB"/>
    <w:rsid w:val="00736D62"/>
    <w:rsid w:val="007413B9"/>
    <w:rsid w:val="00773DDE"/>
    <w:rsid w:val="00781602"/>
    <w:rsid w:val="00787F1B"/>
    <w:rsid w:val="007A4BED"/>
    <w:rsid w:val="007C6521"/>
    <w:rsid w:val="007E2210"/>
    <w:rsid w:val="007E3623"/>
    <w:rsid w:val="00800F48"/>
    <w:rsid w:val="00824EF8"/>
    <w:rsid w:val="00842F74"/>
    <w:rsid w:val="00875159"/>
    <w:rsid w:val="00890FEA"/>
    <w:rsid w:val="0089174B"/>
    <w:rsid w:val="008A1915"/>
    <w:rsid w:val="008B1C61"/>
    <w:rsid w:val="008D43DF"/>
    <w:rsid w:val="008D6417"/>
    <w:rsid w:val="008E0F3B"/>
    <w:rsid w:val="008F25AF"/>
    <w:rsid w:val="008F34CB"/>
    <w:rsid w:val="008F6C2E"/>
    <w:rsid w:val="00903530"/>
    <w:rsid w:val="00904366"/>
    <w:rsid w:val="00904EDC"/>
    <w:rsid w:val="00930154"/>
    <w:rsid w:val="009364D1"/>
    <w:rsid w:val="00955CDE"/>
    <w:rsid w:val="00983D2B"/>
    <w:rsid w:val="009B085A"/>
    <w:rsid w:val="009E4DEB"/>
    <w:rsid w:val="00A17A2B"/>
    <w:rsid w:val="00A70F80"/>
    <w:rsid w:val="00A82C64"/>
    <w:rsid w:val="00A86177"/>
    <w:rsid w:val="00AA2097"/>
    <w:rsid w:val="00AB2C30"/>
    <w:rsid w:val="00AB5E1E"/>
    <w:rsid w:val="00AC16A3"/>
    <w:rsid w:val="00AC37E9"/>
    <w:rsid w:val="00AD7685"/>
    <w:rsid w:val="00AF5D4B"/>
    <w:rsid w:val="00B05E10"/>
    <w:rsid w:val="00B117DB"/>
    <w:rsid w:val="00B50425"/>
    <w:rsid w:val="00B51F65"/>
    <w:rsid w:val="00B54B2E"/>
    <w:rsid w:val="00B618C7"/>
    <w:rsid w:val="00B77B0A"/>
    <w:rsid w:val="00B8386A"/>
    <w:rsid w:val="00B846A6"/>
    <w:rsid w:val="00B858B6"/>
    <w:rsid w:val="00BA2C00"/>
    <w:rsid w:val="00BB282B"/>
    <w:rsid w:val="00BB337A"/>
    <w:rsid w:val="00BC324B"/>
    <w:rsid w:val="00BC3C88"/>
    <w:rsid w:val="00BD0C68"/>
    <w:rsid w:val="00BF17B0"/>
    <w:rsid w:val="00C0399A"/>
    <w:rsid w:val="00C17446"/>
    <w:rsid w:val="00C20379"/>
    <w:rsid w:val="00C31D01"/>
    <w:rsid w:val="00C324EB"/>
    <w:rsid w:val="00C34D85"/>
    <w:rsid w:val="00C47132"/>
    <w:rsid w:val="00C6220E"/>
    <w:rsid w:val="00C731F3"/>
    <w:rsid w:val="00C85E44"/>
    <w:rsid w:val="00C9437B"/>
    <w:rsid w:val="00C954F0"/>
    <w:rsid w:val="00CA1355"/>
    <w:rsid w:val="00CA74F9"/>
    <w:rsid w:val="00CB196C"/>
    <w:rsid w:val="00CD497B"/>
    <w:rsid w:val="00CE3C9C"/>
    <w:rsid w:val="00CF3CEE"/>
    <w:rsid w:val="00D11E47"/>
    <w:rsid w:val="00D16646"/>
    <w:rsid w:val="00D23E01"/>
    <w:rsid w:val="00D25109"/>
    <w:rsid w:val="00D377EF"/>
    <w:rsid w:val="00D4718D"/>
    <w:rsid w:val="00D530DC"/>
    <w:rsid w:val="00D6461F"/>
    <w:rsid w:val="00D7014A"/>
    <w:rsid w:val="00D75830"/>
    <w:rsid w:val="00D81755"/>
    <w:rsid w:val="00DA02FA"/>
    <w:rsid w:val="00DB46D4"/>
    <w:rsid w:val="00E028B4"/>
    <w:rsid w:val="00E03494"/>
    <w:rsid w:val="00E15EC2"/>
    <w:rsid w:val="00E23100"/>
    <w:rsid w:val="00E66884"/>
    <w:rsid w:val="00E66FBC"/>
    <w:rsid w:val="00E74230"/>
    <w:rsid w:val="00E862E8"/>
    <w:rsid w:val="00E90610"/>
    <w:rsid w:val="00EA7EDB"/>
    <w:rsid w:val="00EB2E15"/>
    <w:rsid w:val="00ED393E"/>
    <w:rsid w:val="00ED603D"/>
    <w:rsid w:val="00EE1BF8"/>
    <w:rsid w:val="00EF054E"/>
    <w:rsid w:val="00F12983"/>
    <w:rsid w:val="00F21B9A"/>
    <w:rsid w:val="00F264EE"/>
    <w:rsid w:val="00F56BA8"/>
    <w:rsid w:val="00F73E43"/>
    <w:rsid w:val="00F74492"/>
    <w:rsid w:val="00F75350"/>
    <w:rsid w:val="00F95BD8"/>
    <w:rsid w:val="00FA22A0"/>
    <w:rsid w:val="00FA71EB"/>
    <w:rsid w:val="00FC3188"/>
    <w:rsid w:val="00FC6729"/>
    <w:rsid w:val="00FC7145"/>
    <w:rsid w:val="00FE0BF1"/>
    <w:rsid w:val="00FE50F4"/>
    <w:rsid w:val="00FE649D"/>
    <w:rsid w:val="00FF46C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7455"/>
    <w:pPr>
      <w:ind w:left="720"/>
      <w:contextualSpacing/>
    </w:pPr>
  </w:style>
  <w:style w:type="paragraph" w:styleId="Header">
    <w:name w:val="header"/>
    <w:basedOn w:val="Normal"/>
    <w:link w:val="HeaderChar"/>
    <w:uiPriority w:val="99"/>
    <w:semiHidden/>
    <w:unhideWhenUsed/>
    <w:rsid w:val="006126C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126CD"/>
  </w:style>
  <w:style w:type="paragraph" w:styleId="Footer">
    <w:name w:val="footer"/>
    <w:basedOn w:val="Normal"/>
    <w:link w:val="FooterChar"/>
    <w:uiPriority w:val="99"/>
    <w:unhideWhenUsed/>
    <w:rsid w:val="006126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26CD"/>
  </w:style>
  <w:style w:type="paragraph" w:styleId="BodyTextIndent">
    <w:name w:val="Body Text Indent"/>
    <w:basedOn w:val="Normal"/>
    <w:link w:val="BodyTextIndentChar"/>
    <w:rsid w:val="00903530"/>
    <w:pPr>
      <w:spacing w:after="120" w:line="240" w:lineRule="auto"/>
      <w:ind w:left="360"/>
    </w:pPr>
    <w:rPr>
      <w:rFonts w:ascii="VNI-Times" w:eastAsia="Times New Roman" w:hAnsi="VNI-Times" w:cs="Times New Roman"/>
      <w:sz w:val="26"/>
      <w:szCs w:val="24"/>
    </w:rPr>
  </w:style>
  <w:style w:type="character" w:customStyle="1" w:styleId="BodyTextIndentChar">
    <w:name w:val="Body Text Indent Char"/>
    <w:basedOn w:val="DefaultParagraphFont"/>
    <w:link w:val="BodyTextIndent"/>
    <w:rsid w:val="00903530"/>
    <w:rPr>
      <w:rFonts w:ascii="VNI-Times" w:eastAsia="Times New Roman" w:hAnsi="VNI-Times" w:cs="Times New Roman"/>
      <w:sz w:val="26"/>
      <w:szCs w:val="24"/>
    </w:rPr>
  </w:style>
  <w:style w:type="character" w:styleId="Emphasis">
    <w:name w:val="Emphasis"/>
    <w:uiPriority w:val="20"/>
    <w:qFormat/>
    <w:rsid w:val="00903530"/>
    <w:rPr>
      <w:i/>
      <w:iCs/>
    </w:rPr>
  </w:style>
  <w:style w:type="paragraph" w:styleId="BalloonText">
    <w:name w:val="Balloon Text"/>
    <w:basedOn w:val="Normal"/>
    <w:link w:val="BalloonTextChar"/>
    <w:uiPriority w:val="99"/>
    <w:semiHidden/>
    <w:unhideWhenUsed/>
    <w:rsid w:val="001409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09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6CD61-6F71-41D9-89B8-02F198E12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310</TotalTime>
  <Pages>4</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6756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tuan</dc:creator>
  <cp:lastModifiedBy>VPUB</cp:lastModifiedBy>
  <cp:revision>3</cp:revision>
  <cp:lastPrinted>2016-07-01T07:27:00Z</cp:lastPrinted>
  <dcterms:created xsi:type="dcterms:W3CDTF">2016-07-14T08:41:00Z</dcterms:created>
  <dcterms:modified xsi:type="dcterms:W3CDTF">2016-07-14T09:16:00Z</dcterms:modified>
</cp:coreProperties>
</file>