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066" w:rsidRPr="00EF4573" w:rsidRDefault="002C7433" w:rsidP="00E71066">
      <w:pPr>
        <w:jc w:val="center"/>
        <w:rPr>
          <w:rFonts w:ascii="Times New Roman" w:hAnsi="Times New Roman" w:cs="Times New Roman"/>
          <w:b/>
          <w:bCs/>
          <w:sz w:val="28"/>
          <w:szCs w:val="28"/>
        </w:rPr>
      </w:pPr>
      <w:r w:rsidRPr="00EF4573">
        <w:rPr>
          <w:rFonts w:ascii="Times New Roman" w:hAnsi="Times New Roman" w:cs="Times New Roman"/>
          <w:b/>
          <w:bCs/>
          <w:sz w:val="28"/>
          <w:szCs w:val="28"/>
        </w:rPr>
        <w:t>PHỤ LỤC</w:t>
      </w:r>
      <w:r w:rsidR="00E71066">
        <w:rPr>
          <w:rFonts w:ascii="Times New Roman" w:hAnsi="Times New Roman" w:cs="Times New Roman"/>
          <w:b/>
          <w:bCs/>
          <w:sz w:val="28"/>
          <w:szCs w:val="28"/>
        </w:rPr>
        <w:t xml:space="preserve"> II</w:t>
      </w:r>
      <w:bookmarkStart w:id="0" w:name="_GoBack"/>
      <w:bookmarkEnd w:id="0"/>
    </w:p>
    <w:p w:rsidR="002C7433" w:rsidRPr="00EF4573" w:rsidRDefault="00A91C10" w:rsidP="002C7433">
      <w:pPr>
        <w:contextualSpacing/>
        <w:jc w:val="center"/>
        <w:rPr>
          <w:rFonts w:ascii="Times New Roman" w:hAnsi="Times New Roman" w:cs="Times New Roman"/>
          <w:b/>
          <w:bCs/>
          <w:sz w:val="28"/>
          <w:szCs w:val="28"/>
        </w:rPr>
      </w:pPr>
      <w:r w:rsidRPr="00EF4573">
        <w:rPr>
          <w:rFonts w:ascii="Times New Roman" w:hAnsi="Times New Roman" w:cs="Times New Roman"/>
          <w:b/>
          <w:bCs/>
          <w:sz w:val="28"/>
          <w:szCs w:val="28"/>
        </w:rPr>
        <w:t xml:space="preserve">BẢNG </w:t>
      </w:r>
      <w:r w:rsidR="002C7433" w:rsidRPr="00EF4573">
        <w:rPr>
          <w:rFonts w:ascii="Times New Roman" w:hAnsi="Times New Roman" w:cs="Times New Roman"/>
          <w:b/>
          <w:bCs/>
          <w:sz w:val="28"/>
          <w:szCs w:val="28"/>
        </w:rPr>
        <w:t>PHÂN CÔNG NHIỆM VỤ CỤ THỂ GIAO CÁC SỞ, NGÀNH</w:t>
      </w:r>
    </w:p>
    <w:p w:rsidR="00A91C10" w:rsidRPr="00EF4573" w:rsidRDefault="00297AAE" w:rsidP="00126A46">
      <w:pPr>
        <w:spacing w:after="600"/>
        <w:jc w:val="center"/>
        <w:rPr>
          <w:rFonts w:ascii="Times New Roman" w:hAnsi="Times New Roman" w:cs="Times New Roman"/>
          <w:bCs/>
          <w:i/>
          <w:sz w:val="28"/>
          <w:szCs w:val="28"/>
        </w:rPr>
      </w:pPr>
      <w:r w:rsidRPr="00EF4573">
        <w:rPr>
          <w:rFonts w:ascii="Times New Roman" w:hAnsi="Times New Roman" w:cs="Times New Roman"/>
          <w:bCs/>
          <w:i/>
          <w:noProof/>
          <w:sz w:val="28"/>
          <w:szCs w:val="28"/>
        </w:rPr>
        <mc:AlternateContent>
          <mc:Choice Requires="wps">
            <w:drawing>
              <wp:anchor distT="0" distB="0" distL="114300" distR="114300" simplePos="0" relativeHeight="251659264" behindDoc="0" locked="0" layoutInCell="1" allowOverlap="1" wp14:anchorId="0D0AE0FD" wp14:editId="75660660">
                <wp:simplePos x="0" y="0"/>
                <wp:positionH relativeFrom="column">
                  <wp:posOffset>2197100</wp:posOffset>
                </wp:positionH>
                <wp:positionV relativeFrom="paragraph">
                  <wp:posOffset>245110</wp:posOffset>
                </wp:positionV>
                <wp:extent cx="17068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1706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071A2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3pt,19.3pt" to="307.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" strokecolor="black [3200]" strokeweight=".5pt">
                <v:stroke joinstyle="miter"/>
              </v:line>
            </w:pict>
          </mc:Fallback>
        </mc:AlternateContent>
      </w:r>
      <w:r w:rsidR="00A91C10" w:rsidRPr="00EF4573">
        <w:rPr>
          <w:rFonts w:ascii="Times New Roman" w:hAnsi="Times New Roman" w:cs="Times New Roman"/>
          <w:bCs/>
          <w:i/>
          <w:sz w:val="28"/>
          <w:szCs w:val="28"/>
        </w:rPr>
        <w:t xml:space="preserve">(Kèm theo Quyết định số          </w:t>
      </w:r>
      <w:r w:rsidR="00670058">
        <w:rPr>
          <w:rFonts w:ascii="Times New Roman" w:hAnsi="Times New Roman" w:cs="Times New Roman"/>
          <w:bCs/>
          <w:i/>
          <w:sz w:val="28"/>
          <w:szCs w:val="28"/>
        </w:rPr>
        <w:t xml:space="preserve"> </w:t>
      </w:r>
      <w:r w:rsidR="007E5D7A">
        <w:rPr>
          <w:rFonts w:ascii="Times New Roman" w:hAnsi="Times New Roman" w:cs="Times New Roman"/>
          <w:bCs/>
          <w:i/>
          <w:sz w:val="28"/>
          <w:szCs w:val="28"/>
        </w:rPr>
        <w:t xml:space="preserve">   </w:t>
      </w:r>
      <w:r w:rsidR="006115A3">
        <w:rPr>
          <w:rFonts w:ascii="Times New Roman" w:hAnsi="Times New Roman" w:cs="Times New Roman"/>
          <w:bCs/>
          <w:i/>
          <w:sz w:val="28"/>
          <w:szCs w:val="28"/>
        </w:rPr>
        <w:t xml:space="preserve">/QĐ-UBND ngày       </w:t>
      </w:r>
      <w:r w:rsidR="00A91C10" w:rsidRPr="00EF4573">
        <w:rPr>
          <w:rFonts w:ascii="Times New Roman" w:hAnsi="Times New Roman" w:cs="Times New Roman"/>
          <w:bCs/>
          <w:i/>
          <w:sz w:val="28"/>
          <w:szCs w:val="28"/>
        </w:rPr>
        <w:t xml:space="preserve">/01/2025 của </w:t>
      </w:r>
      <w:r>
        <w:rPr>
          <w:rFonts w:ascii="Times New Roman" w:hAnsi="Times New Roman" w:cs="Times New Roman"/>
          <w:bCs/>
          <w:i/>
          <w:sz w:val="28"/>
          <w:szCs w:val="28"/>
        </w:rPr>
        <w:t>UBND</w:t>
      </w:r>
      <w:r w:rsidR="00A91C10" w:rsidRPr="00EF4573">
        <w:rPr>
          <w:rFonts w:ascii="Times New Roman" w:hAnsi="Times New Roman" w:cs="Times New Roman"/>
          <w:bCs/>
          <w:i/>
          <w:sz w:val="28"/>
          <w:szCs w:val="28"/>
        </w:rPr>
        <w:t xml:space="preserve"> tỉnh)</w:t>
      </w:r>
    </w:p>
    <w:p w:rsidR="002F421B" w:rsidRPr="00EF4573" w:rsidRDefault="002F421B" w:rsidP="00F026D2">
      <w:pPr>
        <w:tabs>
          <w:tab w:val="left" w:pos="567"/>
        </w:tabs>
        <w:spacing w:before="120" w:after="360"/>
        <w:rPr>
          <w:rFonts w:ascii="Times New Roman" w:hAnsi="Times New Roman" w:cs="Times New Roman"/>
          <w:bCs/>
          <w:sz w:val="28"/>
          <w:szCs w:val="28"/>
        </w:rPr>
      </w:pPr>
      <w:r w:rsidRPr="00EF4573">
        <w:rPr>
          <w:rFonts w:ascii="Times New Roman" w:hAnsi="Times New Roman" w:cs="Times New Roman"/>
          <w:bCs/>
          <w:sz w:val="28"/>
          <w:szCs w:val="28"/>
        </w:rPr>
        <w:tab/>
      </w:r>
      <w:r w:rsidR="00937C7A">
        <w:rPr>
          <w:rFonts w:ascii="Times New Roman" w:hAnsi="Times New Roman" w:cs="Times New Roman"/>
          <w:bCs/>
          <w:color w:val="FF0000"/>
          <w:sz w:val="28"/>
          <w:szCs w:val="28"/>
        </w:rPr>
        <w:t>UBND</w:t>
      </w:r>
      <w:r w:rsidRPr="00937C7A">
        <w:rPr>
          <w:rFonts w:ascii="Times New Roman" w:hAnsi="Times New Roman" w:cs="Times New Roman"/>
          <w:bCs/>
          <w:color w:val="FF0000"/>
          <w:sz w:val="28"/>
          <w:szCs w:val="28"/>
        </w:rPr>
        <w:t xml:space="preserve"> </w:t>
      </w:r>
      <w:r w:rsidRPr="00EF4573">
        <w:rPr>
          <w:rFonts w:ascii="Times New Roman" w:hAnsi="Times New Roman" w:cs="Times New Roman"/>
          <w:bCs/>
          <w:sz w:val="28"/>
          <w:szCs w:val="28"/>
        </w:rPr>
        <w:t>tỉnh</w:t>
      </w:r>
      <w:r w:rsidR="00937C7A">
        <w:rPr>
          <w:rFonts w:ascii="Times New Roman" w:hAnsi="Times New Roman" w:cs="Times New Roman"/>
          <w:bCs/>
          <w:sz w:val="28"/>
          <w:szCs w:val="28"/>
        </w:rPr>
        <w:t xml:space="preserve"> </w:t>
      </w:r>
      <w:r w:rsidR="00937C7A">
        <w:rPr>
          <w:rFonts w:ascii="Times New Roman" w:hAnsi="Times New Roman" w:cs="Times New Roman"/>
          <w:bCs/>
          <w:color w:val="FF0000"/>
          <w:sz w:val="28"/>
          <w:szCs w:val="28"/>
        </w:rPr>
        <w:t>giao một số sở, ngành tỉnh</w:t>
      </w:r>
      <w:r w:rsidRPr="00EF4573">
        <w:rPr>
          <w:rFonts w:ascii="Times New Roman" w:hAnsi="Times New Roman" w:cs="Times New Roman"/>
          <w:bCs/>
          <w:sz w:val="28"/>
          <w:szCs w:val="28"/>
        </w:rPr>
        <w:t xml:space="preserve"> chủ trì, phối hợp với các cơ quan, đơn vị, địa phương có liên quan tham mưu UBND tỉnh các nhiệm vụ</w:t>
      </w:r>
      <w:r w:rsidR="00A37580">
        <w:rPr>
          <w:rFonts w:ascii="Times New Roman" w:hAnsi="Times New Roman" w:cs="Times New Roman"/>
          <w:bCs/>
          <w:sz w:val="28"/>
          <w:szCs w:val="28"/>
        </w:rPr>
        <w:t xml:space="preserve">, </w:t>
      </w:r>
      <w:r w:rsidR="00A37580">
        <w:rPr>
          <w:rFonts w:ascii="Times New Roman" w:hAnsi="Times New Roman" w:cs="Times New Roman"/>
          <w:bCs/>
          <w:color w:val="FF0000"/>
          <w:sz w:val="28"/>
          <w:szCs w:val="28"/>
        </w:rPr>
        <w:t>cụ thể như</w:t>
      </w:r>
      <w:r w:rsidRPr="00EF4573">
        <w:rPr>
          <w:rFonts w:ascii="Times New Roman" w:hAnsi="Times New Roman" w:cs="Times New Roman"/>
          <w:bCs/>
          <w:sz w:val="28"/>
          <w:szCs w:val="28"/>
        </w:rPr>
        <w:t xml:space="preserve"> sau:</w:t>
      </w:r>
    </w:p>
    <w:tbl>
      <w:tblPr>
        <w:tblStyle w:val="TableGrid"/>
        <w:tblW w:w="5000" w:type="pct"/>
        <w:jc w:val="center"/>
        <w:tblLook w:val="04A0" w:firstRow="1" w:lastRow="0" w:firstColumn="1" w:lastColumn="0" w:noHBand="0" w:noVBand="1"/>
      </w:tblPr>
      <w:tblGrid>
        <w:gridCol w:w="746"/>
        <w:gridCol w:w="5090"/>
        <w:gridCol w:w="3792"/>
      </w:tblGrid>
      <w:tr w:rsidR="00EF4573" w:rsidRPr="00EF4573" w:rsidTr="009820C8">
        <w:trPr>
          <w:cantSplit/>
          <w:tblHeader/>
          <w:jc w:val="center"/>
        </w:trPr>
        <w:tc>
          <w:tcPr>
            <w:tcW w:w="387" w:type="pct"/>
            <w:vAlign w:val="center"/>
          </w:tcPr>
          <w:p w:rsidR="00FF66A3" w:rsidRPr="00EF4573" w:rsidRDefault="00FF66A3"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STT</w:t>
            </w:r>
          </w:p>
        </w:tc>
        <w:tc>
          <w:tcPr>
            <w:tcW w:w="2644" w:type="pct"/>
            <w:vAlign w:val="center"/>
          </w:tcPr>
          <w:p w:rsidR="00FF66A3" w:rsidRPr="00EF4573" w:rsidRDefault="00FF66A3"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Nội dung nhiệm vụ</w:t>
            </w:r>
          </w:p>
        </w:tc>
        <w:tc>
          <w:tcPr>
            <w:tcW w:w="1968" w:type="pct"/>
            <w:vAlign w:val="center"/>
          </w:tcPr>
          <w:p w:rsidR="00FF66A3" w:rsidRPr="00EF4573" w:rsidRDefault="00FF66A3"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 xml:space="preserve">Thời </w:t>
            </w:r>
            <w:r w:rsidR="00340102" w:rsidRPr="00EF4573">
              <w:rPr>
                <w:rFonts w:ascii="Times New Roman" w:hAnsi="Times New Roman" w:cs="Times New Roman"/>
                <w:b/>
                <w:bCs/>
                <w:sz w:val="28"/>
                <w:szCs w:val="28"/>
              </w:rPr>
              <w:t>hạn</w:t>
            </w:r>
            <w:r w:rsidRPr="00EF4573">
              <w:rPr>
                <w:rFonts w:ascii="Times New Roman" w:hAnsi="Times New Roman" w:cs="Times New Roman"/>
                <w:b/>
                <w:bCs/>
                <w:sz w:val="28"/>
                <w:szCs w:val="28"/>
              </w:rPr>
              <w:t xml:space="preserve"> báo cáo</w:t>
            </w:r>
            <w:r w:rsidR="00DB1531" w:rsidRPr="00EF4573">
              <w:rPr>
                <w:rFonts w:ascii="Times New Roman" w:hAnsi="Times New Roman" w:cs="Times New Roman"/>
                <w:b/>
                <w:bCs/>
                <w:sz w:val="28"/>
                <w:szCs w:val="28"/>
              </w:rPr>
              <w:t xml:space="preserve"> UBND tỉnh</w:t>
            </w:r>
          </w:p>
        </w:tc>
      </w:tr>
      <w:tr w:rsidR="00EF4573" w:rsidRPr="00EF4573" w:rsidTr="009219E7">
        <w:trPr>
          <w:jc w:val="center"/>
        </w:trPr>
        <w:tc>
          <w:tcPr>
            <w:tcW w:w="387" w:type="pct"/>
            <w:vAlign w:val="center"/>
          </w:tcPr>
          <w:p w:rsidR="003A61D1" w:rsidRPr="00EF4573" w:rsidRDefault="00364423"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1</w:t>
            </w:r>
          </w:p>
        </w:tc>
        <w:tc>
          <w:tcPr>
            <w:tcW w:w="4613" w:type="pct"/>
            <w:gridSpan w:val="2"/>
            <w:vAlign w:val="center"/>
          </w:tcPr>
          <w:p w:rsidR="003A61D1" w:rsidRPr="00EF4573" w:rsidRDefault="003A61D1" w:rsidP="00E3497F">
            <w:pPr>
              <w:pStyle w:val="ListParagraph"/>
              <w:spacing w:before="120" w:after="120" w:line="259" w:lineRule="auto"/>
              <w:ind w:left="0"/>
              <w:contextualSpacing w:val="0"/>
              <w:jc w:val="both"/>
              <w:rPr>
                <w:rFonts w:ascii="Times New Roman" w:hAnsi="Times New Roman" w:cs="Times New Roman"/>
                <w:b/>
                <w:bCs/>
                <w:sz w:val="28"/>
                <w:szCs w:val="28"/>
                <w:lang w:val="vi-VN"/>
              </w:rPr>
            </w:pPr>
            <w:r w:rsidRPr="00EF4573">
              <w:rPr>
                <w:rFonts w:ascii="Times New Roman" w:hAnsi="Times New Roman" w:cs="Times New Roman"/>
                <w:b/>
                <w:bCs/>
                <w:sz w:val="28"/>
                <w:szCs w:val="28"/>
              </w:rPr>
              <w:t>Sở Kế hoạch và Đầu tư</w:t>
            </w:r>
          </w:p>
        </w:tc>
      </w:tr>
      <w:tr w:rsidR="00EF4573" w:rsidRPr="00EF4573" w:rsidTr="009820C8">
        <w:trPr>
          <w:jc w:val="center"/>
        </w:trPr>
        <w:tc>
          <w:tcPr>
            <w:tcW w:w="387" w:type="pct"/>
            <w:vAlign w:val="center"/>
          </w:tcPr>
          <w:p w:rsidR="003A61D1" w:rsidRPr="00EF4573" w:rsidRDefault="00173C0B"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1</w:t>
            </w:r>
            <w:r w:rsidR="00364423" w:rsidRPr="00EF4573">
              <w:rPr>
                <w:rFonts w:ascii="Times New Roman" w:hAnsi="Times New Roman" w:cs="Times New Roman"/>
                <w:bCs/>
                <w:sz w:val="28"/>
                <w:szCs w:val="28"/>
              </w:rPr>
              <w:t>.1</w:t>
            </w:r>
          </w:p>
        </w:tc>
        <w:tc>
          <w:tcPr>
            <w:tcW w:w="2644" w:type="pct"/>
            <w:vAlign w:val="center"/>
          </w:tcPr>
          <w:p w:rsidR="003A61D1" w:rsidRPr="00EF4573" w:rsidRDefault="00173C0B" w:rsidP="00E3497F">
            <w:pPr>
              <w:pStyle w:val="ListParagraph"/>
              <w:spacing w:before="120" w:after="120" w:line="259" w:lineRule="auto"/>
              <w:ind w:left="0"/>
              <w:contextualSpacing w:val="0"/>
              <w:jc w:val="both"/>
              <w:rPr>
                <w:rFonts w:ascii="Times New Roman" w:hAnsi="Times New Roman" w:cs="Times New Roman"/>
                <w:bCs/>
                <w:sz w:val="28"/>
                <w:szCs w:val="28"/>
              </w:rPr>
            </w:pPr>
            <w:r w:rsidRPr="00EF4573">
              <w:rPr>
                <w:rFonts w:ascii="Times New Roman" w:hAnsi="Times New Roman" w:cs="Times New Roman"/>
                <w:sz w:val="28"/>
                <w:szCs w:val="28"/>
                <w:lang w:val="vi-VN"/>
              </w:rPr>
              <w:t xml:space="preserve">Kịch bản và giải pháp cụ thể, trong đó xác định rõ nguồn lực, các yếu tố động lực hiện có và có thể huy động vào tăng trưởng đạt hai con số </w:t>
            </w:r>
            <w:r w:rsidRPr="00FC2273">
              <w:rPr>
                <w:rFonts w:ascii="Times New Roman" w:hAnsi="Times New Roman" w:cs="Times New Roman"/>
                <w:i/>
                <w:sz w:val="28"/>
                <w:szCs w:val="28"/>
                <w:lang w:val="vi-VN"/>
              </w:rPr>
              <w:t>(10%)</w:t>
            </w:r>
            <w:r w:rsidRPr="00EF4573">
              <w:rPr>
                <w:rFonts w:ascii="Times New Roman" w:hAnsi="Times New Roman" w:cs="Times New Roman"/>
                <w:sz w:val="28"/>
                <w:szCs w:val="28"/>
                <w:lang w:val="vi-VN"/>
              </w:rPr>
              <w:t xml:space="preserve"> năm 2025</w:t>
            </w:r>
            <w:r w:rsidR="0070690A" w:rsidRPr="00EF4573">
              <w:rPr>
                <w:rFonts w:ascii="Times New Roman" w:hAnsi="Times New Roman" w:cs="Times New Roman"/>
                <w:sz w:val="28"/>
                <w:szCs w:val="28"/>
              </w:rPr>
              <w:t>.</w:t>
            </w:r>
          </w:p>
        </w:tc>
        <w:tc>
          <w:tcPr>
            <w:tcW w:w="1968" w:type="pct"/>
            <w:vAlign w:val="center"/>
          </w:tcPr>
          <w:p w:rsidR="003A61D1" w:rsidRPr="00EF4573" w:rsidRDefault="00DB1531"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
                <w:sz w:val="28"/>
                <w:szCs w:val="28"/>
              </w:rPr>
              <w:t>T</w:t>
            </w:r>
            <w:r w:rsidR="0070690A" w:rsidRPr="00EF4573">
              <w:rPr>
                <w:rFonts w:ascii="Times New Roman" w:hAnsi="Times New Roman" w:cs="Times New Roman"/>
                <w:b/>
                <w:sz w:val="28"/>
                <w:szCs w:val="28"/>
                <w:lang w:val="vi-VN"/>
              </w:rPr>
              <w:t>rước</w:t>
            </w:r>
            <w:r w:rsidR="005B2477" w:rsidRPr="00EF4573">
              <w:rPr>
                <w:rFonts w:ascii="Times New Roman" w:hAnsi="Times New Roman" w:cs="Times New Roman"/>
                <w:b/>
                <w:sz w:val="28"/>
                <w:szCs w:val="28"/>
              </w:rPr>
              <w:t xml:space="preserve"> ngày</w:t>
            </w:r>
            <w:r w:rsidR="0070690A" w:rsidRPr="00EF4573">
              <w:rPr>
                <w:rFonts w:ascii="Times New Roman" w:hAnsi="Times New Roman" w:cs="Times New Roman"/>
                <w:b/>
                <w:sz w:val="28"/>
                <w:szCs w:val="28"/>
                <w:lang w:val="vi-VN"/>
              </w:rPr>
              <w:t xml:space="preserve"> 10/02/2025</w:t>
            </w:r>
          </w:p>
        </w:tc>
      </w:tr>
      <w:tr w:rsidR="00EF4573" w:rsidRPr="00EF4573" w:rsidTr="009820C8">
        <w:trPr>
          <w:jc w:val="center"/>
        </w:trPr>
        <w:tc>
          <w:tcPr>
            <w:tcW w:w="387" w:type="pct"/>
            <w:vAlign w:val="center"/>
          </w:tcPr>
          <w:p w:rsidR="003A61D1"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1.2</w:t>
            </w:r>
          </w:p>
        </w:tc>
        <w:tc>
          <w:tcPr>
            <w:tcW w:w="2644" w:type="pct"/>
            <w:vAlign w:val="center"/>
          </w:tcPr>
          <w:p w:rsidR="003A61D1" w:rsidRPr="00EF4573" w:rsidRDefault="00D560B1" w:rsidP="00EA0B83">
            <w:pPr>
              <w:pStyle w:val="ListParagraph"/>
              <w:spacing w:before="120" w:after="120" w:line="259" w:lineRule="auto"/>
              <w:ind w:left="0"/>
              <w:contextualSpacing w:val="0"/>
              <w:jc w:val="both"/>
              <w:rPr>
                <w:rFonts w:ascii="Times New Roman" w:hAnsi="Times New Roman" w:cs="Times New Roman"/>
                <w:bCs/>
                <w:sz w:val="28"/>
                <w:szCs w:val="28"/>
              </w:rPr>
            </w:pPr>
            <w:r w:rsidRPr="00EF4573">
              <w:rPr>
                <w:rFonts w:ascii="Times New Roman" w:hAnsi="Times New Roman" w:cs="Times New Roman"/>
                <w:sz w:val="28"/>
                <w:szCs w:val="28"/>
                <w:lang w:val="vi-VN"/>
              </w:rPr>
              <w:t xml:space="preserve">Danh mục </w:t>
            </w:r>
            <w:r w:rsidR="00EA0B83">
              <w:rPr>
                <w:rFonts w:ascii="Times New Roman" w:hAnsi="Times New Roman" w:cs="Times New Roman"/>
                <w:color w:val="FF0000"/>
                <w:sz w:val="28"/>
                <w:szCs w:val="28"/>
              </w:rPr>
              <w:t>dự án thu hút đầu tư trên địa bàn tỉnh Tây Ninh năm 2025</w:t>
            </w:r>
            <w:r w:rsidRPr="00EF4573">
              <w:rPr>
                <w:rFonts w:ascii="Times New Roman" w:hAnsi="Times New Roman" w:cs="Times New Roman"/>
                <w:sz w:val="28"/>
                <w:szCs w:val="28"/>
              </w:rPr>
              <w:t>.</w:t>
            </w:r>
          </w:p>
        </w:tc>
        <w:tc>
          <w:tcPr>
            <w:tcW w:w="1968" w:type="pct"/>
            <w:vAlign w:val="center"/>
          </w:tcPr>
          <w:p w:rsidR="003A61D1" w:rsidRPr="00EF4573" w:rsidRDefault="00EA0B83" w:rsidP="00E3497F">
            <w:pPr>
              <w:pStyle w:val="ListParagraph"/>
              <w:spacing w:before="120" w:after="120" w:line="259" w:lineRule="auto"/>
              <w:ind w:left="0"/>
              <w:contextualSpacing w:val="0"/>
              <w:jc w:val="center"/>
              <w:rPr>
                <w:rFonts w:ascii="Times New Roman" w:hAnsi="Times New Roman" w:cs="Times New Roman"/>
                <w:bCs/>
                <w:sz w:val="28"/>
                <w:szCs w:val="28"/>
              </w:rPr>
            </w:pPr>
            <w:r>
              <w:rPr>
                <w:rFonts w:ascii="Times New Roman" w:hAnsi="Times New Roman" w:cs="Times New Roman"/>
                <w:b/>
                <w:color w:val="FF0000"/>
                <w:sz w:val="28"/>
                <w:szCs w:val="28"/>
              </w:rPr>
              <w:t>Trong tháng 3/2025</w:t>
            </w:r>
          </w:p>
        </w:tc>
      </w:tr>
      <w:tr w:rsidR="00EF4573" w:rsidRPr="00EF4573" w:rsidTr="009820C8">
        <w:trPr>
          <w:jc w:val="center"/>
        </w:trPr>
        <w:tc>
          <w:tcPr>
            <w:tcW w:w="387" w:type="pct"/>
            <w:vAlign w:val="center"/>
          </w:tcPr>
          <w:p w:rsidR="003A61D1"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1.</w:t>
            </w:r>
            <w:r w:rsidR="00173C0B" w:rsidRPr="00EF4573">
              <w:rPr>
                <w:rFonts w:ascii="Times New Roman" w:hAnsi="Times New Roman" w:cs="Times New Roman"/>
                <w:bCs/>
                <w:sz w:val="28"/>
                <w:szCs w:val="28"/>
              </w:rPr>
              <w:t>3</w:t>
            </w:r>
          </w:p>
        </w:tc>
        <w:tc>
          <w:tcPr>
            <w:tcW w:w="2644" w:type="pct"/>
            <w:vAlign w:val="center"/>
          </w:tcPr>
          <w:p w:rsidR="003A61D1" w:rsidRPr="009820C8" w:rsidRDefault="000F7DB6" w:rsidP="00E3497F">
            <w:pPr>
              <w:pStyle w:val="ListParagraph"/>
              <w:spacing w:before="120" w:after="120" w:line="259" w:lineRule="auto"/>
              <w:ind w:left="0"/>
              <w:contextualSpacing w:val="0"/>
              <w:jc w:val="both"/>
              <w:rPr>
                <w:rFonts w:ascii="Times New Roman" w:hAnsi="Times New Roman" w:cs="Times New Roman"/>
                <w:sz w:val="28"/>
                <w:szCs w:val="28"/>
              </w:rPr>
            </w:pPr>
            <w:r w:rsidRPr="009820C8">
              <w:rPr>
                <w:rFonts w:ascii="Times New Roman" w:hAnsi="Times New Roman" w:cs="Times New Roman"/>
                <w:color w:val="FF0000"/>
                <w:sz w:val="28"/>
                <w:szCs w:val="28"/>
                <w:lang w:val="vi-VN"/>
              </w:rPr>
              <w:t>Đề xuất giải pháp, quy trình tiếp nhận cho ý kiến đối với các dự án đề xuất đầu tư theo hướng tinh gọn “một đầu mối tiếp nhận và một lần cho ý kiến</w:t>
            </w:r>
            <w:r w:rsidR="003065A2" w:rsidRPr="009820C8">
              <w:rPr>
                <w:rFonts w:ascii="Times New Roman" w:hAnsi="Times New Roman" w:cs="Times New Roman"/>
                <w:color w:val="FF0000"/>
                <w:sz w:val="28"/>
                <w:szCs w:val="28"/>
              </w:rPr>
              <w:t>,</w:t>
            </w:r>
            <w:r w:rsidRPr="009820C8">
              <w:rPr>
                <w:rFonts w:ascii="Times New Roman" w:hAnsi="Times New Roman" w:cs="Times New Roman"/>
                <w:color w:val="FF0000"/>
                <w:sz w:val="28"/>
                <w:szCs w:val="28"/>
                <w:lang w:val="vi-VN"/>
              </w:rPr>
              <w:t xml:space="preserve"> chủ</w:t>
            </w:r>
            <w:r w:rsidR="009820C8" w:rsidRPr="009820C8">
              <w:rPr>
                <w:rFonts w:ascii="Times New Roman" w:hAnsi="Times New Roman" w:cs="Times New Roman"/>
                <w:color w:val="FF0000"/>
                <w:sz w:val="28"/>
                <w:szCs w:val="28"/>
                <w:lang w:val="vi-VN"/>
              </w:rPr>
              <w:t xml:space="preserve"> trương”</w:t>
            </w:r>
            <w:r w:rsidR="009820C8" w:rsidRPr="009820C8">
              <w:rPr>
                <w:rFonts w:ascii="Times New Roman" w:hAnsi="Times New Roman" w:cs="Times New Roman"/>
                <w:color w:val="FF0000"/>
                <w:sz w:val="28"/>
                <w:szCs w:val="28"/>
              </w:rPr>
              <w:t xml:space="preserve">; </w:t>
            </w:r>
            <w:r w:rsidR="009820C8" w:rsidRPr="009820C8">
              <w:rPr>
                <w:rFonts w:ascii="Times New Roman" w:hAnsi="Times New Roman" w:cs="Times New Roman"/>
                <w:color w:val="FF0000"/>
                <w:sz w:val="28"/>
                <w:szCs w:val="28"/>
                <w:lang w:val="vi-VN"/>
              </w:rPr>
              <w:t>quy trình thống nhất hỗ trợ giải quyết thủ tục cho nhà đầu tư sau khi có chủ trương đầu tư và công nhận nhà đầu tư để sớm đưa dự án đi vào hoạt động.</w:t>
            </w:r>
          </w:p>
        </w:tc>
        <w:tc>
          <w:tcPr>
            <w:tcW w:w="1968" w:type="pct"/>
            <w:vAlign w:val="center"/>
          </w:tcPr>
          <w:p w:rsidR="003A61D1" w:rsidRPr="00EF4573" w:rsidRDefault="009820C8"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Pr>
                <w:rFonts w:ascii="Times New Roman" w:hAnsi="Times New Roman" w:cs="Times New Roman"/>
                <w:b/>
                <w:color w:val="FF0000"/>
                <w:sz w:val="28"/>
                <w:szCs w:val="28"/>
              </w:rPr>
              <w:t>Trong tháng 3/2025</w:t>
            </w:r>
          </w:p>
        </w:tc>
      </w:tr>
      <w:tr w:rsidR="00EF4573" w:rsidRPr="00EF4573" w:rsidTr="009820C8">
        <w:trPr>
          <w:jc w:val="center"/>
        </w:trPr>
        <w:tc>
          <w:tcPr>
            <w:tcW w:w="387" w:type="pct"/>
            <w:vAlign w:val="center"/>
          </w:tcPr>
          <w:p w:rsidR="003A61D1"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1.</w:t>
            </w:r>
            <w:r w:rsidR="00BA26E6">
              <w:rPr>
                <w:rFonts w:ascii="Times New Roman" w:hAnsi="Times New Roman" w:cs="Times New Roman"/>
                <w:bCs/>
                <w:sz w:val="28"/>
                <w:szCs w:val="28"/>
              </w:rPr>
              <w:t>4</w:t>
            </w:r>
          </w:p>
        </w:tc>
        <w:tc>
          <w:tcPr>
            <w:tcW w:w="2644" w:type="pct"/>
            <w:vAlign w:val="center"/>
          </w:tcPr>
          <w:p w:rsidR="003A61D1" w:rsidRPr="00EF4573" w:rsidRDefault="00282F0B"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Báo cáo tiến độ (kèm theo danh mục các dự án đầu tư đã cho chủ trương đầu tư nhưng chưa triển khai để đề xuất giải pháp và trách nhiệm từng ngành, địa phương liên quan hỗ trợ. </w:t>
            </w:r>
          </w:p>
        </w:tc>
        <w:tc>
          <w:tcPr>
            <w:tcW w:w="1968" w:type="pct"/>
            <w:vAlign w:val="center"/>
          </w:tcPr>
          <w:p w:rsidR="003A61D1" w:rsidRPr="00EF4573" w:rsidRDefault="00903655"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EF4573">
              <w:rPr>
                <w:rFonts w:ascii="Times New Roman" w:hAnsi="Times New Roman" w:cs="Times New Roman"/>
                <w:b/>
                <w:sz w:val="28"/>
                <w:szCs w:val="28"/>
              </w:rPr>
              <w:t>T</w:t>
            </w:r>
            <w:r w:rsidR="00282F0B" w:rsidRPr="00EF4573">
              <w:rPr>
                <w:rFonts w:ascii="Times New Roman" w:hAnsi="Times New Roman" w:cs="Times New Roman"/>
                <w:b/>
                <w:sz w:val="28"/>
                <w:szCs w:val="28"/>
                <w:lang w:val="vi-VN"/>
              </w:rPr>
              <w:t>rước ngày 10/02/2025</w:t>
            </w:r>
          </w:p>
        </w:tc>
      </w:tr>
      <w:tr w:rsidR="00EF4573" w:rsidRPr="00EF4573" w:rsidTr="009219E7">
        <w:trPr>
          <w:jc w:val="center"/>
        </w:trPr>
        <w:tc>
          <w:tcPr>
            <w:tcW w:w="387" w:type="pct"/>
            <w:vAlign w:val="center"/>
          </w:tcPr>
          <w:p w:rsidR="007E0248" w:rsidRPr="00EF4573" w:rsidRDefault="007E0248"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2</w:t>
            </w:r>
          </w:p>
        </w:tc>
        <w:tc>
          <w:tcPr>
            <w:tcW w:w="4613" w:type="pct"/>
            <w:gridSpan w:val="2"/>
            <w:vAlign w:val="center"/>
          </w:tcPr>
          <w:p w:rsidR="007E0248" w:rsidRPr="00EF4573" w:rsidRDefault="007E0248" w:rsidP="00E3497F">
            <w:pPr>
              <w:pStyle w:val="ListParagraph"/>
              <w:spacing w:before="120" w:after="120" w:line="259" w:lineRule="auto"/>
              <w:ind w:left="0"/>
              <w:contextualSpacing w:val="0"/>
              <w:rPr>
                <w:rFonts w:ascii="Times New Roman" w:hAnsi="Times New Roman" w:cs="Times New Roman"/>
                <w:bCs/>
                <w:sz w:val="28"/>
                <w:szCs w:val="28"/>
                <w:lang w:val="vi-VN"/>
              </w:rPr>
            </w:pPr>
            <w:r w:rsidRPr="00EF4573">
              <w:rPr>
                <w:rFonts w:ascii="Times New Roman" w:hAnsi="Times New Roman" w:cs="Times New Roman"/>
                <w:b/>
                <w:bCs/>
                <w:sz w:val="28"/>
                <w:szCs w:val="28"/>
              </w:rPr>
              <w:t>Sở Xây dựng</w:t>
            </w:r>
          </w:p>
        </w:tc>
      </w:tr>
      <w:tr w:rsidR="00EF4573" w:rsidRPr="00EF4573" w:rsidTr="009820C8">
        <w:trPr>
          <w:jc w:val="center"/>
        </w:trPr>
        <w:tc>
          <w:tcPr>
            <w:tcW w:w="387" w:type="pct"/>
            <w:vAlign w:val="center"/>
          </w:tcPr>
          <w:p w:rsidR="009872EB"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2.</w:t>
            </w:r>
            <w:r w:rsidR="009872EB" w:rsidRPr="00EF4573">
              <w:rPr>
                <w:rFonts w:ascii="Times New Roman" w:hAnsi="Times New Roman" w:cs="Times New Roman"/>
                <w:bCs/>
                <w:sz w:val="28"/>
                <w:szCs w:val="28"/>
              </w:rPr>
              <w:t>1</w:t>
            </w:r>
          </w:p>
        </w:tc>
        <w:tc>
          <w:tcPr>
            <w:tcW w:w="2644" w:type="pct"/>
            <w:vAlign w:val="center"/>
          </w:tcPr>
          <w:p w:rsidR="009872EB" w:rsidRPr="00EF4573" w:rsidRDefault="002173A7" w:rsidP="002173A7">
            <w:pPr>
              <w:pStyle w:val="ListParagraph"/>
              <w:spacing w:before="120" w:after="120" w:line="259" w:lineRule="auto"/>
              <w:ind w:left="0"/>
              <w:contextualSpacing w:val="0"/>
              <w:jc w:val="both"/>
              <w:rPr>
                <w:rFonts w:ascii="Times New Roman" w:hAnsi="Times New Roman" w:cs="Times New Roman"/>
                <w:sz w:val="28"/>
                <w:szCs w:val="28"/>
                <w:lang w:val="vi-VN"/>
              </w:rPr>
            </w:pPr>
            <w:r>
              <w:rPr>
                <w:rFonts w:ascii="Times New Roman" w:hAnsi="Times New Roman" w:cs="Times New Roman"/>
                <w:color w:val="FF0000"/>
                <w:sz w:val="28"/>
                <w:szCs w:val="28"/>
              </w:rPr>
              <w:t>Triển</w:t>
            </w:r>
            <w:r w:rsidR="00361F04" w:rsidRPr="002173A7">
              <w:rPr>
                <w:rFonts w:ascii="Times New Roman" w:hAnsi="Times New Roman" w:cs="Times New Roman"/>
                <w:color w:val="FF0000"/>
                <w:sz w:val="28"/>
                <w:szCs w:val="28"/>
                <w:lang w:val="vi-VN"/>
              </w:rPr>
              <w:t xml:space="preserve"> </w:t>
            </w:r>
            <w:r w:rsidR="00361F04" w:rsidRPr="00EF4573">
              <w:rPr>
                <w:rFonts w:ascii="Times New Roman" w:hAnsi="Times New Roman" w:cs="Times New Roman"/>
                <w:sz w:val="28"/>
                <w:szCs w:val="28"/>
                <w:lang w:val="vi-VN"/>
              </w:rPr>
              <w:t>khai các quy hoạch xây dựng đã được duyệt giai đoạn 2025</w:t>
            </w:r>
            <w:r w:rsidR="00361F04" w:rsidRPr="00EF4573">
              <w:rPr>
                <w:rFonts w:ascii="Times New Roman" w:hAnsi="Times New Roman" w:cs="Times New Roman"/>
                <w:sz w:val="28"/>
                <w:szCs w:val="28"/>
              </w:rPr>
              <w:t xml:space="preserve"> </w:t>
            </w:r>
            <w:r w:rsidR="00361F04" w:rsidRPr="00EF4573">
              <w:rPr>
                <w:rFonts w:ascii="Times New Roman" w:hAnsi="Times New Roman" w:cs="Times New Roman"/>
                <w:sz w:val="28"/>
                <w:szCs w:val="28"/>
                <w:lang w:val="vi-VN"/>
              </w:rPr>
              <w:t>-</w:t>
            </w:r>
            <w:r w:rsidR="00361F04" w:rsidRPr="00EF4573">
              <w:rPr>
                <w:rFonts w:ascii="Times New Roman" w:hAnsi="Times New Roman" w:cs="Times New Roman"/>
                <w:sz w:val="28"/>
                <w:szCs w:val="28"/>
              </w:rPr>
              <w:t xml:space="preserve"> </w:t>
            </w:r>
            <w:r w:rsidR="00361F04" w:rsidRPr="00EF4573">
              <w:rPr>
                <w:rFonts w:ascii="Times New Roman" w:hAnsi="Times New Roman" w:cs="Times New Roman"/>
                <w:sz w:val="28"/>
                <w:szCs w:val="28"/>
                <w:lang w:val="vi-VN"/>
              </w:rPr>
              <w:t xml:space="preserve">2030. </w:t>
            </w:r>
          </w:p>
        </w:tc>
        <w:tc>
          <w:tcPr>
            <w:tcW w:w="1968" w:type="pct"/>
            <w:vAlign w:val="center"/>
          </w:tcPr>
          <w:p w:rsidR="009872EB" w:rsidRPr="00EF4573" w:rsidRDefault="00625765"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EF4573">
              <w:rPr>
                <w:rFonts w:ascii="Times New Roman" w:hAnsi="Times New Roman" w:cs="Times New Roman"/>
                <w:b/>
                <w:sz w:val="28"/>
                <w:szCs w:val="28"/>
              </w:rPr>
              <w:t>T</w:t>
            </w:r>
            <w:r w:rsidR="00361F04" w:rsidRPr="00EF4573">
              <w:rPr>
                <w:rFonts w:ascii="Times New Roman" w:hAnsi="Times New Roman" w:cs="Times New Roman"/>
                <w:b/>
                <w:sz w:val="28"/>
                <w:szCs w:val="28"/>
                <w:lang w:val="vi-VN"/>
              </w:rPr>
              <w:t>rước ngày 28/02/2025</w:t>
            </w:r>
          </w:p>
        </w:tc>
      </w:tr>
      <w:tr w:rsidR="00EF4573" w:rsidRPr="00EF4573" w:rsidTr="009820C8">
        <w:trPr>
          <w:jc w:val="center"/>
        </w:trPr>
        <w:tc>
          <w:tcPr>
            <w:tcW w:w="387" w:type="pct"/>
            <w:vAlign w:val="center"/>
          </w:tcPr>
          <w:p w:rsidR="009872EB"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2.</w:t>
            </w:r>
            <w:r w:rsidR="009872EB" w:rsidRPr="00EF4573">
              <w:rPr>
                <w:rFonts w:ascii="Times New Roman" w:hAnsi="Times New Roman" w:cs="Times New Roman"/>
                <w:bCs/>
                <w:sz w:val="28"/>
                <w:szCs w:val="28"/>
              </w:rPr>
              <w:t>2</w:t>
            </w:r>
          </w:p>
        </w:tc>
        <w:tc>
          <w:tcPr>
            <w:tcW w:w="2644" w:type="pct"/>
            <w:vAlign w:val="center"/>
          </w:tcPr>
          <w:p w:rsidR="009872EB" w:rsidRPr="00EF4573" w:rsidRDefault="00E17338"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Rà soát, bổ sung Kế hoạch khai thác khoáng sản làm vật liệu thông tường giai đoạn  </w:t>
            </w:r>
            <w:r w:rsidR="00472AA3" w:rsidRPr="00EF4573">
              <w:rPr>
                <w:rFonts w:ascii="Times New Roman" w:hAnsi="Times New Roman" w:cs="Times New Roman"/>
                <w:sz w:val="28"/>
                <w:szCs w:val="28"/>
              </w:rPr>
              <w:t>2</w:t>
            </w:r>
            <w:r w:rsidRPr="00EF4573">
              <w:rPr>
                <w:rFonts w:ascii="Times New Roman" w:hAnsi="Times New Roman" w:cs="Times New Roman"/>
                <w:sz w:val="28"/>
                <w:szCs w:val="28"/>
                <w:lang w:val="vi-VN"/>
              </w:rPr>
              <w:t>025</w:t>
            </w:r>
            <w:r w:rsidR="00472AA3" w:rsidRPr="00EF4573">
              <w:rPr>
                <w:rFonts w:ascii="Times New Roman" w:hAnsi="Times New Roman" w:cs="Times New Roman"/>
                <w:sz w:val="28"/>
                <w:szCs w:val="28"/>
              </w:rPr>
              <w:t xml:space="preserve"> </w:t>
            </w:r>
            <w:r w:rsidRPr="00EF4573">
              <w:rPr>
                <w:rFonts w:ascii="Times New Roman" w:hAnsi="Times New Roman" w:cs="Times New Roman"/>
                <w:sz w:val="28"/>
                <w:szCs w:val="28"/>
                <w:lang w:val="vi-VN"/>
              </w:rPr>
              <w:lastRenderedPageBreak/>
              <w:t>-</w:t>
            </w:r>
            <w:r w:rsidR="00472AA3" w:rsidRPr="00EF4573">
              <w:rPr>
                <w:rFonts w:ascii="Times New Roman" w:hAnsi="Times New Roman" w:cs="Times New Roman"/>
                <w:sz w:val="28"/>
                <w:szCs w:val="28"/>
              </w:rPr>
              <w:t xml:space="preserve"> </w:t>
            </w:r>
            <w:r w:rsidRPr="00EF4573">
              <w:rPr>
                <w:rFonts w:ascii="Times New Roman" w:hAnsi="Times New Roman" w:cs="Times New Roman"/>
                <w:sz w:val="28"/>
                <w:szCs w:val="28"/>
                <w:lang w:val="vi-VN"/>
              </w:rPr>
              <w:t xml:space="preserve">2030, trong đó, xác định rõ những điểm mỏ </w:t>
            </w:r>
            <w:r w:rsidRPr="00EF4573">
              <w:rPr>
                <w:rFonts w:ascii="Times New Roman" w:hAnsi="Times New Roman" w:cs="Times New Roman"/>
                <w:i/>
                <w:sz w:val="28"/>
                <w:szCs w:val="28"/>
                <w:lang w:val="vi-VN"/>
              </w:rPr>
              <w:t>(đất, cát san lấp)</w:t>
            </w:r>
            <w:r w:rsidRPr="00EF4573">
              <w:rPr>
                <w:rFonts w:ascii="Times New Roman" w:hAnsi="Times New Roman" w:cs="Times New Roman"/>
                <w:sz w:val="28"/>
                <w:szCs w:val="28"/>
                <w:lang w:val="vi-VN"/>
              </w:rPr>
              <w:t xml:space="preserve"> phục vụ các công trình trọng điểm trong giai đoạn và trong năm 2025. </w:t>
            </w:r>
          </w:p>
        </w:tc>
        <w:tc>
          <w:tcPr>
            <w:tcW w:w="1968" w:type="pct"/>
            <w:vAlign w:val="center"/>
          </w:tcPr>
          <w:p w:rsidR="009872EB" w:rsidRPr="00EF4573" w:rsidRDefault="00DA0F1B"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EF4573">
              <w:rPr>
                <w:rFonts w:ascii="Times New Roman" w:hAnsi="Times New Roman" w:cs="Times New Roman"/>
                <w:b/>
                <w:sz w:val="28"/>
                <w:szCs w:val="28"/>
              </w:rPr>
              <w:lastRenderedPageBreak/>
              <w:t>T</w:t>
            </w:r>
            <w:r w:rsidR="00E17338" w:rsidRPr="00EF4573">
              <w:rPr>
                <w:rFonts w:ascii="Times New Roman" w:hAnsi="Times New Roman" w:cs="Times New Roman"/>
                <w:b/>
                <w:sz w:val="28"/>
                <w:szCs w:val="28"/>
                <w:lang w:val="vi-VN"/>
              </w:rPr>
              <w:t>rước ngày 28/02/2025</w:t>
            </w:r>
          </w:p>
        </w:tc>
      </w:tr>
      <w:tr w:rsidR="00EF4573" w:rsidRPr="00EF4573" w:rsidTr="009820C8">
        <w:trPr>
          <w:jc w:val="center"/>
        </w:trPr>
        <w:tc>
          <w:tcPr>
            <w:tcW w:w="387" w:type="pct"/>
            <w:vAlign w:val="center"/>
          </w:tcPr>
          <w:p w:rsidR="009872EB"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lastRenderedPageBreak/>
              <w:t>2.</w:t>
            </w:r>
            <w:r w:rsidR="009872EB" w:rsidRPr="00EF4573">
              <w:rPr>
                <w:rFonts w:ascii="Times New Roman" w:hAnsi="Times New Roman" w:cs="Times New Roman"/>
                <w:bCs/>
                <w:sz w:val="28"/>
                <w:szCs w:val="28"/>
              </w:rPr>
              <w:t>3</w:t>
            </w:r>
          </w:p>
        </w:tc>
        <w:tc>
          <w:tcPr>
            <w:tcW w:w="2644" w:type="pct"/>
            <w:vAlign w:val="center"/>
          </w:tcPr>
          <w:p w:rsidR="009872EB" w:rsidRPr="00EF4573" w:rsidRDefault="00C74CE6"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Kế hoạch phát triển </w:t>
            </w:r>
            <w:r w:rsidRPr="00EF4573">
              <w:rPr>
                <w:rFonts w:ascii="Times New Roman" w:hAnsi="Times New Roman" w:cs="Times New Roman"/>
                <w:i/>
                <w:sz w:val="28"/>
                <w:szCs w:val="28"/>
              </w:rPr>
              <w:t>(</w:t>
            </w:r>
            <w:r w:rsidRPr="00EF4573">
              <w:rPr>
                <w:rFonts w:ascii="Times New Roman" w:hAnsi="Times New Roman" w:cs="Times New Roman"/>
                <w:i/>
                <w:sz w:val="28"/>
                <w:szCs w:val="28"/>
                <w:lang w:val="vi-VN"/>
              </w:rPr>
              <w:t>kèm theo danh mục các dự án thu hút đầu tư cụ thể)</w:t>
            </w:r>
            <w:r w:rsidRPr="00EF4573">
              <w:rPr>
                <w:rFonts w:ascii="Times New Roman" w:hAnsi="Times New Roman" w:cs="Times New Roman"/>
                <w:sz w:val="28"/>
                <w:szCs w:val="28"/>
              </w:rPr>
              <w:t xml:space="preserve"> đô</w:t>
            </w:r>
            <w:r w:rsidRPr="00EF4573">
              <w:rPr>
                <w:rFonts w:ascii="Times New Roman" w:hAnsi="Times New Roman" w:cs="Times New Roman"/>
                <w:sz w:val="28"/>
                <w:szCs w:val="28"/>
                <w:lang w:val="vi-VN"/>
              </w:rPr>
              <w:t xml:space="preserve"> thị, nhà ở xã hội trên địa bàn tỉnh giai đoạn 2025</w:t>
            </w:r>
            <w:r w:rsidR="006B5780" w:rsidRPr="00EF4573">
              <w:rPr>
                <w:rFonts w:ascii="Times New Roman" w:hAnsi="Times New Roman" w:cs="Times New Roman"/>
                <w:sz w:val="28"/>
                <w:szCs w:val="28"/>
              </w:rPr>
              <w:t xml:space="preserve"> </w:t>
            </w:r>
            <w:r w:rsidRPr="00EF4573">
              <w:rPr>
                <w:rFonts w:ascii="Times New Roman" w:hAnsi="Times New Roman" w:cs="Times New Roman"/>
                <w:sz w:val="28"/>
                <w:szCs w:val="28"/>
                <w:lang w:val="vi-VN"/>
              </w:rPr>
              <w:t>-</w:t>
            </w:r>
            <w:r w:rsidR="006B5780" w:rsidRPr="00EF4573">
              <w:rPr>
                <w:rFonts w:ascii="Times New Roman" w:hAnsi="Times New Roman" w:cs="Times New Roman"/>
                <w:sz w:val="28"/>
                <w:szCs w:val="28"/>
              </w:rPr>
              <w:t xml:space="preserve"> </w:t>
            </w:r>
            <w:r w:rsidRPr="00EF4573">
              <w:rPr>
                <w:rFonts w:ascii="Times New Roman" w:hAnsi="Times New Roman" w:cs="Times New Roman"/>
                <w:sz w:val="28"/>
                <w:szCs w:val="28"/>
                <w:lang w:val="vi-VN"/>
              </w:rPr>
              <w:t>2030 và năm 2025.</w:t>
            </w:r>
          </w:p>
        </w:tc>
        <w:tc>
          <w:tcPr>
            <w:tcW w:w="1968" w:type="pct"/>
            <w:vAlign w:val="center"/>
          </w:tcPr>
          <w:p w:rsidR="009872EB" w:rsidRPr="00EF4573" w:rsidRDefault="009872EB"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p>
        </w:tc>
      </w:tr>
      <w:tr w:rsidR="00EF4573" w:rsidRPr="00EF4573" w:rsidTr="009820C8">
        <w:trPr>
          <w:jc w:val="center"/>
        </w:trPr>
        <w:tc>
          <w:tcPr>
            <w:tcW w:w="387" w:type="pct"/>
            <w:vAlign w:val="center"/>
          </w:tcPr>
          <w:p w:rsidR="009872EB"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2.</w:t>
            </w:r>
            <w:r w:rsidR="009872EB" w:rsidRPr="00EF4573">
              <w:rPr>
                <w:rFonts w:ascii="Times New Roman" w:hAnsi="Times New Roman" w:cs="Times New Roman"/>
                <w:bCs/>
                <w:sz w:val="28"/>
                <w:szCs w:val="28"/>
              </w:rPr>
              <w:t>4</w:t>
            </w:r>
          </w:p>
        </w:tc>
        <w:tc>
          <w:tcPr>
            <w:tcW w:w="2644" w:type="pct"/>
            <w:vAlign w:val="center"/>
          </w:tcPr>
          <w:p w:rsidR="009872EB" w:rsidRPr="00EF4573" w:rsidRDefault="005E143F" w:rsidP="004619EC">
            <w:pPr>
              <w:spacing w:before="120" w:after="120" w:line="259" w:lineRule="auto"/>
              <w:jc w:val="both"/>
              <w:rPr>
                <w:rFonts w:ascii="Times New Roman" w:hAnsi="Times New Roman" w:cs="Times New Roman"/>
                <w:sz w:val="28"/>
                <w:szCs w:val="28"/>
              </w:rPr>
            </w:pPr>
            <w:r w:rsidRPr="00EF4573">
              <w:rPr>
                <w:rFonts w:ascii="Times New Roman" w:hAnsi="Times New Roman" w:cs="Times New Roman"/>
                <w:sz w:val="28"/>
                <w:szCs w:val="28"/>
                <w:lang w:val="vi-VN"/>
              </w:rPr>
              <w:t>Xây dựng phần mềm dữ liệ</w:t>
            </w:r>
            <w:r w:rsidR="00DB03F6">
              <w:rPr>
                <w:rFonts w:ascii="Times New Roman" w:hAnsi="Times New Roman" w:cs="Times New Roman"/>
                <w:sz w:val="28"/>
                <w:szCs w:val="28"/>
                <w:lang w:val="vi-VN"/>
              </w:rPr>
              <w:t>u</w:t>
            </w:r>
            <w:r w:rsidR="00DB03F6">
              <w:rPr>
                <w:rFonts w:ascii="Times New Roman" w:hAnsi="Times New Roman" w:cs="Times New Roman"/>
                <w:sz w:val="28"/>
                <w:szCs w:val="28"/>
              </w:rPr>
              <w:t xml:space="preserve">, </w:t>
            </w:r>
            <w:r w:rsidR="00DB03F6">
              <w:rPr>
                <w:rFonts w:ascii="Times New Roman" w:hAnsi="Times New Roman" w:cs="Times New Roman"/>
                <w:color w:val="FF0000"/>
                <w:sz w:val="28"/>
                <w:szCs w:val="28"/>
              </w:rPr>
              <w:t xml:space="preserve">hệ </w:t>
            </w:r>
            <w:r w:rsidRPr="00EF4573">
              <w:rPr>
                <w:rFonts w:ascii="Times New Roman" w:hAnsi="Times New Roman" w:cs="Times New Roman"/>
                <w:sz w:val="28"/>
                <w:szCs w:val="28"/>
                <w:lang w:val="vi-VN"/>
              </w:rPr>
              <w:t>thố</w:t>
            </w:r>
            <w:r w:rsidR="00DB03F6">
              <w:rPr>
                <w:rFonts w:ascii="Times New Roman" w:hAnsi="Times New Roman" w:cs="Times New Roman"/>
                <w:sz w:val="28"/>
                <w:szCs w:val="28"/>
                <w:lang w:val="vi-VN"/>
              </w:rPr>
              <w:t>ng</w:t>
            </w:r>
            <w:r w:rsidRPr="00EF4573">
              <w:rPr>
                <w:rFonts w:ascii="Times New Roman" w:hAnsi="Times New Roman" w:cs="Times New Roman"/>
                <w:sz w:val="28"/>
                <w:szCs w:val="28"/>
                <w:lang w:val="vi-VN"/>
              </w:rPr>
              <w:t xml:space="preserve"> đầy đủ các quy hoạch trên các lĩnh vực tích hợp vào </w:t>
            </w:r>
            <w:r w:rsidR="00583D6E">
              <w:rPr>
                <w:rFonts w:ascii="Times New Roman" w:hAnsi="Times New Roman" w:cs="Times New Roman"/>
                <w:color w:val="FF0000"/>
                <w:sz w:val="28"/>
                <w:szCs w:val="28"/>
              </w:rPr>
              <w:t>cơ sở</w:t>
            </w:r>
            <w:r w:rsidRPr="00EF4573">
              <w:rPr>
                <w:rFonts w:ascii="Times New Roman" w:hAnsi="Times New Roman" w:cs="Times New Roman"/>
                <w:sz w:val="28"/>
                <w:szCs w:val="28"/>
                <w:lang w:val="vi-VN"/>
              </w:rPr>
              <w:t xml:space="preserve"> dữ liệu dùng chung và tích hợp lên </w:t>
            </w:r>
            <w:r w:rsidR="00A4592E">
              <w:rPr>
                <w:rFonts w:ascii="Times New Roman" w:hAnsi="Times New Roman" w:cs="Times New Roman"/>
                <w:color w:val="FF0000"/>
                <w:sz w:val="28"/>
                <w:szCs w:val="28"/>
              </w:rPr>
              <w:t xml:space="preserve">nền tảng, </w:t>
            </w:r>
            <w:r w:rsidR="004D7496">
              <w:rPr>
                <w:rFonts w:ascii="Times New Roman" w:hAnsi="Times New Roman" w:cs="Times New Roman"/>
                <w:sz w:val="28"/>
                <w:szCs w:val="28"/>
              </w:rPr>
              <w:t>Ứng dụng</w:t>
            </w:r>
            <w:r w:rsidRPr="00EF4573">
              <w:rPr>
                <w:rFonts w:ascii="Times New Roman" w:hAnsi="Times New Roman" w:cs="Times New Roman"/>
                <w:sz w:val="28"/>
                <w:szCs w:val="28"/>
                <w:lang w:val="vi-VN"/>
              </w:rPr>
              <w:t xml:space="preserve"> Tây Ninh Smart phụ</w:t>
            </w:r>
            <w:r w:rsidR="004619EC">
              <w:rPr>
                <w:rFonts w:ascii="Times New Roman" w:hAnsi="Times New Roman" w:cs="Times New Roman"/>
                <w:sz w:val="28"/>
                <w:szCs w:val="28"/>
              </w:rPr>
              <w:t>c</w:t>
            </w:r>
            <w:r w:rsidRPr="00EF4573">
              <w:rPr>
                <w:rFonts w:ascii="Times New Roman" w:hAnsi="Times New Roman" w:cs="Times New Roman"/>
                <w:sz w:val="28"/>
                <w:szCs w:val="28"/>
                <w:lang w:val="vi-VN"/>
              </w:rPr>
              <w:t xml:space="preserve"> vụ quản lý và khai thác của tổ chức, cá nhân.</w:t>
            </w:r>
          </w:p>
        </w:tc>
        <w:tc>
          <w:tcPr>
            <w:tcW w:w="1968" w:type="pct"/>
            <w:vAlign w:val="center"/>
          </w:tcPr>
          <w:p w:rsidR="009872EB" w:rsidRPr="00EF4573" w:rsidRDefault="005E143F"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
                <w:sz w:val="28"/>
                <w:szCs w:val="28"/>
              </w:rPr>
              <w:t>T</w:t>
            </w:r>
            <w:r w:rsidRPr="00EF4573">
              <w:rPr>
                <w:rFonts w:ascii="Times New Roman" w:hAnsi="Times New Roman" w:cs="Times New Roman"/>
                <w:b/>
                <w:sz w:val="28"/>
                <w:szCs w:val="28"/>
                <w:lang w:val="vi-VN"/>
              </w:rPr>
              <w:t>rước tháng 7/2025</w:t>
            </w:r>
          </w:p>
        </w:tc>
      </w:tr>
      <w:tr w:rsidR="00EF4573" w:rsidRPr="00EF4573" w:rsidTr="009219E7">
        <w:trPr>
          <w:jc w:val="center"/>
        </w:trPr>
        <w:tc>
          <w:tcPr>
            <w:tcW w:w="387" w:type="pct"/>
            <w:vAlign w:val="center"/>
          </w:tcPr>
          <w:p w:rsidR="001B741E" w:rsidRPr="00EF4573" w:rsidRDefault="001B741E"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3</w:t>
            </w:r>
          </w:p>
        </w:tc>
        <w:tc>
          <w:tcPr>
            <w:tcW w:w="4613" w:type="pct"/>
            <w:gridSpan w:val="2"/>
            <w:vAlign w:val="center"/>
          </w:tcPr>
          <w:p w:rsidR="001B741E" w:rsidRPr="00EF4573" w:rsidRDefault="001B741E" w:rsidP="00E3497F">
            <w:pPr>
              <w:pStyle w:val="ListParagraph"/>
              <w:spacing w:before="120" w:after="120" w:line="259" w:lineRule="auto"/>
              <w:ind w:left="0"/>
              <w:contextualSpacing w:val="0"/>
              <w:rPr>
                <w:rFonts w:ascii="Times New Roman" w:hAnsi="Times New Roman" w:cs="Times New Roman"/>
                <w:bCs/>
                <w:sz w:val="28"/>
                <w:szCs w:val="28"/>
                <w:lang w:val="vi-VN"/>
              </w:rPr>
            </w:pPr>
            <w:r w:rsidRPr="00EF4573">
              <w:rPr>
                <w:rFonts w:ascii="Times New Roman" w:hAnsi="Times New Roman" w:cs="Times New Roman"/>
                <w:b/>
                <w:bCs/>
                <w:sz w:val="28"/>
                <w:szCs w:val="28"/>
              </w:rPr>
              <w:t>Sở Tài nguyên và Môi trường</w:t>
            </w:r>
          </w:p>
        </w:tc>
      </w:tr>
      <w:tr w:rsidR="00EF4573" w:rsidRPr="00EF4573" w:rsidTr="009820C8">
        <w:trPr>
          <w:jc w:val="center"/>
        </w:trPr>
        <w:tc>
          <w:tcPr>
            <w:tcW w:w="387" w:type="pct"/>
            <w:vAlign w:val="center"/>
          </w:tcPr>
          <w:p w:rsidR="006965B3"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3.</w:t>
            </w:r>
            <w:r w:rsidR="006965B3" w:rsidRPr="00EF4573">
              <w:rPr>
                <w:rFonts w:ascii="Times New Roman" w:hAnsi="Times New Roman" w:cs="Times New Roman"/>
                <w:bCs/>
                <w:sz w:val="28"/>
                <w:szCs w:val="28"/>
              </w:rPr>
              <w:t>1</w:t>
            </w:r>
          </w:p>
        </w:tc>
        <w:tc>
          <w:tcPr>
            <w:tcW w:w="2644" w:type="pct"/>
            <w:vAlign w:val="center"/>
          </w:tcPr>
          <w:p w:rsidR="006965B3" w:rsidRPr="00EF4573" w:rsidRDefault="006965B3"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Kế hoạch đấu giá quyền sử dụng đất công giai đoạn 2025 </w:t>
            </w:r>
            <w:r w:rsidRPr="00EF4573">
              <w:rPr>
                <w:rFonts w:ascii="Times New Roman" w:hAnsi="Times New Roman" w:cs="Times New Roman"/>
                <w:sz w:val="28"/>
                <w:szCs w:val="28"/>
              </w:rPr>
              <w:t>-</w:t>
            </w:r>
            <w:r w:rsidRPr="00EF4573">
              <w:rPr>
                <w:rFonts w:ascii="Times New Roman" w:hAnsi="Times New Roman" w:cs="Times New Roman"/>
                <w:sz w:val="28"/>
                <w:szCs w:val="28"/>
                <w:lang w:val="vi-VN"/>
              </w:rPr>
              <w:t xml:space="preserve"> 2030 và năm 2025. </w:t>
            </w:r>
          </w:p>
        </w:tc>
        <w:tc>
          <w:tcPr>
            <w:tcW w:w="1968" w:type="pct"/>
            <w:vAlign w:val="center"/>
          </w:tcPr>
          <w:p w:rsidR="006965B3" w:rsidRPr="00EF4573" w:rsidRDefault="006965B3"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Trước</w:t>
            </w:r>
            <w:r w:rsidRPr="00EF4573">
              <w:rPr>
                <w:rFonts w:ascii="Times New Roman" w:hAnsi="Times New Roman" w:cs="Times New Roman"/>
                <w:b/>
                <w:sz w:val="28"/>
                <w:szCs w:val="28"/>
                <w:lang w:val="vi-VN"/>
              </w:rPr>
              <w:t xml:space="preserve"> ngày 28/02/2025</w:t>
            </w:r>
          </w:p>
        </w:tc>
      </w:tr>
      <w:tr w:rsidR="00EF4573" w:rsidRPr="00EF4573" w:rsidTr="009820C8">
        <w:trPr>
          <w:jc w:val="center"/>
        </w:trPr>
        <w:tc>
          <w:tcPr>
            <w:tcW w:w="387" w:type="pct"/>
            <w:vAlign w:val="center"/>
          </w:tcPr>
          <w:p w:rsidR="006965B3"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3.</w:t>
            </w:r>
            <w:r w:rsidR="006965B3" w:rsidRPr="00EF4573">
              <w:rPr>
                <w:rFonts w:ascii="Times New Roman" w:hAnsi="Times New Roman" w:cs="Times New Roman"/>
                <w:bCs/>
                <w:sz w:val="28"/>
                <w:szCs w:val="28"/>
              </w:rPr>
              <w:t>2</w:t>
            </w:r>
          </w:p>
        </w:tc>
        <w:tc>
          <w:tcPr>
            <w:tcW w:w="2644" w:type="pct"/>
            <w:vAlign w:val="center"/>
          </w:tcPr>
          <w:p w:rsidR="006965B3" w:rsidRPr="00EF4573" w:rsidRDefault="0092015D" w:rsidP="00E3497F">
            <w:pPr>
              <w:spacing w:before="120" w:after="120" w:line="259" w:lineRule="auto"/>
              <w:jc w:val="both"/>
              <w:rPr>
                <w:rFonts w:ascii="Times New Roman" w:hAnsi="Times New Roman" w:cs="Times New Roman"/>
                <w:sz w:val="28"/>
                <w:szCs w:val="28"/>
              </w:rPr>
            </w:pPr>
            <w:r w:rsidRPr="00EF4573">
              <w:rPr>
                <w:rFonts w:ascii="Times New Roman" w:hAnsi="Times New Roman" w:cs="Times New Roman"/>
                <w:sz w:val="28"/>
                <w:szCs w:val="28"/>
                <w:lang w:val="vi-VN"/>
              </w:rPr>
              <w:t xml:space="preserve">Hoàn thành rà soát, điều chỉnh bổ sung quy định khu vực cấm, tạm cấm khai thác khoáng sản theo quy hoạch. </w:t>
            </w:r>
          </w:p>
        </w:tc>
        <w:tc>
          <w:tcPr>
            <w:tcW w:w="1968" w:type="pct"/>
            <w:vAlign w:val="center"/>
          </w:tcPr>
          <w:p w:rsidR="006965B3" w:rsidRPr="00EF4573" w:rsidRDefault="0092015D"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Trước ngày</w:t>
            </w:r>
            <w:r w:rsidRPr="00EF4573">
              <w:rPr>
                <w:rFonts w:ascii="Times New Roman" w:hAnsi="Times New Roman" w:cs="Times New Roman"/>
                <w:b/>
                <w:sz w:val="28"/>
                <w:szCs w:val="28"/>
                <w:lang w:val="vi-VN"/>
              </w:rPr>
              <w:t xml:space="preserve"> 28/02/2025</w:t>
            </w:r>
          </w:p>
        </w:tc>
      </w:tr>
      <w:tr w:rsidR="00EF4573" w:rsidRPr="00EF4573" w:rsidTr="009820C8">
        <w:trPr>
          <w:jc w:val="center"/>
        </w:trPr>
        <w:tc>
          <w:tcPr>
            <w:tcW w:w="387" w:type="pct"/>
            <w:vAlign w:val="center"/>
          </w:tcPr>
          <w:p w:rsidR="006965B3"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3.</w:t>
            </w:r>
            <w:r w:rsidR="006965B3" w:rsidRPr="00EF4573">
              <w:rPr>
                <w:rFonts w:ascii="Times New Roman" w:hAnsi="Times New Roman" w:cs="Times New Roman"/>
                <w:bCs/>
                <w:sz w:val="28"/>
                <w:szCs w:val="28"/>
              </w:rPr>
              <w:t>3</w:t>
            </w:r>
          </w:p>
        </w:tc>
        <w:tc>
          <w:tcPr>
            <w:tcW w:w="2644" w:type="pct"/>
            <w:vAlign w:val="center"/>
          </w:tcPr>
          <w:p w:rsidR="006965B3" w:rsidRPr="00EF4573" w:rsidRDefault="008D1FE7"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Lập danh mục khu vực đấu khoáng sản theo quy định, giai đoạn 2025</w:t>
            </w:r>
            <w:r w:rsidR="00F84733">
              <w:rPr>
                <w:rFonts w:ascii="Times New Roman" w:hAnsi="Times New Roman" w:cs="Times New Roman"/>
                <w:sz w:val="28"/>
                <w:szCs w:val="28"/>
              </w:rPr>
              <w:t xml:space="preserve"> </w:t>
            </w:r>
            <w:r w:rsidRPr="00EF4573">
              <w:rPr>
                <w:rFonts w:ascii="Times New Roman" w:hAnsi="Times New Roman" w:cs="Times New Roman"/>
                <w:sz w:val="28"/>
                <w:szCs w:val="28"/>
                <w:lang w:val="vi-VN"/>
              </w:rPr>
              <w:t>-</w:t>
            </w:r>
            <w:r w:rsidR="00F84733">
              <w:rPr>
                <w:rFonts w:ascii="Times New Roman" w:hAnsi="Times New Roman" w:cs="Times New Roman"/>
                <w:sz w:val="28"/>
                <w:szCs w:val="28"/>
              </w:rPr>
              <w:t xml:space="preserve"> </w:t>
            </w:r>
            <w:r w:rsidRPr="00EF4573">
              <w:rPr>
                <w:rFonts w:ascii="Times New Roman" w:hAnsi="Times New Roman" w:cs="Times New Roman"/>
                <w:sz w:val="28"/>
                <w:szCs w:val="28"/>
                <w:lang w:val="vi-VN"/>
              </w:rPr>
              <w:t xml:space="preserve">2030; xác định cụ thể các khu vực thực hiện thủ tục rút gọn phục vụ vật liệu xây dựng cho các công trình trọng điểm giai đoạn 2025 </w:t>
            </w:r>
            <w:r w:rsidRPr="00EF4573">
              <w:rPr>
                <w:rFonts w:ascii="Times New Roman" w:hAnsi="Times New Roman" w:cs="Times New Roman"/>
                <w:sz w:val="28"/>
                <w:szCs w:val="28"/>
              </w:rPr>
              <w:t>-</w:t>
            </w:r>
            <w:r w:rsidRPr="00EF4573">
              <w:rPr>
                <w:rFonts w:ascii="Times New Roman" w:hAnsi="Times New Roman" w:cs="Times New Roman"/>
                <w:sz w:val="28"/>
                <w:szCs w:val="28"/>
                <w:lang w:val="vi-VN"/>
              </w:rPr>
              <w:t xml:space="preserve"> 2030 và năm 2025. </w:t>
            </w:r>
          </w:p>
        </w:tc>
        <w:tc>
          <w:tcPr>
            <w:tcW w:w="1968" w:type="pct"/>
            <w:vAlign w:val="center"/>
          </w:tcPr>
          <w:p w:rsidR="006965B3" w:rsidRPr="00EF4573" w:rsidRDefault="008D1FE7"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EF4573">
              <w:rPr>
                <w:rFonts w:ascii="Times New Roman" w:hAnsi="Times New Roman" w:cs="Times New Roman"/>
                <w:b/>
                <w:sz w:val="28"/>
                <w:szCs w:val="28"/>
              </w:rPr>
              <w:t>Trước ngày</w:t>
            </w:r>
            <w:r w:rsidRPr="00EF4573">
              <w:rPr>
                <w:rFonts w:ascii="Times New Roman" w:hAnsi="Times New Roman" w:cs="Times New Roman"/>
                <w:b/>
                <w:sz w:val="28"/>
                <w:szCs w:val="28"/>
                <w:lang w:val="vi-VN"/>
              </w:rPr>
              <w:t xml:space="preserve"> 28/02/2025</w:t>
            </w:r>
          </w:p>
        </w:tc>
      </w:tr>
      <w:tr w:rsidR="00EF4573" w:rsidRPr="00EF4573" w:rsidTr="009219E7">
        <w:trPr>
          <w:jc w:val="center"/>
        </w:trPr>
        <w:tc>
          <w:tcPr>
            <w:tcW w:w="387" w:type="pct"/>
            <w:vAlign w:val="center"/>
          </w:tcPr>
          <w:p w:rsidR="00BD2A39" w:rsidRPr="00EF4573" w:rsidRDefault="00BD2A39"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4</w:t>
            </w:r>
          </w:p>
        </w:tc>
        <w:tc>
          <w:tcPr>
            <w:tcW w:w="4613" w:type="pct"/>
            <w:gridSpan w:val="2"/>
            <w:vAlign w:val="center"/>
          </w:tcPr>
          <w:p w:rsidR="00BD2A39" w:rsidRPr="00EF4573" w:rsidRDefault="00BD2A39" w:rsidP="00E3497F">
            <w:pPr>
              <w:pStyle w:val="ListParagraph"/>
              <w:spacing w:before="120" w:after="120" w:line="259" w:lineRule="auto"/>
              <w:ind w:left="0"/>
              <w:contextualSpacing w:val="0"/>
              <w:rPr>
                <w:rFonts w:ascii="Times New Roman" w:hAnsi="Times New Roman" w:cs="Times New Roman"/>
                <w:b/>
                <w:bCs/>
                <w:sz w:val="28"/>
                <w:szCs w:val="28"/>
                <w:lang w:val="vi-VN"/>
              </w:rPr>
            </w:pPr>
            <w:r w:rsidRPr="00EF4573">
              <w:rPr>
                <w:rFonts w:ascii="Times New Roman" w:hAnsi="Times New Roman" w:cs="Times New Roman"/>
                <w:b/>
                <w:bCs/>
                <w:sz w:val="28"/>
                <w:szCs w:val="28"/>
              </w:rPr>
              <w:t>Sở Tài chính</w:t>
            </w:r>
          </w:p>
        </w:tc>
      </w:tr>
      <w:tr w:rsidR="00EF4573" w:rsidRPr="00EF4573" w:rsidTr="009820C8">
        <w:trPr>
          <w:jc w:val="center"/>
        </w:trPr>
        <w:tc>
          <w:tcPr>
            <w:tcW w:w="387" w:type="pct"/>
            <w:vAlign w:val="center"/>
          </w:tcPr>
          <w:p w:rsidR="00CC77EA"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4.</w:t>
            </w:r>
            <w:r w:rsidR="00F551F3" w:rsidRPr="00EF4573">
              <w:rPr>
                <w:rFonts w:ascii="Times New Roman" w:hAnsi="Times New Roman" w:cs="Times New Roman"/>
                <w:bCs/>
                <w:sz w:val="28"/>
                <w:szCs w:val="28"/>
              </w:rPr>
              <w:t>1</w:t>
            </w:r>
          </w:p>
        </w:tc>
        <w:tc>
          <w:tcPr>
            <w:tcW w:w="2644" w:type="pct"/>
            <w:vAlign w:val="center"/>
          </w:tcPr>
          <w:p w:rsidR="00CC77EA" w:rsidRPr="00EF4573" w:rsidRDefault="00E859AE"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Danh mục các tài sản công (trụ sở đất công), thuộc diện sắp xếp theo quy định đã được đưa ra thanh lý, đấu giá giai đoạn 2025 </w:t>
            </w:r>
            <w:r w:rsidRPr="00EF4573">
              <w:rPr>
                <w:rFonts w:ascii="Times New Roman" w:hAnsi="Times New Roman" w:cs="Times New Roman"/>
                <w:sz w:val="28"/>
                <w:szCs w:val="28"/>
              </w:rPr>
              <w:t>-</w:t>
            </w:r>
            <w:r w:rsidRPr="00EF4573">
              <w:rPr>
                <w:rFonts w:ascii="Times New Roman" w:hAnsi="Times New Roman" w:cs="Times New Roman"/>
                <w:sz w:val="28"/>
                <w:szCs w:val="28"/>
                <w:lang w:val="vi-VN"/>
              </w:rPr>
              <w:t xml:space="preserve"> 2030 và năm 2025. </w:t>
            </w:r>
          </w:p>
        </w:tc>
        <w:tc>
          <w:tcPr>
            <w:tcW w:w="1968" w:type="pct"/>
            <w:vAlign w:val="center"/>
          </w:tcPr>
          <w:p w:rsidR="00CC77EA" w:rsidRPr="00EF4573" w:rsidRDefault="009159C7"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Trước ngày</w:t>
            </w:r>
            <w:r w:rsidRPr="00EF4573">
              <w:rPr>
                <w:rFonts w:ascii="Times New Roman" w:hAnsi="Times New Roman" w:cs="Times New Roman"/>
                <w:b/>
                <w:sz w:val="28"/>
                <w:szCs w:val="28"/>
                <w:lang w:val="vi-VN"/>
              </w:rPr>
              <w:t xml:space="preserve"> 28/02/2025</w:t>
            </w:r>
          </w:p>
        </w:tc>
      </w:tr>
      <w:tr w:rsidR="00EF4573" w:rsidRPr="00EF4573" w:rsidTr="009820C8">
        <w:trPr>
          <w:jc w:val="center"/>
        </w:trPr>
        <w:tc>
          <w:tcPr>
            <w:tcW w:w="387" w:type="pct"/>
            <w:vAlign w:val="center"/>
          </w:tcPr>
          <w:p w:rsidR="00F551F3"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lastRenderedPageBreak/>
              <w:t>4.</w:t>
            </w:r>
            <w:r w:rsidR="00F551F3" w:rsidRPr="00EF4573">
              <w:rPr>
                <w:rFonts w:ascii="Times New Roman" w:hAnsi="Times New Roman" w:cs="Times New Roman"/>
                <w:bCs/>
                <w:sz w:val="28"/>
                <w:szCs w:val="28"/>
              </w:rPr>
              <w:t>2</w:t>
            </w:r>
          </w:p>
        </w:tc>
        <w:tc>
          <w:tcPr>
            <w:tcW w:w="2644" w:type="pct"/>
            <w:vAlign w:val="center"/>
          </w:tcPr>
          <w:p w:rsidR="00F551F3" w:rsidRPr="00EF4573" w:rsidRDefault="00242694"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Báo cáo, đề xuất các giải pháp tháo gỡ khó khăn trong xử lý các tài sản tịch thu, sung công quỹ còn tồn đọng.</w:t>
            </w:r>
          </w:p>
        </w:tc>
        <w:tc>
          <w:tcPr>
            <w:tcW w:w="1968" w:type="pct"/>
            <w:vAlign w:val="center"/>
          </w:tcPr>
          <w:p w:rsidR="00F551F3" w:rsidRPr="00EF4573" w:rsidRDefault="006A400B"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w:t>
            </w:r>
            <w:r w:rsidRPr="00EF4573">
              <w:rPr>
                <w:rFonts w:ascii="Times New Roman" w:hAnsi="Times New Roman" w:cs="Times New Roman"/>
                <w:b/>
                <w:sz w:val="28"/>
                <w:szCs w:val="28"/>
                <w:lang w:val="vi-VN"/>
              </w:rPr>
              <w:t>rong tháng 3/2025</w:t>
            </w:r>
          </w:p>
        </w:tc>
      </w:tr>
      <w:tr w:rsidR="00EF4573" w:rsidRPr="00EF4573" w:rsidTr="009219E7">
        <w:trPr>
          <w:jc w:val="center"/>
        </w:trPr>
        <w:tc>
          <w:tcPr>
            <w:tcW w:w="387" w:type="pct"/>
            <w:vAlign w:val="center"/>
          </w:tcPr>
          <w:p w:rsidR="002315AF" w:rsidRPr="00EF4573" w:rsidRDefault="002315AF"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5</w:t>
            </w:r>
          </w:p>
        </w:tc>
        <w:tc>
          <w:tcPr>
            <w:tcW w:w="4613" w:type="pct"/>
            <w:gridSpan w:val="2"/>
            <w:vAlign w:val="center"/>
          </w:tcPr>
          <w:p w:rsidR="002315AF" w:rsidRPr="00EF4573" w:rsidRDefault="002315AF" w:rsidP="00E3497F">
            <w:pPr>
              <w:pStyle w:val="ListParagraph"/>
              <w:spacing w:before="120" w:after="120" w:line="259" w:lineRule="auto"/>
              <w:ind w:left="0"/>
              <w:contextualSpacing w:val="0"/>
              <w:rPr>
                <w:rFonts w:ascii="Times New Roman" w:hAnsi="Times New Roman" w:cs="Times New Roman"/>
                <w:b/>
                <w:bCs/>
                <w:sz w:val="28"/>
                <w:szCs w:val="28"/>
                <w:lang w:val="vi-VN"/>
              </w:rPr>
            </w:pPr>
            <w:r w:rsidRPr="00EF4573">
              <w:rPr>
                <w:rFonts w:ascii="Times New Roman" w:hAnsi="Times New Roman" w:cs="Times New Roman"/>
                <w:b/>
                <w:bCs/>
                <w:sz w:val="28"/>
                <w:szCs w:val="28"/>
              </w:rPr>
              <w:t>Ban Quản lý Khu Kinh tế tỉnh</w:t>
            </w:r>
          </w:p>
        </w:tc>
      </w:tr>
      <w:tr w:rsidR="00EF4573" w:rsidRPr="00EF4573" w:rsidTr="009820C8">
        <w:trPr>
          <w:jc w:val="center"/>
        </w:trPr>
        <w:tc>
          <w:tcPr>
            <w:tcW w:w="387" w:type="pct"/>
            <w:vAlign w:val="center"/>
          </w:tcPr>
          <w:p w:rsidR="00CC77EA"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5.</w:t>
            </w:r>
            <w:r w:rsidR="009159C7" w:rsidRPr="00EF4573">
              <w:rPr>
                <w:rFonts w:ascii="Times New Roman" w:hAnsi="Times New Roman" w:cs="Times New Roman"/>
                <w:bCs/>
                <w:sz w:val="28"/>
                <w:szCs w:val="28"/>
              </w:rPr>
              <w:t>1</w:t>
            </w:r>
          </w:p>
        </w:tc>
        <w:tc>
          <w:tcPr>
            <w:tcW w:w="2644" w:type="pct"/>
            <w:vAlign w:val="center"/>
          </w:tcPr>
          <w:p w:rsidR="00CC77EA" w:rsidRPr="00EF4573" w:rsidRDefault="009159C7" w:rsidP="00F17BD9">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 xml:space="preserve">Báo cáo, tham mưu giải pháp hỗ trợ thúc đẩy các dự án đầu tư trong các khu công nghiệp chưa triển khai vốn đầu tư </w:t>
            </w:r>
            <w:r w:rsidR="00F17BD9">
              <w:rPr>
                <w:rFonts w:ascii="Times New Roman" w:hAnsi="Times New Roman" w:cs="Times New Roman"/>
                <w:color w:val="FF0000"/>
                <w:sz w:val="28"/>
                <w:szCs w:val="28"/>
              </w:rPr>
              <w:t>đã</w:t>
            </w:r>
            <w:r w:rsidRPr="00F17BD9">
              <w:rPr>
                <w:rFonts w:ascii="Times New Roman" w:hAnsi="Times New Roman" w:cs="Times New Roman"/>
                <w:color w:val="FF0000"/>
                <w:sz w:val="28"/>
                <w:szCs w:val="28"/>
                <w:lang w:val="vi-VN"/>
              </w:rPr>
              <w:t xml:space="preserve"> </w:t>
            </w:r>
            <w:r w:rsidRPr="00EF4573">
              <w:rPr>
                <w:rFonts w:ascii="Times New Roman" w:hAnsi="Times New Roman" w:cs="Times New Roman"/>
                <w:sz w:val="28"/>
                <w:szCs w:val="28"/>
                <w:lang w:val="vi-VN"/>
              </w:rPr>
              <w:t>đăng ký.</w:t>
            </w:r>
          </w:p>
        </w:tc>
        <w:tc>
          <w:tcPr>
            <w:tcW w:w="1968" w:type="pct"/>
            <w:vAlign w:val="center"/>
          </w:tcPr>
          <w:p w:rsidR="00CC77EA" w:rsidRPr="00EF4573" w:rsidRDefault="009159C7"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Trước ngày</w:t>
            </w:r>
            <w:r w:rsidRPr="00EF4573">
              <w:rPr>
                <w:rFonts w:ascii="Times New Roman" w:hAnsi="Times New Roman" w:cs="Times New Roman"/>
                <w:b/>
                <w:sz w:val="28"/>
                <w:szCs w:val="28"/>
                <w:lang w:val="vi-VN"/>
              </w:rPr>
              <w:t xml:space="preserve"> 28/02/2025</w:t>
            </w:r>
          </w:p>
        </w:tc>
      </w:tr>
      <w:tr w:rsidR="00EF4573" w:rsidRPr="00EF4573" w:rsidTr="009219E7">
        <w:trPr>
          <w:jc w:val="center"/>
        </w:trPr>
        <w:tc>
          <w:tcPr>
            <w:tcW w:w="387" w:type="pct"/>
            <w:vAlign w:val="center"/>
          </w:tcPr>
          <w:p w:rsidR="00B405B3" w:rsidRPr="00EF4573" w:rsidRDefault="00B405B3"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6</w:t>
            </w:r>
          </w:p>
        </w:tc>
        <w:tc>
          <w:tcPr>
            <w:tcW w:w="4613" w:type="pct"/>
            <w:gridSpan w:val="2"/>
            <w:vAlign w:val="center"/>
          </w:tcPr>
          <w:p w:rsidR="00B405B3" w:rsidRPr="00EF4573" w:rsidRDefault="00B405B3" w:rsidP="00E3497F">
            <w:pPr>
              <w:pStyle w:val="ListParagraph"/>
              <w:spacing w:before="120" w:after="120" w:line="259" w:lineRule="auto"/>
              <w:ind w:left="0"/>
              <w:contextualSpacing w:val="0"/>
              <w:rPr>
                <w:rFonts w:ascii="Times New Roman" w:hAnsi="Times New Roman" w:cs="Times New Roman"/>
                <w:bCs/>
                <w:sz w:val="28"/>
                <w:szCs w:val="28"/>
                <w:lang w:val="vi-VN"/>
              </w:rPr>
            </w:pPr>
            <w:r w:rsidRPr="00EF4573">
              <w:rPr>
                <w:rFonts w:ascii="Times New Roman" w:hAnsi="Times New Roman" w:cs="Times New Roman"/>
                <w:b/>
                <w:bCs/>
                <w:sz w:val="28"/>
                <w:szCs w:val="28"/>
              </w:rPr>
              <w:t>Sở Thông tin và Truyền thông</w:t>
            </w:r>
          </w:p>
        </w:tc>
      </w:tr>
      <w:tr w:rsidR="00EF4573" w:rsidRPr="00EF4573" w:rsidTr="009820C8">
        <w:trPr>
          <w:jc w:val="center"/>
        </w:trPr>
        <w:tc>
          <w:tcPr>
            <w:tcW w:w="387" w:type="pct"/>
            <w:vAlign w:val="center"/>
          </w:tcPr>
          <w:p w:rsidR="00531078"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6.</w:t>
            </w:r>
            <w:r w:rsidR="00531078" w:rsidRPr="00EF4573">
              <w:rPr>
                <w:rFonts w:ascii="Times New Roman" w:hAnsi="Times New Roman" w:cs="Times New Roman"/>
                <w:bCs/>
                <w:sz w:val="28"/>
                <w:szCs w:val="28"/>
              </w:rPr>
              <w:t>1</w:t>
            </w:r>
          </w:p>
        </w:tc>
        <w:tc>
          <w:tcPr>
            <w:tcW w:w="2644" w:type="pct"/>
            <w:vAlign w:val="center"/>
          </w:tcPr>
          <w:p w:rsidR="00531078" w:rsidRPr="00EF4573" w:rsidRDefault="00531078" w:rsidP="00E3497F">
            <w:pPr>
              <w:pStyle w:val="ListParagraph"/>
              <w:spacing w:before="120" w:after="120" w:line="259" w:lineRule="auto"/>
              <w:ind w:left="0"/>
              <w:contextualSpacing w:val="0"/>
              <w:jc w:val="both"/>
              <w:rPr>
                <w:rFonts w:ascii="Times New Roman" w:hAnsi="Times New Roman" w:cs="Times New Roman"/>
                <w:sz w:val="28"/>
                <w:szCs w:val="28"/>
              </w:rPr>
            </w:pPr>
            <w:r w:rsidRPr="00EF4573">
              <w:rPr>
                <w:rFonts w:ascii="Times New Roman" w:hAnsi="Times New Roman" w:cs="Times New Roman"/>
                <w:sz w:val="28"/>
                <w:szCs w:val="28"/>
                <w:lang w:val="vi-VN"/>
              </w:rPr>
              <w:t>Giải pháp nâng cao chất lượng hiệu quả hoạt động Trung tâm IOC.</w:t>
            </w:r>
          </w:p>
        </w:tc>
        <w:tc>
          <w:tcPr>
            <w:tcW w:w="1968" w:type="pct"/>
            <w:vAlign w:val="center"/>
          </w:tcPr>
          <w:p w:rsidR="00531078" w:rsidRPr="007D5A46" w:rsidRDefault="007D5A46" w:rsidP="00E3497F">
            <w:pPr>
              <w:pStyle w:val="ListParagraph"/>
              <w:spacing w:before="120" w:after="120" w:line="259" w:lineRule="auto"/>
              <w:ind w:left="0"/>
              <w:contextualSpacing w:val="0"/>
              <w:jc w:val="center"/>
              <w:rPr>
                <w:rFonts w:ascii="Times New Roman" w:hAnsi="Times New Roman" w:cs="Times New Roman"/>
                <w:bCs/>
                <w:color w:val="FF0000"/>
                <w:sz w:val="28"/>
                <w:szCs w:val="28"/>
                <w:lang w:val="vi-VN"/>
              </w:rPr>
            </w:pPr>
            <w:r w:rsidRPr="007D5A46">
              <w:rPr>
                <w:rFonts w:ascii="Times New Roman" w:hAnsi="Times New Roman" w:cs="Times New Roman"/>
                <w:b/>
                <w:color w:val="FF0000"/>
                <w:sz w:val="28"/>
                <w:szCs w:val="28"/>
              </w:rPr>
              <w:t>T</w:t>
            </w:r>
            <w:r w:rsidRPr="007D5A46">
              <w:rPr>
                <w:rFonts w:ascii="Times New Roman" w:hAnsi="Times New Roman" w:cs="Times New Roman"/>
                <w:b/>
                <w:color w:val="FF0000"/>
                <w:sz w:val="28"/>
                <w:szCs w:val="28"/>
                <w:lang w:val="vi-VN"/>
              </w:rPr>
              <w:t>rong tháng 3/2025</w:t>
            </w:r>
          </w:p>
        </w:tc>
      </w:tr>
      <w:tr w:rsidR="00EF4573" w:rsidRPr="00EF4573" w:rsidTr="009820C8">
        <w:trPr>
          <w:jc w:val="center"/>
        </w:trPr>
        <w:tc>
          <w:tcPr>
            <w:tcW w:w="387" w:type="pct"/>
            <w:vAlign w:val="center"/>
          </w:tcPr>
          <w:p w:rsidR="00531078"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6.</w:t>
            </w:r>
            <w:r w:rsidR="00531078" w:rsidRPr="00EF4573">
              <w:rPr>
                <w:rFonts w:ascii="Times New Roman" w:hAnsi="Times New Roman" w:cs="Times New Roman"/>
                <w:bCs/>
                <w:sz w:val="28"/>
                <w:szCs w:val="28"/>
              </w:rPr>
              <w:t>2</w:t>
            </w:r>
          </w:p>
        </w:tc>
        <w:tc>
          <w:tcPr>
            <w:tcW w:w="2644" w:type="pct"/>
            <w:vAlign w:val="center"/>
          </w:tcPr>
          <w:p w:rsidR="00531078" w:rsidRPr="00EF4573" w:rsidRDefault="00113297"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Giải pháp nâng cao tỷ lệ tổ chức các nhân sử dụng dịch vụ công trực tuyến toàn trình.</w:t>
            </w:r>
          </w:p>
        </w:tc>
        <w:tc>
          <w:tcPr>
            <w:tcW w:w="1968" w:type="pct"/>
            <w:vAlign w:val="center"/>
          </w:tcPr>
          <w:p w:rsidR="00531078" w:rsidRPr="007D5A46" w:rsidRDefault="007D5A46" w:rsidP="00E3497F">
            <w:pPr>
              <w:pStyle w:val="ListParagraph"/>
              <w:spacing w:before="120" w:after="120" w:line="259" w:lineRule="auto"/>
              <w:ind w:left="0"/>
              <w:contextualSpacing w:val="0"/>
              <w:jc w:val="center"/>
              <w:rPr>
                <w:rFonts w:ascii="Times New Roman" w:hAnsi="Times New Roman" w:cs="Times New Roman"/>
                <w:bCs/>
                <w:color w:val="FF0000"/>
                <w:sz w:val="28"/>
                <w:szCs w:val="28"/>
                <w:lang w:val="vi-VN"/>
              </w:rPr>
            </w:pPr>
            <w:r w:rsidRPr="007D5A46">
              <w:rPr>
                <w:rFonts w:ascii="Times New Roman" w:hAnsi="Times New Roman" w:cs="Times New Roman"/>
                <w:b/>
                <w:color w:val="FF0000"/>
                <w:sz w:val="28"/>
                <w:szCs w:val="28"/>
              </w:rPr>
              <w:t>T</w:t>
            </w:r>
            <w:r w:rsidRPr="007D5A46">
              <w:rPr>
                <w:rFonts w:ascii="Times New Roman" w:hAnsi="Times New Roman" w:cs="Times New Roman"/>
                <w:b/>
                <w:color w:val="FF0000"/>
                <w:sz w:val="28"/>
                <w:szCs w:val="28"/>
                <w:lang w:val="vi-VN"/>
              </w:rPr>
              <w:t>rong tháng 3/2025</w:t>
            </w:r>
          </w:p>
        </w:tc>
      </w:tr>
      <w:tr w:rsidR="00EF4573" w:rsidRPr="00EF4573" w:rsidTr="009820C8">
        <w:trPr>
          <w:jc w:val="center"/>
        </w:trPr>
        <w:tc>
          <w:tcPr>
            <w:tcW w:w="387" w:type="pct"/>
            <w:vAlign w:val="center"/>
          </w:tcPr>
          <w:p w:rsidR="00531078"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6.</w:t>
            </w:r>
            <w:r w:rsidR="00531078" w:rsidRPr="00EF4573">
              <w:rPr>
                <w:rFonts w:ascii="Times New Roman" w:hAnsi="Times New Roman" w:cs="Times New Roman"/>
                <w:bCs/>
                <w:sz w:val="28"/>
                <w:szCs w:val="28"/>
              </w:rPr>
              <w:t>3</w:t>
            </w:r>
          </w:p>
        </w:tc>
        <w:tc>
          <w:tcPr>
            <w:tcW w:w="2644" w:type="pct"/>
            <w:vAlign w:val="center"/>
          </w:tcPr>
          <w:p w:rsidR="00531078" w:rsidRPr="00EF4573" w:rsidRDefault="00113297" w:rsidP="00E3497F">
            <w:pPr>
              <w:spacing w:before="120" w:after="120" w:line="259" w:lineRule="auto"/>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Giải pháp nâng cao tỷ lệ thanh toán trực tuyến.</w:t>
            </w:r>
          </w:p>
        </w:tc>
        <w:tc>
          <w:tcPr>
            <w:tcW w:w="1968" w:type="pct"/>
            <w:vAlign w:val="center"/>
          </w:tcPr>
          <w:p w:rsidR="00531078" w:rsidRPr="007D5A46" w:rsidRDefault="007D5A46" w:rsidP="00E3497F">
            <w:pPr>
              <w:pStyle w:val="ListParagraph"/>
              <w:spacing w:before="120" w:after="120" w:line="259" w:lineRule="auto"/>
              <w:ind w:left="0"/>
              <w:contextualSpacing w:val="0"/>
              <w:jc w:val="center"/>
              <w:rPr>
                <w:rFonts w:ascii="Times New Roman" w:hAnsi="Times New Roman" w:cs="Times New Roman"/>
                <w:bCs/>
                <w:color w:val="FF0000"/>
                <w:sz w:val="28"/>
                <w:szCs w:val="28"/>
                <w:lang w:val="vi-VN"/>
              </w:rPr>
            </w:pPr>
            <w:r w:rsidRPr="007D5A46">
              <w:rPr>
                <w:rFonts w:ascii="Times New Roman" w:hAnsi="Times New Roman" w:cs="Times New Roman"/>
                <w:b/>
                <w:color w:val="FF0000"/>
                <w:sz w:val="28"/>
                <w:szCs w:val="28"/>
              </w:rPr>
              <w:t>T</w:t>
            </w:r>
            <w:r w:rsidRPr="007D5A46">
              <w:rPr>
                <w:rFonts w:ascii="Times New Roman" w:hAnsi="Times New Roman" w:cs="Times New Roman"/>
                <w:b/>
                <w:color w:val="FF0000"/>
                <w:sz w:val="28"/>
                <w:szCs w:val="28"/>
                <w:lang w:val="vi-VN"/>
              </w:rPr>
              <w:t>rong tháng 3/2025</w:t>
            </w:r>
          </w:p>
        </w:tc>
      </w:tr>
      <w:tr w:rsidR="00EF4573" w:rsidRPr="00EF4573" w:rsidTr="009219E7">
        <w:trPr>
          <w:jc w:val="center"/>
        </w:trPr>
        <w:tc>
          <w:tcPr>
            <w:tcW w:w="387" w:type="pct"/>
            <w:vAlign w:val="center"/>
          </w:tcPr>
          <w:p w:rsidR="00C16C15" w:rsidRPr="00EF4573" w:rsidRDefault="00C16C15" w:rsidP="00E3497F">
            <w:pPr>
              <w:pStyle w:val="ListParagraph"/>
              <w:spacing w:before="120" w:after="120" w:line="259" w:lineRule="auto"/>
              <w:ind w:left="0"/>
              <w:contextualSpacing w:val="0"/>
              <w:jc w:val="center"/>
              <w:rPr>
                <w:rFonts w:ascii="Times New Roman" w:hAnsi="Times New Roman" w:cs="Times New Roman"/>
                <w:b/>
                <w:bCs/>
                <w:sz w:val="28"/>
                <w:szCs w:val="28"/>
              </w:rPr>
            </w:pPr>
            <w:r w:rsidRPr="00EF4573">
              <w:rPr>
                <w:rFonts w:ascii="Times New Roman" w:hAnsi="Times New Roman" w:cs="Times New Roman"/>
                <w:b/>
                <w:bCs/>
                <w:sz w:val="28"/>
                <w:szCs w:val="28"/>
              </w:rPr>
              <w:t>7</w:t>
            </w:r>
          </w:p>
        </w:tc>
        <w:tc>
          <w:tcPr>
            <w:tcW w:w="4613" w:type="pct"/>
            <w:gridSpan w:val="2"/>
            <w:vAlign w:val="center"/>
          </w:tcPr>
          <w:p w:rsidR="00C16C15" w:rsidRPr="00EF4573" w:rsidRDefault="00C16C15" w:rsidP="00E3497F">
            <w:pPr>
              <w:pStyle w:val="ListParagraph"/>
              <w:spacing w:before="120" w:after="120" w:line="259" w:lineRule="auto"/>
              <w:ind w:left="0"/>
              <w:contextualSpacing w:val="0"/>
              <w:rPr>
                <w:rFonts w:ascii="Times New Roman" w:hAnsi="Times New Roman" w:cs="Times New Roman"/>
                <w:bCs/>
                <w:sz w:val="28"/>
                <w:szCs w:val="28"/>
                <w:lang w:val="vi-VN"/>
              </w:rPr>
            </w:pPr>
            <w:r w:rsidRPr="00EF4573">
              <w:rPr>
                <w:rFonts w:ascii="Times New Roman" w:hAnsi="Times New Roman" w:cs="Times New Roman"/>
                <w:b/>
                <w:bCs/>
                <w:sz w:val="28"/>
                <w:szCs w:val="28"/>
              </w:rPr>
              <w:t>Sở Nội vụ</w:t>
            </w:r>
          </w:p>
        </w:tc>
      </w:tr>
      <w:tr w:rsidR="000E0E86" w:rsidRPr="000E0E86" w:rsidTr="009820C8">
        <w:trPr>
          <w:jc w:val="center"/>
        </w:trPr>
        <w:tc>
          <w:tcPr>
            <w:tcW w:w="387" w:type="pct"/>
            <w:vAlign w:val="center"/>
          </w:tcPr>
          <w:p w:rsidR="00DB696C"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7.</w:t>
            </w:r>
            <w:r w:rsidR="00DB696C" w:rsidRPr="00EF4573">
              <w:rPr>
                <w:rFonts w:ascii="Times New Roman" w:hAnsi="Times New Roman" w:cs="Times New Roman"/>
                <w:bCs/>
                <w:sz w:val="28"/>
                <w:szCs w:val="28"/>
              </w:rPr>
              <w:t>1</w:t>
            </w:r>
          </w:p>
        </w:tc>
        <w:tc>
          <w:tcPr>
            <w:tcW w:w="2644" w:type="pct"/>
            <w:vAlign w:val="center"/>
          </w:tcPr>
          <w:p w:rsidR="00DB696C" w:rsidRPr="00EF4573" w:rsidRDefault="00DB696C"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rPr>
              <w:t>R</w:t>
            </w:r>
            <w:r w:rsidRPr="00EF4573">
              <w:rPr>
                <w:rFonts w:ascii="Times New Roman" w:hAnsi="Times New Roman" w:cs="Times New Roman"/>
                <w:sz w:val="28"/>
                <w:szCs w:val="28"/>
                <w:lang w:val="vi-VN"/>
              </w:rPr>
              <w:t>à soát, sửa đổi bổ sung tiêu chí đánh giá xếp loại tổ chức, cá nhân hàng năm chặt chẽ, phù hợp trên tinh thần lấy tinh thần trách nhiệm, kết quả thực hiện nhiệm vụ làm tiêu chí đánh giá, xếp loại tổ chức, cá nhân.</w:t>
            </w:r>
          </w:p>
        </w:tc>
        <w:tc>
          <w:tcPr>
            <w:tcW w:w="1968" w:type="pct"/>
            <w:vAlign w:val="center"/>
          </w:tcPr>
          <w:p w:rsidR="00DB696C" w:rsidRPr="000E0E86" w:rsidRDefault="000E0E86" w:rsidP="00E3497F">
            <w:pPr>
              <w:pStyle w:val="ListParagraph"/>
              <w:spacing w:before="120" w:after="120" w:line="259" w:lineRule="auto"/>
              <w:ind w:left="0"/>
              <w:contextualSpacing w:val="0"/>
              <w:jc w:val="center"/>
              <w:rPr>
                <w:rFonts w:ascii="Times New Roman" w:hAnsi="Times New Roman" w:cs="Times New Roman"/>
                <w:bCs/>
                <w:color w:val="FF0000"/>
                <w:sz w:val="28"/>
                <w:szCs w:val="28"/>
                <w:lang w:val="vi-VN"/>
              </w:rPr>
            </w:pPr>
            <w:r w:rsidRPr="000E0E86">
              <w:rPr>
                <w:rFonts w:ascii="Times New Roman" w:hAnsi="Times New Roman" w:cs="Times New Roman"/>
                <w:b/>
                <w:color w:val="FF0000"/>
                <w:sz w:val="28"/>
                <w:szCs w:val="28"/>
              </w:rPr>
              <w:t>T</w:t>
            </w:r>
            <w:r w:rsidRPr="000E0E86">
              <w:rPr>
                <w:rFonts w:ascii="Times New Roman" w:hAnsi="Times New Roman" w:cs="Times New Roman"/>
                <w:b/>
                <w:color w:val="FF0000"/>
                <w:sz w:val="28"/>
                <w:szCs w:val="28"/>
                <w:lang w:val="vi-VN"/>
              </w:rPr>
              <w:t>rong tháng 3/2025</w:t>
            </w:r>
          </w:p>
        </w:tc>
      </w:tr>
      <w:tr w:rsidR="00EF4573" w:rsidRPr="00EF4573" w:rsidTr="009820C8">
        <w:trPr>
          <w:jc w:val="center"/>
        </w:trPr>
        <w:tc>
          <w:tcPr>
            <w:tcW w:w="387" w:type="pct"/>
            <w:vAlign w:val="center"/>
          </w:tcPr>
          <w:p w:rsidR="00DB696C"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7.</w:t>
            </w:r>
            <w:r w:rsidR="00DB696C" w:rsidRPr="00EF4573">
              <w:rPr>
                <w:rFonts w:ascii="Times New Roman" w:hAnsi="Times New Roman" w:cs="Times New Roman"/>
                <w:bCs/>
                <w:sz w:val="28"/>
                <w:szCs w:val="28"/>
              </w:rPr>
              <w:t>2</w:t>
            </w:r>
          </w:p>
        </w:tc>
        <w:tc>
          <w:tcPr>
            <w:tcW w:w="2644" w:type="pct"/>
            <w:vAlign w:val="center"/>
          </w:tcPr>
          <w:p w:rsidR="00DB696C" w:rsidRPr="00EF4573" w:rsidRDefault="0018566C"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Tham mưu cơ chế xử lý</w:t>
            </w:r>
            <w:r w:rsidR="00E40891">
              <w:rPr>
                <w:rFonts w:ascii="Times New Roman" w:hAnsi="Times New Roman" w:cs="Times New Roman"/>
                <w:sz w:val="28"/>
                <w:szCs w:val="28"/>
              </w:rPr>
              <w:t>,</w:t>
            </w:r>
            <w:r w:rsidRPr="00EF4573">
              <w:rPr>
                <w:rFonts w:ascii="Times New Roman" w:hAnsi="Times New Roman" w:cs="Times New Roman"/>
                <w:sz w:val="28"/>
                <w:szCs w:val="28"/>
                <w:lang w:val="vi-VN"/>
              </w:rPr>
              <w:t xml:space="preserve"> sắp xế</w:t>
            </w:r>
            <w:r w:rsidR="00E40891">
              <w:rPr>
                <w:rFonts w:ascii="Times New Roman" w:hAnsi="Times New Roman" w:cs="Times New Roman"/>
                <w:sz w:val="28"/>
                <w:szCs w:val="28"/>
                <w:lang w:val="vi-VN"/>
              </w:rPr>
              <w:t>p</w:t>
            </w:r>
            <w:r w:rsidR="00257C55">
              <w:rPr>
                <w:rFonts w:ascii="Times New Roman" w:hAnsi="Times New Roman" w:cs="Times New Roman"/>
                <w:color w:val="FF0000"/>
                <w:sz w:val="28"/>
                <w:szCs w:val="28"/>
              </w:rPr>
              <w:t>, điều chuyển</w:t>
            </w:r>
            <w:r w:rsidRPr="00EF4573">
              <w:rPr>
                <w:rFonts w:ascii="Times New Roman" w:hAnsi="Times New Roman" w:cs="Times New Roman"/>
                <w:sz w:val="28"/>
                <w:szCs w:val="28"/>
                <w:lang w:val="vi-VN"/>
              </w:rPr>
              <w:t xml:space="preserve"> vị trí công tác đối với cán bộ thiếu trách nhiệm, né tránh, đùn đẩy trách nhiệm, nhũng nhiễu, tiêu cực, sợ sai, sợ trách nhiệm, không thể hiện khát vọng lớn, quyết tâm cao vì sự phát triển của tỉnh. </w:t>
            </w:r>
          </w:p>
        </w:tc>
        <w:tc>
          <w:tcPr>
            <w:tcW w:w="1968" w:type="pct"/>
            <w:vAlign w:val="center"/>
          </w:tcPr>
          <w:p w:rsidR="00DB696C" w:rsidRPr="00EF4573" w:rsidRDefault="0018566C" w:rsidP="00E3497F">
            <w:pPr>
              <w:pStyle w:val="ListParagraph"/>
              <w:spacing w:before="120" w:after="120" w:line="259" w:lineRule="auto"/>
              <w:ind w:left="0"/>
              <w:contextualSpacing w:val="0"/>
              <w:jc w:val="center"/>
              <w:rPr>
                <w:rFonts w:ascii="Times New Roman" w:hAnsi="Times New Roman" w:cs="Times New Roman"/>
                <w:b/>
                <w:bCs/>
                <w:sz w:val="28"/>
                <w:szCs w:val="28"/>
                <w:lang w:val="vi-VN"/>
              </w:rPr>
            </w:pPr>
            <w:r w:rsidRPr="00EF4573">
              <w:rPr>
                <w:rFonts w:ascii="Times New Roman" w:hAnsi="Times New Roman" w:cs="Times New Roman"/>
                <w:b/>
                <w:sz w:val="28"/>
                <w:szCs w:val="28"/>
              </w:rPr>
              <w:t>T</w:t>
            </w:r>
            <w:r w:rsidRPr="00EF4573">
              <w:rPr>
                <w:rFonts w:ascii="Times New Roman" w:hAnsi="Times New Roman" w:cs="Times New Roman"/>
                <w:b/>
                <w:sz w:val="28"/>
                <w:szCs w:val="28"/>
                <w:lang w:val="vi-VN"/>
              </w:rPr>
              <w:t>rong tháng 3/2025</w:t>
            </w:r>
          </w:p>
        </w:tc>
      </w:tr>
      <w:tr w:rsidR="00EF4573" w:rsidRPr="00EF4573" w:rsidTr="009820C8">
        <w:trPr>
          <w:jc w:val="center"/>
        </w:trPr>
        <w:tc>
          <w:tcPr>
            <w:tcW w:w="387" w:type="pct"/>
            <w:vAlign w:val="center"/>
          </w:tcPr>
          <w:p w:rsidR="00DB696C"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t>7.</w:t>
            </w:r>
            <w:r w:rsidR="00DB696C" w:rsidRPr="00EF4573">
              <w:rPr>
                <w:rFonts w:ascii="Times New Roman" w:hAnsi="Times New Roman" w:cs="Times New Roman"/>
                <w:bCs/>
                <w:sz w:val="28"/>
                <w:szCs w:val="28"/>
              </w:rPr>
              <w:t>3</w:t>
            </w:r>
          </w:p>
        </w:tc>
        <w:tc>
          <w:tcPr>
            <w:tcW w:w="2644" w:type="pct"/>
            <w:vAlign w:val="center"/>
          </w:tcPr>
          <w:p w:rsidR="00DB696C" w:rsidRPr="00EF4573" w:rsidRDefault="00E25908" w:rsidP="00E3497F">
            <w:pPr>
              <w:pStyle w:val="ListParagraph"/>
              <w:spacing w:before="120" w:after="120" w:line="259" w:lineRule="auto"/>
              <w:ind w:left="0"/>
              <w:contextualSpacing w:val="0"/>
              <w:jc w:val="both"/>
              <w:rPr>
                <w:rFonts w:ascii="Times New Roman" w:hAnsi="Times New Roman" w:cs="Times New Roman"/>
                <w:sz w:val="28"/>
                <w:szCs w:val="28"/>
              </w:rPr>
            </w:pPr>
            <w:r w:rsidRPr="00EF4573">
              <w:rPr>
                <w:rFonts w:ascii="Times New Roman" w:hAnsi="Times New Roman" w:cs="Times New Roman"/>
                <w:sz w:val="28"/>
                <w:szCs w:val="28"/>
                <w:lang w:val="vi-VN"/>
              </w:rPr>
              <w:t>Tham mưu củng cố, kiện toàn Tổ kiểm tra, công vụ cấp tỉnh</w:t>
            </w:r>
            <w:r w:rsidRPr="00EF4573">
              <w:rPr>
                <w:rFonts w:ascii="Times New Roman" w:hAnsi="Times New Roman" w:cs="Times New Roman"/>
                <w:sz w:val="28"/>
                <w:szCs w:val="28"/>
              </w:rPr>
              <w:t>.</w:t>
            </w:r>
          </w:p>
        </w:tc>
        <w:tc>
          <w:tcPr>
            <w:tcW w:w="1968" w:type="pct"/>
            <w:vAlign w:val="center"/>
          </w:tcPr>
          <w:p w:rsidR="00DB696C" w:rsidRPr="00EF4573" w:rsidRDefault="000E259A"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EF4573">
              <w:rPr>
                <w:rFonts w:ascii="Times New Roman" w:hAnsi="Times New Roman" w:cs="Times New Roman"/>
                <w:b/>
                <w:sz w:val="28"/>
                <w:szCs w:val="28"/>
              </w:rPr>
              <w:t>Trước ngày</w:t>
            </w:r>
            <w:r w:rsidRPr="00EF4573">
              <w:rPr>
                <w:rFonts w:ascii="Times New Roman" w:hAnsi="Times New Roman" w:cs="Times New Roman"/>
                <w:b/>
                <w:sz w:val="28"/>
                <w:szCs w:val="28"/>
                <w:lang w:val="vi-VN"/>
              </w:rPr>
              <w:t xml:space="preserve"> 28/02/2025</w:t>
            </w:r>
          </w:p>
        </w:tc>
      </w:tr>
      <w:tr w:rsidR="00EF4573" w:rsidRPr="00EF4573" w:rsidTr="009820C8">
        <w:trPr>
          <w:jc w:val="center"/>
        </w:trPr>
        <w:tc>
          <w:tcPr>
            <w:tcW w:w="387" w:type="pct"/>
            <w:vAlign w:val="center"/>
          </w:tcPr>
          <w:p w:rsidR="00FF66A3" w:rsidRPr="00EF4573" w:rsidRDefault="00364423" w:rsidP="00E3497F">
            <w:pPr>
              <w:pStyle w:val="ListParagraph"/>
              <w:spacing w:before="120" w:after="120" w:line="259" w:lineRule="auto"/>
              <w:ind w:left="0"/>
              <w:contextualSpacing w:val="0"/>
              <w:jc w:val="center"/>
              <w:rPr>
                <w:rFonts w:ascii="Times New Roman" w:hAnsi="Times New Roman" w:cs="Times New Roman"/>
                <w:bCs/>
                <w:sz w:val="28"/>
                <w:szCs w:val="28"/>
              </w:rPr>
            </w:pPr>
            <w:r w:rsidRPr="00EF4573">
              <w:rPr>
                <w:rFonts w:ascii="Times New Roman" w:hAnsi="Times New Roman" w:cs="Times New Roman"/>
                <w:bCs/>
                <w:sz w:val="28"/>
                <w:szCs w:val="28"/>
              </w:rPr>
              <w:lastRenderedPageBreak/>
              <w:t>7.</w:t>
            </w:r>
            <w:r w:rsidR="00DB696C" w:rsidRPr="00EF4573">
              <w:rPr>
                <w:rFonts w:ascii="Times New Roman" w:hAnsi="Times New Roman" w:cs="Times New Roman"/>
                <w:bCs/>
                <w:sz w:val="28"/>
                <w:szCs w:val="28"/>
              </w:rPr>
              <w:t>4</w:t>
            </w:r>
          </w:p>
        </w:tc>
        <w:tc>
          <w:tcPr>
            <w:tcW w:w="2644" w:type="pct"/>
            <w:vAlign w:val="center"/>
          </w:tcPr>
          <w:p w:rsidR="00FF66A3" w:rsidRPr="00EF4573" w:rsidRDefault="000E259A" w:rsidP="00E3497F">
            <w:pPr>
              <w:pStyle w:val="ListParagraph"/>
              <w:spacing w:before="120" w:after="120" w:line="259" w:lineRule="auto"/>
              <w:ind w:left="0"/>
              <w:contextualSpacing w:val="0"/>
              <w:jc w:val="both"/>
              <w:rPr>
                <w:rFonts w:ascii="Times New Roman" w:hAnsi="Times New Roman" w:cs="Times New Roman"/>
                <w:sz w:val="28"/>
                <w:szCs w:val="28"/>
                <w:lang w:val="vi-VN"/>
              </w:rPr>
            </w:pPr>
            <w:r w:rsidRPr="00EF4573">
              <w:rPr>
                <w:rFonts w:ascii="Times New Roman" w:hAnsi="Times New Roman" w:cs="Times New Roman"/>
                <w:sz w:val="28"/>
                <w:szCs w:val="28"/>
                <w:lang w:val="vi-VN"/>
              </w:rPr>
              <w:t>Các giải pháp gắn trách nhiệm trong nâng cao các chỉ số về CCHC.</w:t>
            </w:r>
          </w:p>
        </w:tc>
        <w:tc>
          <w:tcPr>
            <w:tcW w:w="1968" w:type="pct"/>
            <w:vAlign w:val="center"/>
          </w:tcPr>
          <w:p w:rsidR="00FF66A3" w:rsidRPr="00EF4573" w:rsidRDefault="00797521" w:rsidP="00E3497F">
            <w:pPr>
              <w:pStyle w:val="ListParagraph"/>
              <w:spacing w:before="120" w:after="120" w:line="259" w:lineRule="auto"/>
              <w:ind w:left="0"/>
              <w:contextualSpacing w:val="0"/>
              <w:jc w:val="center"/>
              <w:rPr>
                <w:rFonts w:ascii="Times New Roman" w:hAnsi="Times New Roman" w:cs="Times New Roman"/>
                <w:bCs/>
                <w:sz w:val="28"/>
                <w:szCs w:val="28"/>
                <w:lang w:val="vi-VN"/>
              </w:rPr>
            </w:pPr>
            <w:r w:rsidRPr="000E0E86">
              <w:rPr>
                <w:rFonts w:ascii="Times New Roman" w:hAnsi="Times New Roman" w:cs="Times New Roman"/>
                <w:b/>
                <w:color w:val="FF0000"/>
                <w:sz w:val="28"/>
                <w:szCs w:val="28"/>
              </w:rPr>
              <w:t>T</w:t>
            </w:r>
            <w:r w:rsidRPr="000E0E86">
              <w:rPr>
                <w:rFonts w:ascii="Times New Roman" w:hAnsi="Times New Roman" w:cs="Times New Roman"/>
                <w:b/>
                <w:color w:val="FF0000"/>
                <w:sz w:val="28"/>
                <w:szCs w:val="28"/>
                <w:lang w:val="vi-VN"/>
              </w:rPr>
              <w:t>rong tháng 3/2025</w:t>
            </w:r>
          </w:p>
        </w:tc>
      </w:tr>
    </w:tbl>
    <w:p w:rsidR="00A91C10" w:rsidRPr="00EF4573" w:rsidRDefault="00A91C10" w:rsidP="008E3F7C">
      <w:pPr>
        <w:pStyle w:val="ListParagraph"/>
        <w:spacing w:before="120" w:after="120"/>
        <w:ind w:left="426"/>
        <w:rPr>
          <w:rFonts w:ascii="Times New Roman" w:hAnsi="Times New Roman" w:cs="Times New Roman"/>
          <w:b/>
          <w:bCs/>
          <w:sz w:val="28"/>
          <w:szCs w:val="28"/>
        </w:rPr>
      </w:pPr>
    </w:p>
    <w:sectPr w:rsidR="00A91C10" w:rsidRPr="00EF4573" w:rsidSect="00297AAE">
      <w:headerReference w:type="default" r:id="rId7"/>
      <w:pgSz w:w="11906" w:h="16838" w:code="9"/>
      <w:pgMar w:top="851" w:right="1134" w:bottom="170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C87" w:rsidRDefault="00B30C87">
      <w:pPr>
        <w:spacing w:after="0" w:line="240" w:lineRule="auto"/>
      </w:pPr>
      <w:r>
        <w:separator/>
      </w:r>
    </w:p>
  </w:endnote>
  <w:endnote w:type="continuationSeparator" w:id="0">
    <w:p w:rsidR="00B30C87" w:rsidRDefault="00B3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C87" w:rsidRDefault="00B30C87">
      <w:pPr>
        <w:spacing w:after="0" w:line="240" w:lineRule="auto"/>
      </w:pPr>
      <w:r>
        <w:separator/>
      </w:r>
    </w:p>
  </w:footnote>
  <w:footnote w:type="continuationSeparator" w:id="0">
    <w:p w:rsidR="00B30C87" w:rsidRDefault="00B30C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534556"/>
      <w:docPartObj>
        <w:docPartGallery w:val="Page Numbers (Top of Page)"/>
        <w:docPartUnique/>
      </w:docPartObj>
    </w:sdtPr>
    <w:sdtEndPr>
      <w:rPr>
        <w:noProof/>
      </w:rPr>
    </w:sdtEndPr>
    <w:sdtContent>
      <w:p w:rsidR="00A207C3" w:rsidRDefault="00FC2273">
        <w:pPr>
          <w:pStyle w:val="Header"/>
          <w:jc w:val="center"/>
        </w:pPr>
        <w:r w:rsidRPr="00A207C3">
          <w:rPr>
            <w:rFonts w:ascii="Times New Roman" w:hAnsi="Times New Roman" w:cs="Times New Roman"/>
            <w:sz w:val="26"/>
            <w:szCs w:val="26"/>
          </w:rPr>
          <w:fldChar w:fldCharType="begin"/>
        </w:r>
        <w:r w:rsidRPr="00A207C3">
          <w:rPr>
            <w:rFonts w:ascii="Times New Roman" w:hAnsi="Times New Roman" w:cs="Times New Roman"/>
            <w:sz w:val="26"/>
            <w:szCs w:val="26"/>
          </w:rPr>
          <w:instrText xml:space="preserve"> PAGE   \* MERGEFORMAT </w:instrText>
        </w:r>
        <w:r w:rsidRPr="00A207C3">
          <w:rPr>
            <w:rFonts w:ascii="Times New Roman" w:hAnsi="Times New Roman" w:cs="Times New Roman"/>
            <w:sz w:val="26"/>
            <w:szCs w:val="26"/>
          </w:rPr>
          <w:fldChar w:fldCharType="separate"/>
        </w:r>
        <w:r w:rsidR="00E71066">
          <w:rPr>
            <w:rFonts w:ascii="Times New Roman" w:hAnsi="Times New Roman" w:cs="Times New Roman"/>
            <w:noProof/>
            <w:sz w:val="26"/>
            <w:szCs w:val="26"/>
          </w:rPr>
          <w:t>4</w:t>
        </w:r>
        <w:r w:rsidRPr="00A207C3">
          <w:rPr>
            <w:rFonts w:ascii="Times New Roman" w:hAnsi="Times New Roman" w:cs="Times New Roman"/>
            <w:noProof/>
            <w:sz w:val="26"/>
            <w:szCs w:val="26"/>
          </w:rPr>
          <w:fldChar w:fldCharType="end"/>
        </w:r>
      </w:p>
    </w:sdtContent>
  </w:sdt>
  <w:p w:rsidR="00B56C78" w:rsidRDefault="00B30C8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66331"/>
    <w:multiLevelType w:val="hybridMultilevel"/>
    <w:tmpl w:val="AEE2BF50"/>
    <w:lvl w:ilvl="0" w:tplc="85E4EEA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9FC"/>
    <w:rsid w:val="00036DA2"/>
    <w:rsid w:val="000E0E86"/>
    <w:rsid w:val="000E259A"/>
    <w:rsid w:val="000F7DB6"/>
    <w:rsid w:val="00113297"/>
    <w:rsid w:val="00121AB0"/>
    <w:rsid w:val="00126A46"/>
    <w:rsid w:val="00173C0B"/>
    <w:rsid w:val="0018566C"/>
    <w:rsid w:val="001B28AA"/>
    <w:rsid w:val="001B741E"/>
    <w:rsid w:val="001D06A9"/>
    <w:rsid w:val="002173A7"/>
    <w:rsid w:val="002315AF"/>
    <w:rsid w:val="0023283B"/>
    <w:rsid w:val="00242694"/>
    <w:rsid w:val="00246D39"/>
    <w:rsid w:val="00257C55"/>
    <w:rsid w:val="00282F0B"/>
    <w:rsid w:val="00297AAE"/>
    <w:rsid w:val="002C7433"/>
    <w:rsid w:val="002F421B"/>
    <w:rsid w:val="003065A2"/>
    <w:rsid w:val="00340102"/>
    <w:rsid w:val="00344226"/>
    <w:rsid w:val="00361F04"/>
    <w:rsid w:val="00364423"/>
    <w:rsid w:val="003771A2"/>
    <w:rsid w:val="003A61D1"/>
    <w:rsid w:val="003E709A"/>
    <w:rsid w:val="004278DC"/>
    <w:rsid w:val="004619EC"/>
    <w:rsid w:val="00472AA3"/>
    <w:rsid w:val="00494DB3"/>
    <w:rsid w:val="004A14B9"/>
    <w:rsid w:val="004D7496"/>
    <w:rsid w:val="00531078"/>
    <w:rsid w:val="00583D6E"/>
    <w:rsid w:val="00585F6C"/>
    <w:rsid w:val="005B2477"/>
    <w:rsid w:val="005E143F"/>
    <w:rsid w:val="00604EDE"/>
    <w:rsid w:val="006104B7"/>
    <w:rsid w:val="006115A3"/>
    <w:rsid w:val="00614466"/>
    <w:rsid w:val="00625765"/>
    <w:rsid w:val="006347B2"/>
    <w:rsid w:val="00670058"/>
    <w:rsid w:val="006965B3"/>
    <w:rsid w:val="006A400B"/>
    <w:rsid w:val="006B5780"/>
    <w:rsid w:val="0070690A"/>
    <w:rsid w:val="007146B8"/>
    <w:rsid w:val="0071716C"/>
    <w:rsid w:val="00797521"/>
    <w:rsid w:val="007D5A46"/>
    <w:rsid w:val="007E0248"/>
    <w:rsid w:val="007E2654"/>
    <w:rsid w:val="007E5D7A"/>
    <w:rsid w:val="008034E4"/>
    <w:rsid w:val="00814D8D"/>
    <w:rsid w:val="00841F5C"/>
    <w:rsid w:val="00881472"/>
    <w:rsid w:val="008C2BDE"/>
    <w:rsid w:val="008D1FE7"/>
    <w:rsid w:val="008D2C53"/>
    <w:rsid w:val="008D4ABF"/>
    <w:rsid w:val="008E3F7C"/>
    <w:rsid w:val="00903655"/>
    <w:rsid w:val="009159C7"/>
    <w:rsid w:val="0092015D"/>
    <w:rsid w:val="009219E7"/>
    <w:rsid w:val="00937C7A"/>
    <w:rsid w:val="00970308"/>
    <w:rsid w:val="009820C8"/>
    <w:rsid w:val="009872EB"/>
    <w:rsid w:val="00991E02"/>
    <w:rsid w:val="009B1C9E"/>
    <w:rsid w:val="00A32B95"/>
    <w:rsid w:val="00A37580"/>
    <w:rsid w:val="00A4592E"/>
    <w:rsid w:val="00A80B14"/>
    <w:rsid w:val="00A91C10"/>
    <w:rsid w:val="00B30C87"/>
    <w:rsid w:val="00B405B3"/>
    <w:rsid w:val="00B842B1"/>
    <w:rsid w:val="00BA26E6"/>
    <w:rsid w:val="00BD0AB7"/>
    <w:rsid w:val="00BD2A39"/>
    <w:rsid w:val="00BF79DA"/>
    <w:rsid w:val="00C11680"/>
    <w:rsid w:val="00C16C15"/>
    <w:rsid w:val="00C74CE6"/>
    <w:rsid w:val="00C967B4"/>
    <w:rsid w:val="00C96FF3"/>
    <w:rsid w:val="00CB75DE"/>
    <w:rsid w:val="00CC77EA"/>
    <w:rsid w:val="00CF22BC"/>
    <w:rsid w:val="00D313B2"/>
    <w:rsid w:val="00D4532F"/>
    <w:rsid w:val="00D560B1"/>
    <w:rsid w:val="00DA0F1B"/>
    <w:rsid w:val="00DB03F6"/>
    <w:rsid w:val="00DB1531"/>
    <w:rsid w:val="00DB696C"/>
    <w:rsid w:val="00E17338"/>
    <w:rsid w:val="00E25908"/>
    <w:rsid w:val="00E3497F"/>
    <w:rsid w:val="00E40891"/>
    <w:rsid w:val="00E71066"/>
    <w:rsid w:val="00E769FC"/>
    <w:rsid w:val="00E859AE"/>
    <w:rsid w:val="00EA0B83"/>
    <w:rsid w:val="00ED35E2"/>
    <w:rsid w:val="00EE5C5B"/>
    <w:rsid w:val="00EE6605"/>
    <w:rsid w:val="00EF4573"/>
    <w:rsid w:val="00F026D2"/>
    <w:rsid w:val="00F17BD9"/>
    <w:rsid w:val="00F551F3"/>
    <w:rsid w:val="00F84733"/>
    <w:rsid w:val="00FC2273"/>
    <w:rsid w:val="00FD64A1"/>
    <w:rsid w:val="00FF66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04720"/>
  <w15:chartTrackingRefBased/>
  <w15:docId w15:val="{5A0A2BE7-B9F9-48B8-B3A4-A3C29BE8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43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433"/>
    <w:pPr>
      <w:ind w:left="720"/>
      <w:contextualSpacing/>
    </w:pPr>
  </w:style>
  <w:style w:type="paragraph" w:styleId="Header">
    <w:name w:val="header"/>
    <w:basedOn w:val="Normal"/>
    <w:link w:val="HeaderChar"/>
    <w:uiPriority w:val="99"/>
    <w:unhideWhenUsed/>
    <w:rsid w:val="002C74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433"/>
    <w:rPr>
      <w:lang w:val="en-US"/>
    </w:rPr>
  </w:style>
  <w:style w:type="table" w:styleId="TableGrid">
    <w:name w:val="Table Grid"/>
    <w:basedOn w:val="TableNormal"/>
    <w:uiPriority w:val="39"/>
    <w:rsid w:val="001B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3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3A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Phương Anh Nguyễn Nhật</dc:creator>
  <cp:keywords/>
  <dc:description/>
  <cp:lastModifiedBy>AdMin</cp:lastModifiedBy>
  <cp:revision>8</cp:revision>
  <cp:lastPrinted>2025-01-23T01:13:00Z</cp:lastPrinted>
  <dcterms:created xsi:type="dcterms:W3CDTF">2025-01-22T07:36:00Z</dcterms:created>
  <dcterms:modified xsi:type="dcterms:W3CDTF">2025-01-23T01:13:00Z</dcterms:modified>
</cp:coreProperties>
</file>