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9CC79" w14:textId="77777777" w:rsidR="00506FAB" w:rsidRPr="0055542C" w:rsidRDefault="00506FAB" w:rsidP="00506FAB">
      <w:pPr>
        <w:jc w:val="center"/>
        <w:rPr>
          <w:b/>
          <w:sz w:val="28"/>
          <w:szCs w:val="28"/>
        </w:rPr>
      </w:pPr>
      <w:r w:rsidRPr="0055542C">
        <w:rPr>
          <w:b/>
          <w:sz w:val="28"/>
          <w:szCs w:val="28"/>
        </w:rPr>
        <w:t xml:space="preserve">PHỤ LỤC </w:t>
      </w:r>
    </w:p>
    <w:p w14:paraId="1BC5D629" w14:textId="77777777" w:rsidR="00F55860" w:rsidRPr="0055542C" w:rsidRDefault="0043286C" w:rsidP="00F55860">
      <w:pPr>
        <w:spacing w:before="20"/>
        <w:jc w:val="center"/>
        <w:rPr>
          <w:b/>
          <w:sz w:val="28"/>
          <w:szCs w:val="28"/>
        </w:rPr>
      </w:pPr>
      <w:r w:rsidRPr="0055542C">
        <w:rPr>
          <w:b/>
          <w:sz w:val="28"/>
          <w:szCs w:val="28"/>
        </w:rPr>
        <w:t xml:space="preserve">Danh mục thủ tục hành chính được ban hành mới, sửa đổi, bổ sung, thay thế trong lĩnh vực đường bộ </w:t>
      </w:r>
    </w:p>
    <w:p w14:paraId="488F64A0" w14:textId="0AC3FCCC" w:rsidR="002D2388" w:rsidRPr="0055542C" w:rsidRDefault="00F55860" w:rsidP="00F55860">
      <w:pPr>
        <w:spacing w:before="20"/>
        <w:jc w:val="center"/>
        <w:rPr>
          <w:b/>
          <w:sz w:val="28"/>
          <w:szCs w:val="28"/>
        </w:rPr>
      </w:pPr>
      <w:r w:rsidRPr="0055542C">
        <w:rPr>
          <w:b/>
          <w:sz w:val="28"/>
          <w:szCs w:val="28"/>
        </w:rPr>
        <w:t>thuộc thẩm quyền giải quyết của ngành</w:t>
      </w:r>
      <w:r w:rsidR="0043286C" w:rsidRPr="0055542C">
        <w:rPr>
          <w:b/>
          <w:sz w:val="28"/>
          <w:szCs w:val="28"/>
        </w:rPr>
        <w:t xml:space="preserve"> Sở giao thông vận tải </w:t>
      </w:r>
      <w:r w:rsidRPr="0055542C">
        <w:rPr>
          <w:b/>
          <w:sz w:val="28"/>
          <w:szCs w:val="28"/>
        </w:rPr>
        <w:t xml:space="preserve">trên địa bàn </w:t>
      </w:r>
      <w:r w:rsidR="0043286C" w:rsidRPr="0055542C">
        <w:rPr>
          <w:b/>
          <w:sz w:val="28"/>
          <w:szCs w:val="28"/>
        </w:rPr>
        <w:t>tỉnh Tây Ninh</w:t>
      </w:r>
    </w:p>
    <w:p w14:paraId="4D25B35F" w14:textId="640E37F9" w:rsidR="00010FFE" w:rsidRPr="00010FFE" w:rsidRDefault="001427F6" w:rsidP="002D2388">
      <w:pPr>
        <w:jc w:val="center"/>
        <w:rPr>
          <w:i/>
          <w:sz w:val="28"/>
          <w:szCs w:val="28"/>
        </w:rPr>
      </w:pPr>
      <w:r w:rsidRPr="00010FFE">
        <w:rPr>
          <w:i/>
          <w:sz w:val="28"/>
          <w:szCs w:val="28"/>
        </w:rPr>
        <w:t xml:space="preserve">(Ban hành kèm theo Quyết định số </w:t>
      </w:r>
      <w:r w:rsidR="004F70B7" w:rsidRPr="00010FFE">
        <w:rPr>
          <w:i/>
          <w:sz w:val="28"/>
          <w:szCs w:val="28"/>
        </w:rPr>
        <w:t xml:space="preserve"> </w:t>
      </w:r>
      <w:r w:rsidR="0055542C">
        <w:rPr>
          <w:i/>
          <w:sz w:val="28"/>
          <w:szCs w:val="28"/>
        </w:rPr>
        <w:t xml:space="preserve">    </w:t>
      </w:r>
      <w:r w:rsidR="004F70B7" w:rsidRPr="00010FFE">
        <w:rPr>
          <w:i/>
          <w:sz w:val="28"/>
          <w:szCs w:val="28"/>
        </w:rPr>
        <w:t xml:space="preserve">   </w:t>
      </w:r>
      <w:r w:rsidR="006E5AF3" w:rsidRPr="00010FFE">
        <w:rPr>
          <w:i/>
          <w:sz w:val="28"/>
          <w:szCs w:val="28"/>
        </w:rPr>
        <w:t xml:space="preserve"> /QĐ-UBND ngày </w:t>
      </w:r>
      <w:r w:rsidR="004F70B7" w:rsidRPr="00010FFE">
        <w:rPr>
          <w:i/>
          <w:sz w:val="28"/>
          <w:szCs w:val="28"/>
        </w:rPr>
        <w:t xml:space="preserve">   </w:t>
      </w:r>
      <w:r w:rsidR="0055542C">
        <w:rPr>
          <w:i/>
          <w:sz w:val="28"/>
          <w:szCs w:val="28"/>
        </w:rPr>
        <w:t xml:space="preserve">   </w:t>
      </w:r>
      <w:r w:rsidR="004F70B7" w:rsidRPr="00010FFE">
        <w:rPr>
          <w:i/>
          <w:sz w:val="28"/>
          <w:szCs w:val="28"/>
        </w:rPr>
        <w:t xml:space="preserve">  </w:t>
      </w:r>
      <w:r w:rsidR="00450A9D">
        <w:rPr>
          <w:i/>
          <w:sz w:val="28"/>
          <w:szCs w:val="28"/>
        </w:rPr>
        <w:t>tháng</w:t>
      </w:r>
      <w:r w:rsidR="004F70B7" w:rsidRPr="00010FFE">
        <w:rPr>
          <w:i/>
          <w:sz w:val="28"/>
          <w:szCs w:val="28"/>
        </w:rPr>
        <w:t xml:space="preserve"> </w:t>
      </w:r>
      <w:r w:rsidR="0055542C">
        <w:rPr>
          <w:i/>
          <w:sz w:val="28"/>
          <w:szCs w:val="28"/>
        </w:rPr>
        <w:t>01</w:t>
      </w:r>
      <w:r w:rsidR="004F70B7" w:rsidRPr="00010FFE">
        <w:rPr>
          <w:i/>
          <w:sz w:val="28"/>
          <w:szCs w:val="28"/>
        </w:rPr>
        <w:t xml:space="preserve"> </w:t>
      </w:r>
      <w:r w:rsidR="00450A9D">
        <w:rPr>
          <w:i/>
          <w:sz w:val="28"/>
          <w:szCs w:val="28"/>
        </w:rPr>
        <w:t xml:space="preserve">năm </w:t>
      </w:r>
      <w:r w:rsidR="0055542C">
        <w:rPr>
          <w:i/>
          <w:sz w:val="28"/>
          <w:szCs w:val="28"/>
        </w:rPr>
        <w:t>2025</w:t>
      </w:r>
      <w:r w:rsidR="004F70B7" w:rsidRPr="00010FFE">
        <w:rPr>
          <w:i/>
          <w:sz w:val="28"/>
          <w:szCs w:val="28"/>
        </w:rPr>
        <w:t xml:space="preserve"> </w:t>
      </w:r>
      <w:r w:rsidRPr="00010FFE">
        <w:rPr>
          <w:i/>
          <w:sz w:val="28"/>
          <w:szCs w:val="28"/>
        </w:rPr>
        <w:t xml:space="preserve">của </w:t>
      </w:r>
      <w:r w:rsidR="00ED4538" w:rsidRPr="00010FFE">
        <w:rPr>
          <w:i/>
          <w:sz w:val="28"/>
          <w:szCs w:val="28"/>
        </w:rPr>
        <w:t xml:space="preserve">Chủ tịch </w:t>
      </w:r>
      <w:r w:rsidRPr="00010FFE">
        <w:rPr>
          <w:i/>
          <w:sz w:val="28"/>
          <w:szCs w:val="28"/>
        </w:rPr>
        <w:t>Ủy ban nhân dân tỉnh Tây Ninh)</w:t>
      </w:r>
    </w:p>
    <w:p w14:paraId="7A683320" w14:textId="09383A6A" w:rsidR="00BD757E" w:rsidRPr="00010FFE" w:rsidRDefault="00F83E78" w:rsidP="00010FFE">
      <w:pPr>
        <w:jc w:val="center"/>
        <w:rPr>
          <w:b/>
          <w:sz w:val="28"/>
          <w:szCs w:val="28"/>
        </w:rPr>
      </w:pPr>
      <w:r w:rsidRPr="00010FFE">
        <w:rPr>
          <w:b/>
          <w:bCs/>
          <w:noProof/>
          <w:color w:val="000000"/>
          <w:sz w:val="10"/>
          <w:szCs w:val="10"/>
        </w:rPr>
        <mc:AlternateContent>
          <mc:Choice Requires="wps">
            <w:drawing>
              <wp:anchor distT="0" distB="0" distL="114300" distR="114300" simplePos="0" relativeHeight="251659264" behindDoc="0" locked="0" layoutInCell="1" allowOverlap="1" wp14:anchorId="0B155D2A" wp14:editId="6CDE6201">
                <wp:simplePos x="0" y="0"/>
                <wp:positionH relativeFrom="column">
                  <wp:posOffset>3968750</wp:posOffset>
                </wp:positionH>
                <wp:positionV relativeFrom="paragraph">
                  <wp:posOffset>34290</wp:posOffset>
                </wp:positionV>
                <wp:extent cx="22098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2209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xmlns:w16sdtfl="http://schemas.microsoft.com/office/word/2024/wordml/sdtformatlock" xmlns:oel="http://schemas.microsoft.com/office/2019/extlst">
            <w:pict>
              <v:line w14:anchorId="07601C0D"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2.5pt,2.7pt" to="486.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" strokecolor="black [3040]"/>
            </w:pict>
          </mc:Fallback>
        </mc:AlternateContent>
      </w:r>
    </w:p>
    <w:p w14:paraId="143BBC7F" w14:textId="7F03E63E" w:rsidR="00506FAB" w:rsidRPr="0043286C" w:rsidRDefault="00EF7826" w:rsidP="0043286C">
      <w:pPr>
        <w:pStyle w:val="ListParagraph"/>
        <w:numPr>
          <w:ilvl w:val="0"/>
          <w:numId w:val="15"/>
        </w:numPr>
        <w:spacing w:before="120" w:after="120"/>
        <w:jc w:val="both"/>
        <w:rPr>
          <w:rFonts w:ascii="Times New Roman Bold" w:hAnsi="Times New Roman Bold"/>
          <w:b/>
          <w:bCs/>
          <w:color w:val="000000"/>
          <w:spacing w:val="-6"/>
          <w:sz w:val="28"/>
          <w:szCs w:val="28"/>
        </w:rPr>
      </w:pPr>
      <w:r w:rsidRPr="0043286C">
        <w:rPr>
          <w:rFonts w:ascii="Times New Roman Bold" w:hAnsi="Times New Roman Bold"/>
          <w:b/>
          <w:bCs/>
          <w:color w:val="000000" w:themeColor="text1"/>
          <w:spacing w:val="-6"/>
          <w:sz w:val="28"/>
          <w:szCs w:val="28"/>
          <w:lang w:val="pt-BR"/>
        </w:rPr>
        <w:t xml:space="preserve">Danh mục thủ tục hành chính được </w:t>
      </w:r>
      <w:r w:rsidR="000F2E5C" w:rsidRPr="0043286C">
        <w:rPr>
          <w:rFonts w:ascii="Times New Roman Bold" w:hAnsi="Times New Roman Bold"/>
          <w:b/>
          <w:bCs/>
          <w:color w:val="000000" w:themeColor="text1"/>
          <w:spacing w:val="-6"/>
          <w:sz w:val="28"/>
          <w:szCs w:val="28"/>
          <w:lang w:val="pt-BR"/>
        </w:rPr>
        <w:t>ban hành mới</w:t>
      </w:r>
      <w:r w:rsidR="00BD757E" w:rsidRPr="0043286C">
        <w:rPr>
          <w:rFonts w:ascii="Times New Roman Bold" w:hAnsi="Times New Roman Bold"/>
          <w:b/>
          <w:bCs/>
          <w:color w:val="000000"/>
          <w:spacing w:val="-6"/>
          <w:sz w:val="28"/>
          <w:szCs w:val="28"/>
        </w:rPr>
        <w:t xml:space="preserve">: </w:t>
      </w:r>
      <w:r w:rsidR="0043286C" w:rsidRPr="0043286C">
        <w:rPr>
          <w:rFonts w:ascii="Times New Roman Bold" w:hAnsi="Times New Roman Bold"/>
          <w:b/>
          <w:bCs/>
          <w:color w:val="000000"/>
          <w:spacing w:val="-6"/>
          <w:sz w:val="28"/>
          <w:szCs w:val="28"/>
        </w:rPr>
        <w:t>05 TTHC (Cấp tỉnh: 03 TTHC; Cấp huyện: 01 TTHC; Cấp xã: 01 TTHC)</w:t>
      </w:r>
    </w:p>
    <w:p w14:paraId="6BD83F05" w14:textId="7B1A0B26" w:rsidR="0043286C" w:rsidRPr="0043286C" w:rsidRDefault="0043286C" w:rsidP="0043286C">
      <w:pPr>
        <w:spacing w:before="120" w:after="120"/>
        <w:ind w:left="720"/>
        <w:jc w:val="both"/>
        <w:rPr>
          <w:b/>
          <w:bCs/>
          <w:color w:val="000000"/>
          <w:sz w:val="28"/>
          <w:szCs w:val="28"/>
        </w:rPr>
      </w:pPr>
      <w:r>
        <w:rPr>
          <w:b/>
          <w:bCs/>
          <w:color w:val="000000"/>
          <w:sz w:val="28"/>
          <w:szCs w:val="28"/>
        </w:rPr>
        <w:t>1.1</w:t>
      </w:r>
      <w:r w:rsidR="00EA1453">
        <w:rPr>
          <w:b/>
          <w:bCs/>
          <w:color w:val="000000"/>
          <w:sz w:val="28"/>
          <w:szCs w:val="28"/>
        </w:rPr>
        <w:t>.</w:t>
      </w:r>
      <w:r>
        <w:rPr>
          <w:b/>
          <w:bCs/>
          <w:color w:val="000000"/>
          <w:sz w:val="28"/>
          <w:szCs w:val="28"/>
        </w:rPr>
        <w:t xml:space="preserve"> </w:t>
      </w:r>
      <w:r w:rsidRPr="0043286C">
        <w:rPr>
          <w:rFonts w:ascii="Times New Roman Bold" w:hAnsi="Times New Roman Bold"/>
          <w:b/>
          <w:bCs/>
          <w:color w:val="000000" w:themeColor="text1"/>
          <w:spacing w:val="-6"/>
          <w:sz w:val="28"/>
          <w:szCs w:val="28"/>
          <w:lang w:val="pt-BR"/>
        </w:rPr>
        <w:t>Danh mục thủ tục hành chính được ban hành mới</w:t>
      </w:r>
      <w:r>
        <w:rPr>
          <w:rFonts w:ascii="Times New Roman Bold" w:hAnsi="Times New Roman Bold"/>
          <w:b/>
          <w:bCs/>
          <w:color w:val="000000"/>
          <w:spacing w:val="-6"/>
          <w:sz w:val="28"/>
          <w:szCs w:val="28"/>
        </w:rPr>
        <w:t xml:space="preserve"> cấp tỉnh : 03 TTHC</w:t>
      </w:r>
    </w:p>
    <w:p w14:paraId="404F3091" w14:textId="77777777" w:rsidR="0043286C" w:rsidRPr="004E74B5" w:rsidRDefault="0043286C" w:rsidP="0043286C">
      <w:pPr>
        <w:ind w:firstLine="709"/>
        <w:jc w:val="both"/>
        <w:rPr>
          <w:b/>
          <w:bCs/>
          <w:color w:val="000000"/>
          <w:sz w:val="8"/>
          <w:szCs w:val="8"/>
        </w:rPr>
      </w:pPr>
    </w:p>
    <w:p w14:paraId="2D02BB7F" w14:textId="77777777" w:rsidR="0043286C" w:rsidRPr="0043286C" w:rsidRDefault="0043286C" w:rsidP="0043286C">
      <w:pPr>
        <w:pStyle w:val="ListParagraph"/>
        <w:numPr>
          <w:ilvl w:val="0"/>
          <w:numId w:val="15"/>
        </w:numPr>
        <w:jc w:val="both"/>
        <w:rPr>
          <w:b/>
          <w:bCs/>
          <w:color w:val="000000"/>
          <w:sz w:val="2"/>
          <w:szCs w:val="2"/>
        </w:rPr>
      </w:pPr>
    </w:p>
    <w:p w14:paraId="7847FA43" w14:textId="713089BD" w:rsidR="00091322" w:rsidRPr="00010FFE" w:rsidRDefault="00091322" w:rsidP="00091322">
      <w:pPr>
        <w:jc w:val="both"/>
        <w:rPr>
          <w:b/>
          <w:bCs/>
          <w:color w:val="000000"/>
          <w:sz w:val="2"/>
          <w:szCs w:val="2"/>
        </w:rPr>
      </w:pPr>
    </w:p>
    <w:p w14:paraId="6E21110B" w14:textId="144E01E6" w:rsidR="00091322" w:rsidRPr="00010FFE" w:rsidRDefault="00091322" w:rsidP="00091322">
      <w:pPr>
        <w:jc w:val="both"/>
        <w:rPr>
          <w:b/>
          <w:bCs/>
          <w:color w:val="000000"/>
          <w:sz w:val="2"/>
          <w:szCs w:val="2"/>
        </w:rPr>
      </w:pPr>
    </w:p>
    <w:p w14:paraId="0FAB972B" w14:textId="3F9C6CB7" w:rsidR="00091322" w:rsidRPr="00010FFE" w:rsidRDefault="00091322" w:rsidP="00091322">
      <w:pPr>
        <w:jc w:val="both"/>
        <w:rPr>
          <w:b/>
          <w:bCs/>
          <w:color w:val="000000"/>
          <w:sz w:val="2"/>
          <w:szCs w:val="2"/>
        </w:rPr>
      </w:pPr>
    </w:p>
    <w:p w14:paraId="6B064813" w14:textId="2C1C8B4B" w:rsidR="00BD757E" w:rsidRPr="00010FFE" w:rsidRDefault="00BD757E" w:rsidP="00091322">
      <w:pPr>
        <w:jc w:val="both"/>
        <w:rPr>
          <w:b/>
          <w:bCs/>
          <w:color w:val="000000"/>
          <w:sz w:val="2"/>
          <w:szCs w:val="2"/>
        </w:rPr>
      </w:pPr>
    </w:p>
    <w:tbl>
      <w:tblPr>
        <w:tblStyle w:val="TableGrid"/>
        <w:tblW w:w="15021" w:type="dxa"/>
        <w:jc w:val="center"/>
        <w:tblLayout w:type="fixed"/>
        <w:tblLook w:val="04A0" w:firstRow="1" w:lastRow="0" w:firstColumn="1" w:lastColumn="0" w:noHBand="0" w:noVBand="1"/>
      </w:tblPr>
      <w:tblGrid>
        <w:gridCol w:w="846"/>
        <w:gridCol w:w="2410"/>
        <w:gridCol w:w="1418"/>
        <w:gridCol w:w="2834"/>
        <w:gridCol w:w="2551"/>
        <w:gridCol w:w="992"/>
        <w:gridCol w:w="1281"/>
        <w:gridCol w:w="2689"/>
      </w:tblGrid>
      <w:tr w:rsidR="00701D92" w:rsidRPr="00924B5B" w14:paraId="5F5F8E5E" w14:textId="77777777" w:rsidTr="00676CBC">
        <w:trPr>
          <w:tblHeader/>
          <w:jc w:val="center"/>
        </w:trPr>
        <w:tc>
          <w:tcPr>
            <w:tcW w:w="846" w:type="dxa"/>
            <w:vAlign w:val="center"/>
          </w:tcPr>
          <w:p w14:paraId="720B3AEC" w14:textId="77777777" w:rsidR="00701D92" w:rsidRPr="00924B5B" w:rsidRDefault="00701D92" w:rsidP="00010FFE">
            <w:pPr>
              <w:jc w:val="center"/>
              <w:rPr>
                <w:b/>
                <w:bCs/>
              </w:rPr>
            </w:pPr>
            <w:r w:rsidRPr="00924B5B">
              <w:rPr>
                <w:b/>
                <w:bCs/>
              </w:rPr>
              <w:t>STT</w:t>
            </w:r>
          </w:p>
        </w:tc>
        <w:tc>
          <w:tcPr>
            <w:tcW w:w="2410" w:type="dxa"/>
            <w:vAlign w:val="center"/>
          </w:tcPr>
          <w:p w14:paraId="33E0769B" w14:textId="77777777" w:rsidR="00701D92" w:rsidRPr="00924B5B" w:rsidRDefault="00701D92" w:rsidP="00010FFE">
            <w:pPr>
              <w:jc w:val="center"/>
              <w:rPr>
                <w:b/>
                <w:bCs/>
              </w:rPr>
            </w:pPr>
            <w:r w:rsidRPr="00924B5B">
              <w:rPr>
                <w:b/>
                <w:bCs/>
              </w:rPr>
              <w:t>Tên thủ tục hành chính</w:t>
            </w:r>
          </w:p>
        </w:tc>
        <w:tc>
          <w:tcPr>
            <w:tcW w:w="1418" w:type="dxa"/>
            <w:vAlign w:val="center"/>
          </w:tcPr>
          <w:p w14:paraId="4532F059" w14:textId="7647DE73" w:rsidR="00701D92" w:rsidRPr="00924B5B" w:rsidRDefault="00701D92" w:rsidP="00010FFE">
            <w:pPr>
              <w:jc w:val="center"/>
              <w:rPr>
                <w:b/>
                <w:bCs/>
              </w:rPr>
            </w:pPr>
            <w:r w:rsidRPr="00924B5B">
              <w:rPr>
                <w:b/>
                <w:bCs/>
              </w:rPr>
              <w:t>Mã TTHC</w:t>
            </w:r>
          </w:p>
        </w:tc>
        <w:tc>
          <w:tcPr>
            <w:tcW w:w="2834" w:type="dxa"/>
            <w:vAlign w:val="center"/>
          </w:tcPr>
          <w:p w14:paraId="595ACD55" w14:textId="77777777" w:rsidR="00701D92" w:rsidRPr="00924B5B" w:rsidRDefault="00701D92" w:rsidP="00010FFE">
            <w:pPr>
              <w:jc w:val="center"/>
              <w:rPr>
                <w:b/>
                <w:bCs/>
              </w:rPr>
            </w:pPr>
            <w:r w:rsidRPr="00924B5B">
              <w:rPr>
                <w:b/>
                <w:bCs/>
              </w:rPr>
              <w:t>Thời hạn giải quyết</w:t>
            </w:r>
          </w:p>
        </w:tc>
        <w:tc>
          <w:tcPr>
            <w:tcW w:w="2551" w:type="dxa"/>
            <w:vAlign w:val="center"/>
          </w:tcPr>
          <w:p w14:paraId="0B84217B" w14:textId="77777777" w:rsidR="00701D92" w:rsidRPr="00924B5B" w:rsidRDefault="00701D92" w:rsidP="00010FFE">
            <w:pPr>
              <w:jc w:val="center"/>
              <w:rPr>
                <w:b/>
                <w:bCs/>
              </w:rPr>
            </w:pPr>
            <w:r w:rsidRPr="00924B5B">
              <w:rPr>
                <w:b/>
                <w:bCs/>
              </w:rPr>
              <w:t>Địa điểm thực hiện</w:t>
            </w:r>
          </w:p>
        </w:tc>
        <w:tc>
          <w:tcPr>
            <w:tcW w:w="992" w:type="dxa"/>
            <w:vAlign w:val="center"/>
          </w:tcPr>
          <w:p w14:paraId="670518DD" w14:textId="77777777" w:rsidR="00701D92" w:rsidRPr="00924B5B" w:rsidRDefault="00701D92" w:rsidP="00010FFE">
            <w:pPr>
              <w:jc w:val="center"/>
              <w:rPr>
                <w:b/>
                <w:bCs/>
              </w:rPr>
            </w:pPr>
            <w:r w:rsidRPr="00924B5B">
              <w:rPr>
                <w:b/>
                <w:bCs/>
              </w:rPr>
              <w:t>Phí, lệ phí (nếu có)</w:t>
            </w:r>
          </w:p>
        </w:tc>
        <w:tc>
          <w:tcPr>
            <w:tcW w:w="1281" w:type="dxa"/>
            <w:vAlign w:val="center"/>
          </w:tcPr>
          <w:p w14:paraId="4997C46E" w14:textId="77777777" w:rsidR="00701D92" w:rsidRPr="00924B5B" w:rsidRDefault="00701D92" w:rsidP="00010FFE">
            <w:pPr>
              <w:jc w:val="center"/>
              <w:rPr>
                <w:b/>
                <w:bCs/>
              </w:rPr>
            </w:pPr>
            <w:r w:rsidRPr="00924B5B">
              <w:rPr>
                <w:b/>
                <w:bCs/>
              </w:rPr>
              <w:t>Mức dịch vụ công trực tuyến</w:t>
            </w:r>
          </w:p>
        </w:tc>
        <w:tc>
          <w:tcPr>
            <w:tcW w:w="2689" w:type="dxa"/>
            <w:vAlign w:val="center"/>
          </w:tcPr>
          <w:p w14:paraId="5E578A3F" w14:textId="77777777" w:rsidR="00701D92" w:rsidRPr="00924B5B" w:rsidRDefault="00701D92" w:rsidP="00010FFE">
            <w:pPr>
              <w:jc w:val="center"/>
              <w:rPr>
                <w:b/>
                <w:bCs/>
              </w:rPr>
            </w:pPr>
            <w:r w:rsidRPr="00924B5B">
              <w:rPr>
                <w:b/>
                <w:bCs/>
              </w:rPr>
              <w:t>Căn cứ pháp lý</w:t>
            </w:r>
          </w:p>
        </w:tc>
      </w:tr>
      <w:tr w:rsidR="00B04BB5" w:rsidRPr="00924B5B" w14:paraId="6F1DBB15" w14:textId="77777777" w:rsidTr="00676CBC">
        <w:trPr>
          <w:trHeight w:val="1063"/>
          <w:jc w:val="center"/>
        </w:trPr>
        <w:tc>
          <w:tcPr>
            <w:tcW w:w="846" w:type="dxa"/>
            <w:vAlign w:val="center"/>
          </w:tcPr>
          <w:p w14:paraId="1C44C822" w14:textId="0B1F3F0F" w:rsidR="00B04BB5" w:rsidRPr="00924B5B" w:rsidRDefault="00B04BB5" w:rsidP="00010FFE">
            <w:pPr>
              <w:jc w:val="center"/>
            </w:pPr>
            <w:r w:rsidRPr="00924B5B">
              <w:t>1</w:t>
            </w:r>
          </w:p>
        </w:tc>
        <w:tc>
          <w:tcPr>
            <w:tcW w:w="2410" w:type="dxa"/>
            <w:vAlign w:val="center"/>
          </w:tcPr>
          <w:p w14:paraId="15BE6F42" w14:textId="40B8A153" w:rsidR="00B04BB5" w:rsidRPr="00924B5B" w:rsidRDefault="00B04BB5" w:rsidP="00970897">
            <w:pPr>
              <w:jc w:val="both"/>
            </w:pPr>
            <w:r w:rsidRPr="00924B5B">
              <w:rPr>
                <w:rStyle w:val="fontstyle01"/>
                <w:rFonts w:ascii="Times New Roman" w:hAnsi="Times New Roman"/>
                <w:sz w:val="24"/>
                <w:szCs w:val="24"/>
              </w:rPr>
              <w:t>Cấp phép sử dụng tạm thời lòng</w:t>
            </w:r>
            <w:r w:rsidRPr="00924B5B">
              <w:t xml:space="preserve"> </w:t>
            </w:r>
            <w:r w:rsidRPr="00924B5B">
              <w:rPr>
                <w:rStyle w:val="fontstyle01"/>
                <w:rFonts w:ascii="Times New Roman" w:hAnsi="Times New Roman"/>
                <w:sz w:val="24"/>
                <w:szCs w:val="24"/>
              </w:rPr>
              <w:t>đường, vỉa hè vào mục đích khác</w:t>
            </w:r>
          </w:p>
        </w:tc>
        <w:tc>
          <w:tcPr>
            <w:tcW w:w="1418" w:type="dxa"/>
            <w:vAlign w:val="center"/>
          </w:tcPr>
          <w:p w14:paraId="45BF0594" w14:textId="36389395" w:rsidR="00B04BB5" w:rsidRPr="00924B5B" w:rsidRDefault="00B04BB5" w:rsidP="00010FFE">
            <w:pPr>
              <w:jc w:val="center"/>
            </w:pPr>
            <w:r w:rsidRPr="00924B5B">
              <w:rPr>
                <w:shd w:val="clear" w:color="auto" w:fill="FFFFFF"/>
              </w:rPr>
              <w:t>1.013274</w:t>
            </w:r>
          </w:p>
        </w:tc>
        <w:tc>
          <w:tcPr>
            <w:tcW w:w="2834" w:type="dxa"/>
            <w:vAlign w:val="center"/>
          </w:tcPr>
          <w:p w14:paraId="2D3606E5" w14:textId="31383EF6" w:rsidR="00B04BB5" w:rsidRPr="00924B5B" w:rsidRDefault="00B04BB5" w:rsidP="00970897">
            <w:pPr>
              <w:jc w:val="both"/>
              <w:rPr>
                <w:color w:val="000000"/>
              </w:rPr>
            </w:pPr>
            <w:r w:rsidRPr="00924B5B">
              <w:rPr>
                <w:color w:val="000000"/>
              </w:rPr>
              <w:t>- 01 ngày đối với đám tang.</w:t>
            </w:r>
          </w:p>
          <w:p w14:paraId="2BF00260" w14:textId="514F1998" w:rsidR="00B04BB5" w:rsidRPr="00924B5B" w:rsidRDefault="00B04BB5" w:rsidP="00970897">
            <w:pPr>
              <w:jc w:val="both"/>
              <w:rPr>
                <w:shd w:val="clear" w:color="auto" w:fill="FFFFFF"/>
              </w:rPr>
            </w:pPr>
            <w:r w:rsidRPr="00924B5B">
              <w:rPr>
                <w:color w:val="000000"/>
              </w:rPr>
              <w:t>- 05 ngày làm việc đối với các trường hợp khác kể từ khi tiếp nhận hồ sơ.</w:t>
            </w:r>
          </w:p>
        </w:tc>
        <w:tc>
          <w:tcPr>
            <w:tcW w:w="2551" w:type="dxa"/>
            <w:vAlign w:val="center"/>
          </w:tcPr>
          <w:p w14:paraId="7C3C4FF6" w14:textId="608B5750" w:rsidR="00676CBC" w:rsidRPr="00924B5B" w:rsidRDefault="00676CBC" w:rsidP="00970897">
            <w:pPr>
              <w:jc w:val="both"/>
              <w:rPr>
                <w:color w:val="000000" w:themeColor="text1"/>
              </w:rPr>
            </w:pPr>
            <w:r w:rsidRPr="00924B5B">
              <w:rPr>
                <w:bCs/>
                <w:color w:val="000000" w:themeColor="text1"/>
                <w:kern w:val="2"/>
                <w14:ligatures w14:val="standardContextual"/>
              </w:rPr>
              <w:t>- Địa điểm tiếp nhận hồ sơ: Trung tâm Phục vụ hành chính công tỉnh Tây Ninh.</w:t>
            </w:r>
          </w:p>
          <w:p w14:paraId="05053FFB" w14:textId="19E834BF" w:rsidR="00B04BB5" w:rsidRPr="00924B5B" w:rsidRDefault="00B04BB5" w:rsidP="00970897">
            <w:pPr>
              <w:jc w:val="both"/>
              <w:rPr>
                <w:color w:val="000000" w:themeColor="text1"/>
              </w:rPr>
            </w:pPr>
            <w:r w:rsidRPr="00924B5B">
              <w:rPr>
                <w:color w:val="000000" w:themeColor="text1"/>
              </w:rPr>
              <w:t>- Cơ quan thực hiện TTHC: Sở Giao thông vận tải.</w:t>
            </w:r>
          </w:p>
          <w:p w14:paraId="3197D945" w14:textId="4A13011A" w:rsidR="00B04BB5" w:rsidRPr="00924B5B" w:rsidRDefault="00B04BB5" w:rsidP="00970897">
            <w:pPr>
              <w:jc w:val="both"/>
              <w:rPr>
                <w:bCs/>
                <w:color w:val="000000" w:themeColor="text1"/>
              </w:rPr>
            </w:pPr>
          </w:p>
        </w:tc>
        <w:tc>
          <w:tcPr>
            <w:tcW w:w="992" w:type="dxa"/>
            <w:vAlign w:val="center"/>
          </w:tcPr>
          <w:p w14:paraId="2976EEFB" w14:textId="75CBE396" w:rsidR="00B04BB5" w:rsidRPr="00924B5B" w:rsidRDefault="00B04BB5" w:rsidP="00010FFE">
            <w:pPr>
              <w:jc w:val="center"/>
            </w:pPr>
            <w:r w:rsidRPr="00924B5B">
              <w:t>Không</w:t>
            </w:r>
          </w:p>
        </w:tc>
        <w:tc>
          <w:tcPr>
            <w:tcW w:w="1281" w:type="dxa"/>
            <w:vAlign w:val="center"/>
          </w:tcPr>
          <w:p w14:paraId="52BACE87" w14:textId="14BAB789" w:rsidR="00B04BB5" w:rsidRPr="00924B5B" w:rsidRDefault="00B04BB5" w:rsidP="00010FFE">
            <w:pPr>
              <w:jc w:val="center"/>
              <w:rPr>
                <w:bCs/>
              </w:rPr>
            </w:pPr>
            <w:r w:rsidRPr="00924B5B">
              <w:rPr>
                <w:bCs/>
              </w:rPr>
              <w:t>Toàn trình</w:t>
            </w:r>
          </w:p>
        </w:tc>
        <w:tc>
          <w:tcPr>
            <w:tcW w:w="2689" w:type="dxa"/>
            <w:vMerge w:val="restart"/>
            <w:vAlign w:val="center"/>
          </w:tcPr>
          <w:p w14:paraId="7124A78A" w14:textId="77777777" w:rsidR="00B04BB5" w:rsidRPr="00924B5B" w:rsidRDefault="00B04BB5" w:rsidP="00B04BB5">
            <w:pPr>
              <w:jc w:val="center"/>
              <w:rPr>
                <w:color w:val="000000"/>
              </w:rPr>
            </w:pPr>
          </w:p>
          <w:p w14:paraId="6545265A" w14:textId="77777777" w:rsidR="00B04BB5" w:rsidRPr="00924B5B" w:rsidRDefault="00B04BB5" w:rsidP="00B04BB5">
            <w:pPr>
              <w:jc w:val="center"/>
              <w:rPr>
                <w:color w:val="000000"/>
              </w:rPr>
            </w:pPr>
          </w:p>
          <w:p w14:paraId="055FB510" w14:textId="77777777" w:rsidR="00B04BB5" w:rsidRPr="00924B5B" w:rsidRDefault="00B04BB5" w:rsidP="00B04BB5">
            <w:pPr>
              <w:jc w:val="center"/>
              <w:rPr>
                <w:color w:val="000000"/>
              </w:rPr>
            </w:pPr>
          </w:p>
          <w:p w14:paraId="3DF56323" w14:textId="2513D85A" w:rsidR="00B04BB5" w:rsidRPr="00924B5B" w:rsidRDefault="00B04BB5" w:rsidP="00B04BB5">
            <w:pPr>
              <w:jc w:val="center"/>
            </w:pPr>
            <w:r w:rsidRPr="00924B5B">
              <w:rPr>
                <w:color w:val="000000"/>
              </w:rPr>
              <w:t>Nghị định số 165/2024/NĐ-CP ngày 26/12/2024 của Chính phủ quy định chi tiết, hướng dẫn thi hành một số điều của Luật Đường bộ và Điều 77 Luật Trật tự, an toàn giao thông đường bộ.</w:t>
            </w:r>
          </w:p>
          <w:p w14:paraId="490ABA93" w14:textId="77777777" w:rsidR="00B04BB5" w:rsidRPr="00924B5B" w:rsidRDefault="00B04BB5" w:rsidP="00B04BB5">
            <w:pPr>
              <w:jc w:val="center"/>
              <w:rPr>
                <w:color w:val="000000"/>
              </w:rPr>
            </w:pPr>
          </w:p>
          <w:p w14:paraId="09AEB9B2" w14:textId="77777777" w:rsidR="00B04BB5" w:rsidRPr="00924B5B" w:rsidRDefault="00B04BB5" w:rsidP="00B04BB5">
            <w:pPr>
              <w:jc w:val="center"/>
              <w:rPr>
                <w:color w:val="000000"/>
              </w:rPr>
            </w:pPr>
          </w:p>
          <w:p w14:paraId="7A1C992D" w14:textId="77777777" w:rsidR="00B04BB5" w:rsidRPr="00924B5B" w:rsidRDefault="00B04BB5" w:rsidP="00B04BB5">
            <w:pPr>
              <w:jc w:val="center"/>
              <w:rPr>
                <w:color w:val="000000"/>
              </w:rPr>
            </w:pPr>
          </w:p>
          <w:p w14:paraId="55EA3772" w14:textId="77777777" w:rsidR="00B04BB5" w:rsidRPr="00924B5B" w:rsidRDefault="00B04BB5" w:rsidP="00B04BB5">
            <w:pPr>
              <w:jc w:val="center"/>
              <w:rPr>
                <w:color w:val="000000"/>
              </w:rPr>
            </w:pPr>
          </w:p>
          <w:p w14:paraId="0B492665" w14:textId="77777777" w:rsidR="00B04BB5" w:rsidRPr="00924B5B" w:rsidRDefault="00B04BB5" w:rsidP="00B04BB5">
            <w:pPr>
              <w:jc w:val="center"/>
              <w:rPr>
                <w:color w:val="000000"/>
              </w:rPr>
            </w:pPr>
          </w:p>
          <w:p w14:paraId="4F14B666" w14:textId="77777777" w:rsidR="00B04BB5" w:rsidRPr="00924B5B" w:rsidRDefault="00B04BB5" w:rsidP="00B04BB5">
            <w:pPr>
              <w:jc w:val="center"/>
              <w:rPr>
                <w:color w:val="000000"/>
              </w:rPr>
            </w:pPr>
          </w:p>
          <w:p w14:paraId="54D63E05" w14:textId="77777777" w:rsidR="00B04BB5" w:rsidRPr="00924B5B" w:rsidRDefault="00B04BB5" w:rsidP="00B04BB5">
            <w:pPr>
              <w:jc w:val="center"/>
              <w:rPr>
                <w:color w:val="000000"/>
              </w:rPr>
            </w:pPr>
          </w:p>
          <w:p w14:paraId="1EE326A7" w14:textId="77777777" w:rsidR="00B04BB5" w:rsidRPr="00924B5B" w:rsidRDefault="00B04BB5" w:rsidP="00B04BB5">
            <w:pPr>
              <w:jc w:val="center"/>
              <w:rPr>
                <w:color w:val="000000"/>
              </w:rPr>
            </w:pPr>
          </w:p>
          <w:p w14:paraId="3A3F362F" w14:textId="77777777" w:rsidR="00B04BB5" w:rsidRPr="00924B5B" w:rsidRDefault="00B04BB5" w:rsidP="00B04BB5">
            <w:pPr>
              <w:jc w:val="center"/>
              <w:rPr>
                <w:color w:val="000000"/>
              </w:rPr>
            </w:pPr>
          </w:p>
          <w:p w14:paraId="3DE7968A" w14:textId="77777777" w:rsidR="00B04BB5" w:rsidRPr="00924B5B" w:rsidRDefault="00B04BB5" w:rsidP="00B04BB5">
            <w:pPr>
              <w:jc w:val="center"/>
              <w:rPr>
                <w:color w:val="000000"/>
              </w:rPr>
            </w:pPr>
          </w:p>
          <w:p w14:paraId="1C4635E0" w14:textId="77777777" w:rsidR="00B04BB5" w:rsidRPr="00924B5B" w:rsidRDefault="00B04BB5" w:rsidP="00B04BB5">
            <w:pPr>
              <w:jc w:val="center"/>
              <w:rPr>
                <w:color w:val="000000"/>
              </w:rPr>
            </w:pPr>
          </w:p>
          <w:p w14:paraId="4415C157" w14:textId="77777777" w:rsidR="00B04BB5" w:rsidRPr="00924B5B" w:rsidRDefault="00B04BB5" w:rsidP="00B04BB5">
            <w:pPr>
              <w:jc w:val="center"/>
              <w:rPr>
                <w:color w:val="000000"/>
              </w:rPr>
            </w:pPr>
          </w:p>
          <w:p w14:paraId="5CB51061" w14:textId="77777777" w:rsidR="00B04BB5" w:rsidRPr="00924B5B" w:rsidRDefault="00B04BB5" w:rsidP="00B04BB5">
            <w:pPr>
              <w:jc w:val="center"/>
              <w:rPr>
                <w:color w:val="000000"/>
              </w:rPr>
            </w:pPr>
          </w:p>
          <w:p w14:paraId="6391E57C" w14:textId="18E6AD2C" w:rsidR="00B04BB5" w:rsidRPr="00924B5B" w:rsidRDefault="00B04BB5" w:rsidP="00B04BB5">
            <w:pPr>
              <w:jc w:val="center"/>
            </w:pPr>
            <w:r w:rsidRPr="00924B5B">
              <w:rPr>
                <w:color w:val="000000"/>
              </w:rPr>
              <w:t>Nghị định số 165/2024/NĐ-CP ngày 26/12/2024 của Chính phủ quy định chi tiết, hướng dẫn thi hành một số điều của Luật Đường bộ và Điều 77 Luật Trật tự, an toàn giao thông đường bộ.</w:t>
            </w:r>
          </w:p>
        </w:tc>
      </w:tr>
      <w:tr w:rsidR="00B04BB5" w:rsidRPr="00924B5B" w14:paraId="42D865D8" w14:textId="77777777" w:rsidTr="00676CBC">
        <w:trPr>
          <w:trHeight w:val="794"/>
          <w:jc w:val="center"/>
        </w:trPr>
        <w:tc>
          <w:tcPr>
            <w:tcW w:w="846" w:type="dxa"/>
            <w:vAlign w:val="center"/>
          </w:tcPr>
          <w:p w14:paraId="7EBA33FF" w14:textId="5E259B5E" w:rsidR="00B04BB5" w:rsidRPr="00924B5B" w:rsidRDefault="00B04BB5" w:rsidP="00063D8F">
            <w:pPr>
              <w:jc w:val="center"/>
            </w:pPr>
            <w:r w:rsidRPr="00924B5B">
              <w:t>2</w:t>
            </w:r>
          </w:p>
        </w:tc>
        <w:tc>
          <w:tcPr>
            <w:tcW w:w="2410" w:type="dxa"/>
            <w:vAlign w:val="center"/>
          </w:tcPr>
          <w:p w14:paraId="4869A736" w14:textId="715F8336" w:rsidR="00B04BB5" w:rsidRPr="00924B5B" w:rsidRDefault="00B04BB5" w:rsidP="00970897">
            <w:pPr>
              <w:jc w:val="both"/>
            </w:pPr>
            <w:r w:rsidRPr="00924B5B">
              <w:rPr>
                <w:rStyle w:val="fontstyle01"/>
                <w:rFonts w:ascii="Times New Roman" w:hAnsi="Times New Roman"/>
                <w:sz w:val="24"/>
                <w:szCs w:val="24"/>
              </w:rPr>
              <w:t>Chấp thuận bổ sung vị trí nút giao</w:t>
            </w:r>
            <w:r w:rsidRPr="00924B5B">
              <w:t xml:space="preserve"> </w:t>
            </w:r>
            <w:r w:rsidRPr="00924B5B">
              <w:rPr>
                <w:rStyle w:val="fontstyle01"/>
                <w:rFonts w:ascii="Times New Roman" w:hAnsi="Times New Roman"/>
                <w:sz w:val="24"/>
                <w:szCs w:val="24"/>
              </w:rPr>
              <w:t>đấu nối vào đường cao tốc</w:t>
            </w:r>
          </w:p>
        </w:tc>
        <w:tc>
          <w:tcPr>
            <w:tcW w:w="1418" w:type="dxa"/>
            <w:vAlign w:val="center"/>
          </w:tcPr>
          <w:p w14:paraId="184099E9" w14:textId="4401ADA3" w:rsidR="00B04BB5" w:rsidRPr="00924B5B" w:rsidRDefault="00B04BB5" w:rsidP="00063D8F">
            <w:pPr>
              <w:jc w:val="center"/>
            </w:pPr>
            <w:r w:rsidRPr="00924B5B">
              <w:rPr>
                <w:shd w:val="clear" w:color="auto" w:fill="FFFFFF"/>
              </w:rPr>
              <w:t>1.013276</w:t>
            </w:r>
          </w:p>
        </w:tc>
        <w:tc>
          <w:tcPr>
            <w:tcW w:w="2834" w:type="dxa"/>
            <w:vAlign w:val="center"/>
          </w:tcPr>
          <w:p w14:paraId="7D44907F" w14:textId="77777777" w:rsidR="00924B5B" w:rsidRDefault="00B04BB5" w:rsidP="00970897">
            <w:pPr>
              <w:widowControl w:val="0"/>
              <w:autoSpaceDE w:val="0"/>
              <w:autoSpaceDN w:val="0"/>
              <w:jc w:val="both"/>
              <w:rPr>
                <w:color w:val="000000" w:themeColor="text1"/>
              </w:rPr>
            </w:pPr>
            <w:r w:rsidRPr="00924B5B">
              <w:rPr>
                <w:color w:val="000000" w:themeColor="text1"/>
              </w:rPr>
              <w:t>- Trường hợp không phải lấy ý kiến: 07 ngày làm việc kể từ khi nhận được hồ sơ đúng quy định.</w:t>
            </w:r>
          </w:p>
          <w:p w14:paraId="38873CDD" w14:textId="57691A83" w:rsidR="00B04BB5" w:rsidRPr="00924B5B" w:rsidRDefault="00B04BB5" w:rsidP="00970897">
            <w:pPr>
              <w:widowControl w:val="0"/>
              <w:autoSpaceDE w:val="0"/>
              <w:autoSpaceDN w:val="0"/>
              <w:jc w:val="both"/>
              <w:rPr>
                <w:color w:val="000000" w:themeColor="text1"/>
              </w:rPr>
            </w:pPr>
            <w:r w:rsidRPr="00924B5B">
              <w:rPr>
                <w:color w:val="000000" w:themeColor="text1"/>
              </w:rPr>
              <w:t>- Trường hợp phải lấy ý kiến là 16 ngày cụ thể:</w:t>
            </w:r>
          </w:p>
          <w:p w14:paraId="4FB968E8" w14:textId="77777777" w:rsidR="00924B5B" w:rsidRDefault="00B04BB5" w:rsidP="00970897">
            <w:pPr>
              <w:widowControl w:val="0"/>
              <w:autoSpaceDE w:val="0"/>
              <w:autoSpaceDN w:val="0"/>
              <w:jc w:val="both"/>
              <w:rPr>
                <w:color w:val="000000" w:themeColor="text1"/>
              </w:rPr>
            </w:pPr>
            <w:r w:rsidRPr="00924B5B">
              <w:rPr>
                <w:color w:val="000000" w:themeColor="text1"/>
              </w:rPr>
              <w:t>+ Thời hạn tiến hành lấy ý kiến: 02 ngày làm việc kể từ ngày nhận đủ thành phần hồ sơ;</w:t>
            </w:r>
          </w:p>
          <w:p w14:paraId="7302B574" w14:textId="0DA04271" w:rsidR="00B04BB5" w:rsidRPr="00924B5B" w:rsidRDefault="00B04BB5" w:rsidP="00970897">
            <w:pPr>
              <w:widowControl w:val="0"/>
              <w:autoSpaceDE w:val="0"/>
              <w:autoSpaceDN w:val="0"/>
              <w:jc w:val="both"/>
              <w:rPr>
                <w:color w:val="000000" w:themeColor="text1"/>
              </w:rPr>
            </w:pPr>
            <w:r w:rsidRPr="00924B5B">
              <w:rPr>
                <w:color w:val="000000" w:themeColor="text1"/>
              </w:rPr>
              <w:t>+ Thời hạn cơ quan, tổ chức được lấy ý kiến trả lời: 07 ngày làm việc.</w:t>
            </w:r>
            <w:r w:rsidRPr="00924B5B">
              <w:rPr>
                <w:color w:val="000000" w:themeColor="text1"/>
              </w:rPr>
              <w:br/>
            </w:r>
            <w:r w:rsidRPr="00924B5B">
              <w:rPr>
                <w:color w:val="000000" w:themeColor="text1"/>
              </w:rPr>
              <w:lastRenderedPageBreak/>
              <w:t>+ Thời hạn có văn bản chấp thuận: 07 ngày sau khi nhận được ý kiến của các cơ quan.</w:t>
            </w:r>
          </w:p>
        </w:tc>
        <w:tc>
          <w:tcPr>
            <w:tcW w:w="2551" w:type="dxa"/>
            <w:vAlign w:val="center"/>
          </w:tcPr>
          <w:p w14:paraId="50C2C7B1" w14:textId="71A094F8" w:rsidR="00676CBC" w:rsidRPr="00924B5B" w:rsidRDefault="00676CBC" w:rsidP="00970897">
            <w:pPr>
              <w:jc w:val="both"/>
              <w:rPr>
                <w:color w:val="000000" w:themeColor="text1"/>
              </w:rPr>
            </w:pPr>
            <w:r w:rsidRPr="00924B5B">
              <w:rPr>
                <w:bCs/>
                <w:color w:val="000000" w:themeColor="text1"/>
                <w:kern w:val="2"/>
                <w14:ligatures w14:val="standardContextual"/>
              </w:rPr>
              <w:lastRenderedPageBreak/>
              <w:t>- Địa điểm tiếp nhận hồ sơ: Trung tâm Phục vụ hành chính công tỉnh Tây Ninh.</w:t>
            </w:r>
          </w:p>
          <w:p w14:paraId="6A05AF92" w14:textId="088AD2B9" w:rsidR="00B04BB5" w:rsidRPr="00924B5B" w:rsidRDefault="00B04BB5" w:rsidP="00970897">
            <w:pPr>
              <w:jc w:val="both"/>
              <w:rPr>
                <w:color w:val="000000" w:themeColor="text1"/>
              </w:rPr>
            </w:pPr>
            <w:r w:rsidRPr="00924B5B">
              <w:rPr>
                <w:color w:val="000000" w:themeColor="text1"/>
              </w:rPr>
              <w:t>- Cơ quan thực hiện TTHC: Sở Giao thông vận tải.</w:t>
            </w:r>
          </w:p>
          <w:p w14:paraId="197A1E8F" w14:textId="7E35A72E" w:rsidR="00B04BB5" w:rsidRPr="00924B5B" w:rsidRDefault="00B04BB5" w:rsidP="00970897">
            <w:pPr>
              <w:jc w:val="both"/>
              <w:rPr>
                <w:color w:val="000000" w:themeColor="text1"/>
              </w:rPr>
            </w:pPr>
            <w:r w:rsidRPr="00924B5B">
              <w:rPr>
                <w:color w:val="000000" w:themeColor="text1"/>
              </w:rPr>
              <w:t>- Cơ quan có thẩm quyền giải quyết: Ủy ban nhân dân tỉnh</w:t>
            </w:r>
            <w:r w:rsidR="00676CBC" w:rsidRPr="00924B5B">
              <w:rPr>
                <w:color w:val="000000" w:themeColor="text1"/>
              </w:rPr>
              <w:t>.</w:t>
            </w:r>
          </w:p>
          <w:p w14:paraId="49F80AFE" w14:textId="114E638B" w:rsidR="00B04BB5" w:rsidRPr="00924B5B" w:rsidRDefault="00B04BB5" w:rsidP="00970897">
            <w:pPr>
              <w:jc w:val="both"/>
              <w:rPr>
                <w:bCs/>
                <w:color w:val="000000" w:themeColor="text1"/>
              </w:rPr>
            </w:pPr>
          </w:p>
        </w:tc>
        <w:tc>
          <w:tcPr>
            <w:tcW w:w="992" w:type="dxa"/>
            <w:vAlign w:val="center"/>
          </w:tcPr>
          <w:p w14:paraId="4BCA8E36" w14:textId="48274210" w:rsidR="00B04BB5" w:rsidRPr="00924B5B" w:rsidRDefault="00B04BB5" w:rsidP="00063D8F">
            <w:pPr>
              <w:jc w:val="center"/>
            </w:pPr>
            <w:r w:rsidRPr="00924B5B">
              <w:t>Không</w:t>
            </w:r>
          </w:p>
        </w:tc>
        <w:tc>
          <w:tcPr>
            <w:tcW w:w="1281" w:type="dxa"/>
            <w:vAlign w:val="center"/>
          </w:tcPr>
          <w:p w14:paraId="34BE8296" w14:textId="641E0B2F" w:rsidR="00B04BB5" w:rsidRPr="00924B5B" w:rsidRDefault="00B04BB5" w:rsidP="00063D8F">
            <w:pPr>
              <w:jc w:val="center"/>
              <w:rPr>
                <w:bCs/>
              </w:rPr>
            </w:pPr>
            <w:r w:rsidRPr="00924B5B">
              <w:rPr>
                <w:bCs/>
              </w:rPr>
              <w:t>Toàn trình</w:t>
            </w:r>
          </w:p>
        </w:tc>
        <w:tc>
          <w:tcPr>
            <w:tcW w:w="2689" w:type="dxa"/>
            <w:vMerge/>
            <w:vAlign w:val="center"/>
          </w:tcPr>
          <w:p w14:paraId="0BA48D96" w14:textId="6FB9977C" w:rsidR="00B04BB5" w:rsidRPr="00924B5B" w:rsidRDefault="00B04BB5" w:rsidP="00B04BB5">
            <w:pPr>
              <w:jc w:val="center"/>
            </w:pPr>
          </w:p>
        </w:tc>
      </w:tr>
      <w:tr w:rsidR="00B04BB5" w:rsidRPr="00924B5B" w14:paraId="03DA6B4D" w14:textId="77777777" w:rsidTr="00676CBC">
        <w:trPr>
          <w:trHeight w:val="794"/>
          <w:jc w:val="center"/>
        </w:trPr>
        <w:tc>
          <w:tcPr>
            <w:tcW w:w="846" w:type="dxa"/>
            <w:vAlign w:val="center"/>
          </w:tcPr>
          <w:p w14:paraId="6D28B6F8" w14:textId="64A08184" w:rsidR="00B04BB5" w:rsidRPr="00924B5B" w:rsidRDefault="00B04BB5" w:rsidP="00063D8F">
            <w:pPr>
              <w:jc w:val="center"/>
            </w:pPr>
            <w:r w:rsidRPr="00924B5B">
              <w:lastRenderedPageBreak/>
              <w:t>3</w:t>
            </w:r>
          </w:p>
        </w:tc>
        <w:tc>
          <w:tcPr>
            <w:tcW w:w="2410" w:type="dxa"/>
            <w:vAlign w:val="center"/>
          </w:tcPr>
          <w:p w14:paraId="4E0038C9" w14:textId="470DE87C" w:rsidR="00B04BB5" w:rsidRPr="00924B5B" w:rsidRDefault="00B04BB5" w:rsidP="00970897">
            <w:pPr>
              <w:jc w:val="both"/>
              <w:rPr>
                <w:rStyle w:val="fontstyle01"/>
                <w:rFonts w:ascii="Times New Roman" w:hAnsi="Times New Roman"/>
                <w:color w:val="auto"/>
                <w:sz w:val="24"/>
                <w:szCs w:val="24"/>
              </w:rPr>
            </w:pPr>
            <w:r w:rsidRPr="00924B5B">
              <w:rPr>
                <w:rStyle w:val="fontstyle01"/>
                <w:rFonts w:ascii="Times New Roman" w:hAnsi="Times New Roman"/>
                <w:sz w:val="24"/>
                <w:szCs w:val="24"/>
              </w:rPr>
              <w:t>Chấp thuận đấu nối đối với trường</w:t>
            </w:r>
            <w:r w:rsidRPr="00924B5B">
              <w:t xml:space="preserve"> </w:t>
            </w:r>
            <w:r w:rsidRPr="00924B5B">
              <w:rPr>
                <w:rStyle w:val="fontstyle01"/>
                <w:rFonts w:ascii="Times New Roman" w:hAnsi="Times New Roman"/>
                <w:sz w:val="24"/>
                <w:szCs w:val="24"/>
              </w:rPr>
              <w:t>hợp kết nối với đường bộ không có</w:t>
            </w:r>
            <w:r w:rsidRPr="00924B5B">
              <w:t xml:space="preserve"> </w:t>
            </w:r>
            <w:r w:rsidRPr="00924B5B">
              <w:rPr>
                <w:rStyle w:val="fontstyle01"/>
                <w:rFonts w:ascii="Times New Roman" w:hAnsi="Times New Roman"/>
                <w:sz w:val="24"/>
                <w:szCs w:val="24"/>
              </w:rPr>
              <w:t>trong các quy hoạch</w:t>
            </w:r>
          </w:p>
        </w:tc>
        <w:tc>
          <w:tcPr>
            <w:tcW w:w="1418" w:type="dxa"/>
            <w:vAlign w:val="center"/>
          </w:tcPr>
          <w:p w14:paraId="798F580C" w14:textId="19BF3A09" w:rsidR="00B04BB5" w:rsidRPr="00924B5B" w:rsidRDefault="00B04BB5" w:rsidP="00063D8F">
            <w:pPr>
              <w:jc w:val="center"/>
              <w:rPr>
                <w:color w:val="1E2F41"/>
                <w:shd w:val="clear" w:color="auto" w:fill="FFFFFF"/>
              </w:rPr>
            </w:pPr>
            <w:r w:rsidRPr="00924B5B">
              <w:rPr>
                <w:shd w:val="clear" w:color="auto" w:fill="FFFFFF"/>
              </w:rPr>
              <w:t>1.013277</w:t>
            </w:r>
          </w:p>
        </w:tc>
        <w:tc>
          <w:tcPr>
            <w:tcW w:w="2834" w:type="dxa"/>
            <w:vAlign w:val="center"/>
          </w:tcPr>
          <w:p w14:paraId="32A20416" w14:textId="77777777" w:rsidR="00924B5B" w:rsidRDefault="00B04BB5" w:rsidP="00970897">
            <w:pPr>
              <w:widowControl w:val="0"/>
              <w:autoSpaceDE w:val="0"/>
              <w:autoSpaceDN w:val="0"/>
              <w:jc w:val="both"/>
              <w:rPr>
                <w:color w:val="000000"/>
              </w:rPr>
            </w:pPr>
            <w:r w:rsidRPr="00924B5B">
              <w:rPr>
                <w:color w:val="000000"/>
              </w:rPr>
              <w:t>- Trường hợp không phải lấy ý kiến: 07 ngày làm việc kể từ khi nhận được hồ sơ đúng quy định.</w:t>
            </w:r>
          </w:p>
          <w:p w14:paraId="499021DD" w14:textId="02F4BB77" w:rsidR="00924B5B" w:rsidRDefault="00B04BB5" w:rsidP="00970897">
            <w:pPr>
              <w:widowControl w:val="0"/>
              <w:autoSpaceDE w:val="0"/>
              <w:autoSpaceDN w:val="0"/>
              <w:jc w:val="both"/>
              <w:rPr>
                <w:color w:val="000000"/>
              </w:rPr>
            </w:pPr>
            <w:r w:rsidRPr="00924B5B">
              <w:rPr>
                <w:color w:val="000000"/>
              </w:rPr>
              <w:t>- Trường hợp phải lấy ý kiến: 16 ngày cụ thể:</w:t>
            </w:r>
          </w:p>
          <w:p w14:paraId="59E1749F" w14:textId="5C5E7B3F" w:rsidR="00676CBC" w:rsidRPr="00924B5B" w:rsidRDefault="00B04BB5" w:rsidP="00970897">
            <w:pPr>
              <w:widowControl w:val="0"/>
              <w:autoSpaceDE w:val="0"/>
              <w:autoSpaceDN w:val="0"/>
              <w:jc w:val="both"/>
              <w:rPr>
                <w:color w:val="000000"/>
              </w:rPr>
            </w:pPr>
            <w:r w:rsidRPr="00924B5B">
              <w:rPr>
                <w:color w:val="000000"/>
              </w:rPr>
              <w:t>+ Thời hạn tiến hành lấy ý kiến: 02 ngày làm việc kể từ ngày nhận đủ thành phần hồ sơ;</w:t>
            </w:r>
          </w:p>
          <w:p w14:paraId="0B31CD2F" w14:textId="4EC0A2FE" w:rsidR="00B04BB5" w:rsidRPr="00924B5B" w:rsidRDefault="00B04BB5" w:rsidP="00970897">
            <w:pPr>
              <w:widowControl w:val="0"/>
              <w:autoSpaceDE w:val="0"/>
              <w:autoSpaceDN w:val="0"/>
              <w:jc w:val="both"/>
              <w:rPr>
                <w:color w:val="000000"/>
              </w:rPr>
            </w:pPr>
            <w:r w:rsidRPr="00924B5B">
              <w:rPr>
                <w:color w:val="000000"/>
              </w:rPr>
              <w:t>+ Thời hạn cơ quan, tổ chức được lấy ý kiến trả lời: 07 ngày làm việc.</w:t>
            </w:r>
            <w:r w:rsidRPr="00924B5B">
              <w:rPr>
                <w:color w:val="000000"/>
              </w:rPr>
              <w:br/>
              <w:t>+ Thời hạn có văn bản chấp thuận: 07 ngày sau khi nhận được ý kiến của các cơ quan.</w:t>
            </w:r>
          </w:p>
        </w:tc>
        <w:tc>
          <w:tcPr>
            <w:tcW w:w="2551" w:type="dxa"/>
            <w:vAlign w:val="center"/>
          </w:tcPr>
          <w:p w14:paraId="4F2CB775" w14:textId="77777777" w:rsidR="003535A1" w:rsidRDefault="00676CBC" w:rsidP="00970897">
            <w:pPr>
              <w:jc w:val="both"/>
              <w:rPr>
                <w:color w:val="000000" w:themeColor="text1"/>
              </w:rPr>
            </w:pPr>
            <w:r w:rsidRPr="00924B5B">
              <w:rPr>
                <w:bCs/>
                <w:color w:val="000000" w:themeColor="text1"/>
                <w:kern w:val="2"/>
                <w14:ligatures w14:val="standardContextual"/>
              </w:rPr>
              <w:t>- Địa điểm tiếp nhận hồ sơ: Trung tâm Phục vụ hành chính công tỉnh Tây Ninh</w:t>
            </w:r>
            <w:r w:rsidRPr="00924B5B">
              <w:rPr>
                <w:color w:val="000000" w:themeColor="text1"/>
              </w:rPr>
              <w:t xml:space="preserve"> </w:t>
            </w:r>
          </w:p>
          <w:p w14:paraId="58D1EEAB" w14:textId="5CD414BE" w:rsidR="00B04BB5" w:rsidRPr="00924B5B" w:rsidRDefault="00B04BB5" w:rsidP="00970897">
            <w:pPr>
              <w:jc w:val="both"/>
              <w:rPr>
                <w:color w:val="000000" w:themeColor="text1"/>
              </w:rPr>
            </w:pPr>
            <w:bookmarkStart w:id="0" w:name="_GoBack"/>
            <w:bookmarkEnd w:id="0"/>
            <w:r w:rsidRPr="00924B5B">
              <w:rPr>
                <w:color w:val="000000" w:themeColor="text1"/>
              </w:rPr>
              <w:t>- Cơ quan thực hiện TTHC: Sở Giao thông vận tải.</w:t>
            </w:r>
          </w:p>
          <w:p w14:paraId="08BE06D1" w14:textId="77777777" w:rsidR="00B04BB5" w:rsidRPr="00924B5B" w:rsidRDefault="00B04BB5" w:rsidP="00970897">
            <w:pPr>
              <w:jc w:val="both"/>
              <w:rPr>
                <w:color w:val="000000" w:themeColor="text1"/>
              </w:rPr>
            </w:pPr>
            <w:r w:rsidRPr="00924B5B">
              <w:rPr>
                <w:color w:val="000000" w:themeColor="text1"/>
              </w:rPr>
              <w:t>- Cơ quan có thẩm quyền giải quyết: Ủy ban nhân dân tỉnh</w:t>
            </w:r>
          </w:p>
          <w:p w14:paraId="10992B44" w14:textId="68A5111C" w:rsidR="00B04BB5" w:rsidRPr="00924B5B" w:rsidRDefault="00B04BB5" w:rsidP="00970897">
            <w:pPr>
              <w:jc w:val="both"/>
              <w:rPr>
                <w:bCs/>
              </w:rPr>
            </w:pPr>
          </w:p>
        </w:tc>
        <w:tc>
          <w:tcPr>
            <w:tcW w:w="992" w:type="dxa"/>
            <w:vAlign w:val="center"/>
          </w:tcPr>
          <w:p w14:paraId="5F1D831A" w14:textId="7DF68C48" w:rsidR="00B04BB5" w:rsidRPr="00924B5B" w:rsidRDefault="00B04BB5" w:rsidP="00970897">
            <w:pPr>
              <w:jc w:val="center"/>
            </w:pPr>
            <w:r w:rsidRPr="00924B5B">
              <w:t>Không</w:t>
            </w:r>
          </w:p>
        </w:tc>
        <w:tc>
          <w:tcPr>
            <w:tcW w:w="1281" w:type="dxa"/>
            <w:vAlign w:val="center"/>
          </w:tcPr>
          <w:p w14:paraId="0A3B6D84" w14:textId="1948D485" w:rsidR="00B04BB5" w:rsidRPr="00924B5B" w:rsidRDefault="00B04BB5" w:rsidP="00970897">
            <w:pPr>
              <w:jc w:val="center"/>
              <w:rPr>
                <w:bCs/>
              </w:rPr>
            </w:pPr>
            <w:r w:rsidRPr="00924B5B">
              <w:rPr>
                <w:bCs/>
              </w:rPr>
              <w:t>Toàn trình</w:t>
            </w:r>
          </w:p>
        </w:tc>
        <w:tc>
          <w:tcPr>
            <w:tcW w:w="2689" w:type="dxa"/>
            <w:vMerge/>
            <w:vAlign w:val="center"/>
          </w:tcPr>
          <w:p w14:paraId="24E5181A" w14:textId="7CA3F850" w:rsidR="00B04BB5" w:rsidRPr="00924B5B" w:rsidRDefault="00B04BB5" w:rsidP="00B04BB5">
            <w:pPr>
              <w:jc w:val="center"/>
            </w:pPr>
          </w:p>
        </w:tc>
      </w:tr>
    </w:tbl>
    <w:p w14:paraId="2A0B2CE2" w14:textId="28CDF358" w:rsidR="00B04BB5" w:rsidRDefault="00B04BB5" w:rsidP="00F83E78">
      <w:pPr>
        <w:spacing w:after="200" w:line="276" w:lineRule="auto"/>
        <w:ind w:firstLine="720"/>
        <w:rPr>
          <w:b/>
          <w:bCs/>
          <w:color w:val="000000"/>
        </w:rPr>
      </w:pPr>
    </w:p>
    <w:p w14:paraId="7FFD408B" w14:textId="3C445DFB" w:rsidR="00924B5B" w:rsidRDefault="00924B5B" w:rsidP="00F83E78">
      <w:pPr>
        <w:spacing w:after="200" w:line="276" w:lineRule="auto"/>
        <w:ind w:firstLine="720"/>
        <w:rPr>
          <w:b/>
          <w:bCs/>
          <w:color w:val="000000"/>
        </w:rPr>
      </w:pPr>
    </w:p>
    <w:p w14:paraId="25D64BA3" w14:textId="1BF974B5" w:rsidR="00924B5B" w:rsidRDefault="00924B5B" w:rsidP="00F83E78">
      <w:pPr>
        <w:spacing w:after="200" w:line="276" w:lineRule="auto"/>
        <w:ind w:firstLine="720"/>
        <w:rPr>
          <w:b/>
          <w:bCs/>
          <w:color w:val="000000"/>
        </w:rPr>
      </w:pPr>
    </w:p>
    <w:p w14:paraId="4BFF1161" w14:textId="77777777" w:rsidR="00924B5B" w:rsidRDefault="00924B5B" w:rsidP="00F83E78">
      <w:pPr>
        <w:spacing w:after="200" w:line="276" w:lineRule="auto"/>
        <w:ind w:firstLine="720"/>
        <w:rPr>
          <w:b/>
          <w:bCs/>
          <w:color w:val="000000"/>
        </w:rPr>
      </w:pPr>
    </w:p>
    <w:p w14:paraId="3D771360" w14:textId="77777777" w:rsidR="00EA1453" w:rsidRDefault="00EA1453" w:rsidP="00F83E78">
      <w:pPr>
        <w:spacing w:after="200" w:line="276" w:lineRule="auto"/>
        <w:ind w:firstLine="720"/>
        <w:rPr>
          <w:b/>
          <w:bCs/>
          <w:color w:val="000000"/>
          <w:sz w:val="26"/>
          <w:szCs w:val="26"/>
        </w:rPr>
      </w:pPr>
    </w:p>
    <w:p w14:paraId="6EC9BE8D" w14:textId="21258FF8" w:rsidR="00E003E7" w:rsidRPr="00EA1453" w:rsidRDefault="00E003E7" w:rsidP="00E003E7">
      <w:pPr>
        <w:spacing w:before="120" w:after="120"/>
        <w:ind w:left="720"/>
        <w:jc w:val="both"/>
        <w:rPr>
          <w:b/>
          <w:bCs/>
          <w:color w:val="000000"/>
          <w:sz w:val="26"/>
          <w:szCs w:val="26"/>
        </w:rPr>
      </w:pPr>
      <w:r w:rsidRPr="00EA1453">
        <w:rPr>
          <w:b/>
          <w:bCs/>
          <w:color w:val="000000"/>
          <w:sz w:val="26"/>
          <w:szCs w:val="26"/>
        </w:rPr>
        <w:lastRenderedPageBreak/>
        <w:t>1.2</w:t>
      </w:r>
      <w:r w:rsidR="00EA1453" w:rsidRPr="00EA1453">
        <w:rPr>
          <w:b/>
          <w:bCs/>
          <w:color w:val="000000"/>
          <w:sz w:val="26"/>
          <w:szCs w:val="26"/>
        </w:rPr>
        <w:t>.</w:t>
      </w:r>
      <w:r w:rsidRPr="00EA1453">
        <w:rPr>
          <w:b/>
          <w:bCs/>
          <w:color w:val="000000"/>
          <w:sz w:val="26"/>
          <w:szCs w:val="26"/>
        </w:rPr>
        <w:t xml:space="preserve"> </w:t>
      </w:r>
      <w:r w:rsidRPr="00EA1453">
        <w:rPr>
          <w:rFonts w:ascii="Times New Roman Bold" w:hAnsi="Times New Roman Bold"/>
          <w:b/>
          <w:bCs/>
          <w:color w:val="000000" w:themeColor="text1"/>
          <w:spacing w:val="-6"/>
          <w:sz w:val="26"/>
          <w:szCs w:val="26"/>
          <w:lang w:val="pt-BR"/>
        </w:rPr>
        <w:t>Danh mục thủ tục hành chính được ban hành mới</w:t>
      </w:r>
      <w:r w:rsidRPr="00EA1453">
        <w:rPr>
          <w:rFonts w:ascii="Times New Roman Bold" w:hAnsi="Times New Roman Bold"/>
          <w:b/>
          <w:bCs/>
          <w:color w:val="000000"/>
          <w:spacing w:val="-6"/>
          <w:sz w:val="26"/>
          <w:szCs w:val="26"/>
        </w:rPr>
        <w:t xml:space="preserve"> cấp huyện : 01 TTHC</w:t>
      </w:r>
    </w:p>
    <w:tbl>
      <w:tblPr>
        <w:tblStyle w:val="TableGrid"/>
        <w:tblW w:w="15021" w:type="dxa"/>
        <w:jc w:val="center"/>
        <w:tblLayout w:type="fixed"/>
        <w:tblLook w:val="04A0" w:firstRow="1" w:lastRow="0" w:firstColumn="1" w:lastColumn="0" w:noHBand="0" w:noVBand="1"/>
      </w:tblPr>
      <w:tblGrid>
        <w:gridCol w:w="846"/>
        <w:gridCol w:w="2410"/>
        <w:gridCol w:w="1418"/>
        <w:gridCol w:w="2976"/>
        <w:gridCol w:w="2409"/>
        <w:gridCol w:w="992"/>
        <w:gridCol w:w="1281"/>
        <w:gridCol w:w="2689"/>
      </w:tblGrid>
      <w:tr w:rsidR="00E003E7" w:rsidRPr="000120E2" w14:paraId="34082B42" w14:textId="77777777" w:rsidTr="004A48D0">
        <w:trPr>
          <w:tblHeader/>
          <w:jc w:val="center"/>
        </w:trPr>
        <w:tc>
          <w:tcPr>
            <w:tcW w:w="846" w:type="dxa"/>
            <w:vAlign w:val="center"/>
          </w:tcPr>
          <w:p w14:paraId="67780B6F" w14:textId="77777777" w:rsidR="00E003E7" w:rsidRPr="00EA1453" w:rsidRDefault="00E003E7" w:rsidP="004A48D0">
            <w:pPr>
              <w:jc w:val="center"/>
              <w:rPr>
                <w:b/>
                <w:bCs/>
              </w:rPr>
            </w:pPr>
            <w:r w:rsidRPr="00EA1453">
              <w:rPr>
                <w:b/>
                <w:bCs/>
              </w:rPr>
              <w:t>STT</w:t>
            </w:r>
          </w:p>
        </w:tc>
        <w:tc>
          <w:tcPr>
            <w:tcW w:w="2410" w:type="dxa"/>
            <w:vAlign w:val="center"/>
          </w:tcPr>
          <w:p w14:paraId="035B9C23" w14:textId="77777777" w:rsidR="00E003E7" w:rsidRPr="00EA1453" w:rsidRDefault="00E003E7" w:rsidP="004A48D0">
            <w:pPr>
              <w:jc w:val="center"/>
              <w:rPr>
                <w:b/>
                <w:bCs/>
              </w:rPr>
            </w:pPr>
            <w:r w:rsidRPr="00EA1453">
              <w:rPr>
                <w:b/>
                <w:bCs/>
              </w:rPr>
              <w:t>Tên thủ tục hành chính</w:t>
            </w:r>
          </w:p>
        </w:tc>
        <w:tc>
          <w:tcPr>
            <w:tcW w:w="1418" w:type="dxa"/>
            <w:vAlign w:val="center"/>
          </w:tcPr>
          <w:p w14:paraId="6C819306" w14:textId="77777777" w:rsidR="00E003E7" w:rsidRPr="00EA1453" w:rsidRDefault="00E003E7" w:rsidP="004A48D0">
            <w:pPr>
              <w:jc w:val="center"/>
              <w:rPr>
                <w:b/>
                <w:bCs/>
              </w:rPr>
            </w:pPr>
            <w:r w:rsidRPr="00EA1453">
              <w:rPr>
                <w:b/>
                <w:bCs/>
              </w:rPr>
              <w:t>Mã TTHC</w:t>
            </w:r>
          </w:p>
        </w:tc>
        <w:tc>
          <w:tcPr>
            <w:tcW w:w="2976" w:type="dxa"/>
            <w:vAlign w:val="center"/>
          </w:tcPr>
          <w:p w14:paraId="41F242BE" w14:textId="77777777" w:rsidR="00E003E7" w:rsidRPr="00EA1453" w:rsidRDefault="00E003E7" w:rsidP="004A48D0">
            <w:pPr>
              <w:jc w:val="center"/>
              <w:rPr>
                <w:b/>
                <w:bCs/>
              </w:rPr>
            </w:pPr>
            <w:r w:rsidRPr="00EA1453">
              <w:rPr>
                <w:b/>
                <w:bCs/>
              </w:rPr>
              <w:t>Thời hạn giải quyết</w:t>
            </w:r>
          </w:p>
        </w:tc>
        <w:tc>
          <w:tcPr>
            <w:tcW w:w="2409" w:type="dxa"/>
            <w:vAlign w:val="center"/>
          </w:tcPr>
          <w:p w14:paraId="05F74CB7" w14:textId="77777777" w:rsidR="00E003E7" w:rsidRPr="00EA1453" w:rsidRDefault="00E003E7" w:rsidP="004A48D0">
            <w:pPr>
              <w:jc w:val="center"/>
              <w:rPr>
                <w:b/>
                <w:bCs/>
              </w:rPr>
            </w:pPr>
            <w:r w:rsidRPr="00EA1453">
              <w:rPr>
                <w:b/>
                <w:bCs/>
              </w:rPr>
              <w:t>Địa điểm thực hiện</w:t>
            </w:r>
          </w:p>
        </w:tc>
        <w:tc>
          <w:tcPr>
            <w:tcW w:w="992" w:type="dxa"/>
            <w:vAlign w:val="center"/>
          </w:tcPr>
          <w:p w14:paraId="7B46CC36" w14:textId="77777777" w:rsidR="00E003E7" w:rsidRPr="00EA1453" w:rsidRDefault="00E003E7" w:rsidP="004A48D0">
            <w:pPr>
              <w:jc w:val="center"/>
              <w:rPr>
                <w:b/>
                <w:bCs/>
              </w:rPr>
            </w:pPr>
            <w:r w:rsidRPr="00EA1453">
              <w:rPr>
                <w:b/>
                <w:bCs/>
              </w:rPr>
              <w:t>Phí, lệ phí (nếu có)</w:t>
            </w:r>
          </w:p>
        </w:tc>
        <w:tc>
          <w:tcPr>
            <w:tcW w:w="1281" w:type="dxa"/>
            <w:vAlign w:val="center"/>
          </w:tcPr>
          <w:p w14:paraId="66153B9C" w14:textId="77777777" w:rsidR="00E003E7" w:rsidRPr="00EA1453" w:rsidRDefault="00E003E7" w:rsidP="004A48D0">
            <w:pPr>
              <w:jc w:val="center"/>
              <w:rPr>
                <w:b/>
                <w:bCs/>
              </w:rPr>
            </w:pPr>
            <w:r w:rsidRPr="00EA1453">
              <w:rPr>
                <w:b/>
                <w:bCs/>
              </w:rPr>
              <w:t>Mức dịch vụ công trực tuyến</w:t>
            </w:r>
          </w:p>
        </w:tc>
        <w:tc>
          <w:tcPr>
            <w:tcW w:w="2689" w:type="dxa"/>
            <w:vAlign w:val="center"/>
          </w:tcPr>
          <w:p w14:paraId="579CC396" w14:textId="77777777" w:rsidR="00E003E7" w:rsidRPr="00EA1453" w:rsidRDefault="00E003E7" w:rsidP="004A48D0">
            <w:pPr>
              <w:jc w:val="center"/>
              <w:rPr>
                <w:b/>
                <w:bCs/>
              </w:rPr>
            </w:pPr>
            <w:r w:rsidRPr="00EA1453">
              <w:rPr>
                <w:b/>
                <w:bCs/>
              </w:rPr>
              <w:t>Căn cứ pháp lý</w:t>
            </w:r>
          </w:p>
        </w:tc>
      </w:tr>
      <w:tr w:rsidR="00E003E7" w:rsidRPr="000120E2" w14:paraId="6C3DB16C" w14:textId="77777777" w:rsidTr="00EA1453">
        <w:trPr>
          <w:trHeight w:val="3064"/>
          <w:jc w:val="center"/>
        </w:trPr>
        <w:tc>
          <w:tcPr>
            <w:tcW w:w="846" w:type="dxa"/>
            <w:vAlign w:val="center"/>
          </w:tcPr>
          <w:p w14:paraId="38704DAE" w14:textId="77777777" w:rsidR="00E003E7" w:rsidRPr="00EA1453" w:rsidRDefault="00E003E7" w:rsidP="004A48D0">
            <w:pPr>
              <w:jc w:val="center"/>
            </w:pPr>
            <w:r w:rsidRPr="00EA1453">
              <w:t>1</w:t>
            </w:r>
          </w:p>
        </w:tc>
        <w:tc>
          <w:tcPr>
            <w:tcW w:w="2410" w:type="dxa"/>
            <w:vAlign w:val="center"/>
          </w:tcPr>
          <w:p w14:paraId="4760E9B9" w14:textId="77777777" w:rsidR="00E003E7" w:rsidRPr="00EA1453" w:rsidRDefault="00E003E7" w:rsidP="004A48D0">
            <w:pPr>
              <w:jc w:val="both"/>
            </w:pPr>
            <w:r w:rsidRPr="00EA1453">
              <w:rPr>
                <w:rStyle w:val="fontstyle01"/>
                <w:rFonts w:ascii="Times New Roman" w:hAnsi="Times New Roman"/>
                <w:sz w:val="24"/>
                <w:szCs w:val="24"/>
              </w:rPr>
              <w:t>Cấp phép sử dụng tạm thời lòng</w:t>
            </w:r>
            <w:r w:rsidRPr="00EA1453">
              <w:t xml:space="preserve"> </w:t>
            </w:r>
            <w:r w:rsidRPr="00EA1453">
              <w:rPr>
                <w:rStyle w:val="fontstyle01"/>
                <w:rFonts w:ascii="Times New Roman" w:hAnsi="Times New Roman"/>
                <w:sz w:val="24"/>
                <w:szCs w:val="24"/>
              </w:rPr>
              <w:t>đường, vỉa hè vào mục đích khác</w:t>
            </w:r>
          </w:p>
        </w:tc>
        <w:tc>
          <w:tcPr>
            <w:tcW w:w="1418" w:type="dxa"/>
            <w:vAlign w:val="center"/>
          </w:tcPr>
          <w:p w14:paraId="6BF32C0E" w14:textId="77777777" w:rsidR="00E003E7" w:rsidRPr="00EA1453" w:rsidRDefault="00E003E7" w:rsidP="004A48D0">
            <w:pPr>
              <w:jc w:val="center"/>
            </w:pPr>
            <w:r w:rsidRPr="00EA1453">
              <w:rPr>
                <w:shd w:val="clear" w:color="auto" w:fill="FFFFFF"/>
              </w:rPr>
              <w:t>1.013274</w:t>
            </w:r>
          </w:p>
        </w:tc>
        <w:tc>
          <w:tcPr>
            <w:tcW w:w="2976" w:type="dxa"/>
            <w:vAlign w:val="center"/>
          </w:tcPr>
          <w:p w14:paraId="6AEE0AB9" w14:textId="77777777" w:rsidR="00E003E7" w:rsidRPr="00EA1453" w:rsidRDefault="00E003E7" w:rsidP="004A48D0">
            <w:pPr>
              <w:jc w:val="both"/>
              <w:rPr>
                <w:color w:val="000000"/>
              </w:rPr>
            </w:pPr>
            <w:r w:rsidRPr="00EA1453">
              <w:rPr>
                <w:color w:val="000000"/>
              </w:rPr>
              <w:t>- 01 ngày đối với đám tang.</w:t>
            </w:r>
          </w:p>
          <w:p w14:paraId="491E3BF0" w14:textId="77777777" w:rsidR="00E003E7" w:rsidRPr="00EA1453" w:rsidRDefault="00E003E7" w:rsidP="004A48D0">
            <w:pPr>
              <w:jc w:val="both"/>
              <w:rPr>
                <w:shd w:val="clear" w:color="auto" w:fill="FFFFFF"/>
              </w:rPr>
            </w:pPr>
            <w:r w:rsidRPr="00EA1453">
              <w:rPr>
                <w:color w:val="000000"/>
              </w:rPr>
              <w:t>- 05 ngày làm việc đối với các trường hợp khác kể từ khi tiếp nhận hồ sơ.</w:t>
            </w:r>
          </w:p>
        </w:tc>
        <w:tc>
          <w:tcPr>
            <w:tcW w:w="2409" w:type="dxa"/>
            <w:vAlign w:val="center"/>
          </w:tcPr>
          <w:p w14:paraId="61F39FAB" w14:textId="3554BFAF" w:rsidR="001F4AE7" w:rsidRPr="00EA1453" w:rsidRDefault="001F4AE7" w:rsidP="00E003E7">
            <w:pPr>
              <w:jc w:val="both"/>
              <w:rPr>
                <w:bCs/>
                <w:color w:val="000000" w:themeColor="text1"/>
              </w:rPr>
            </w:pPr>
            <w:r w:rsidRPr="00EA1453">
              <w:rPr>
                <w:bCs/>
                <w:color w:val="000000" w:themeColor="text1"/>
              </w:rPr>
              <w:t>- Địa điểm tiếp nhận hồ sơ: Bộ phận tiếp nhận và Trả kết quả cấp huyện</w:t>
            </w:r>
          </w:p>
          <w:p w14:paraId="13005C7E" w14:textId="46BE62BE" w:rsidR="00E003E7" w:rsidRPr="00EA1453" w:rsidRDefault="001F4AE7" w:rsidP="00E003E7">
            <w:pPr>
              <w:jc w:val="both"/>
              <w:rPr>
                <w:bCs/>
                <w:color w:val="000000" w:themeColor="text1"/>
              </w:rPr>
            </w:pPr>
            <w:r w:rsidRPr="00EA1453">
              <w:rPr>
                <w:bCs/>
                <w:color w:val="000000" w:themeColor="text1"/>
              </w:rPr>
              <w:t xml:space="preserve">- </w:t>
            </w:r>
            <w:r w:rsidR="00E003E7" w:rsidRPr="00EA1453">
              <w:rPr>
                <w:bCs/>
                <w:color w:val="000000" w:themeColor="text1"/>
              </w:rPr>
              <w:t>Cơ quan thực hiện TTHC: Phòng kinh tế hạ tầng.</w:t>
            </w:r>
          </w:p>
          <w:p w14:paraId="0FE90C44" w14:textId="77777777" w:rsidR="00E003E7" w:rsidRPr="00EA1453" w:rsidRDefault="00E003E7" w:rsidP="00E003E7">
            <w:pPr>
              <w:jc w:val="both"/>
              <w:rPr>
                <w:bCs/>
                <w:color w:val="000000" w:themeColor="text1"/>
              </w:rPr>
            </w:pPr>
            <w:r w:rsidRPr="00EA1453">
              <w:rPr>
                <w:bCs/>
                <w:color w:val="000000" w:themeColor="text1"/>
              </w:rPr>
              <w:t>- Cơ quan có thẩm quyền giải quyết: UBND cấp huyện.</w:t>
            </w:r>
          </w:p>
          <w:p w14:paraId="7CFAFD1B" w14:textId="7BF5DC2F" w:rsidR="00E003E7" w:rsidRPr="00EA1453" w:rsidRDefault="00E003E7" w:rsidP="00E003E7">
            <w:pPr>
              <w:jc w:val="both"/>
              <w:rPr>
                <w:bCs/>
                <w:color w:val="000000" w:themeColor="text1"/>
              </w:rPr>
            </w:pPr>
          </w:p>
        </w:tc>
        <w:tc>
          <w:tcPr>
            <w:tcW w:w="992" w:type="dxa"/>
            <w:vAlign w:val="center"/>
          </w:tcPr>
          <w:p w14:paraId="43CCE161" w14:textId="77777777" w:rsidR="00E003E7" w:rsidRPr="00EA1453" w:rsidRDefault="00E003E7" w:rsidP="004A48D0">
            <w:pPr>
              <w:jc w:val="center"/>
            </w:pPr>
            <w:r w:rsidRPr="00EA1453">
              <w:t>Không</w:t>
            </w:r>
          </w:p>
        </w:tc>
        <w:tc>
          <w:tcPr>
            <w:tcW w:w="1281" w:type="dxa"/>
            <w:vAlign w:val="center"/>
          </w:tcPr>
          <w:p w14:paraId="25EF27B9" w14:textId="30803010" w:rsidR="00E003E7" w:rsidRPr="00EA1453" w:rsidRDefault="008D2075" w:rsidP="004A48D0">
            <w:pPr>
              <w:jc w:val="center"/>
              <w:rPr>
                <w:bCs/>
              </w:rPr>
            </w:pPr>
            <w:r w:rsidRPr="00EA1453">
              <w:rPr>
                <w:bCs/>
              </w:rPr>
              <w:t xml:space="preserve">Toàn trình </w:t>
            </w:r>
          </w:p>
        </w:tc>
        <w:tc>
          <w:tcPr>
            <w:tcW w:w="2689" w:type="dxa"/>
            <w:vAlign w:val="center"/>
          </w:tcPr>
          <w:p w14:paraId="62D3A3BF" w14:textId="77777777" w:rsidR="00E003E7" w:rsidRPr="00EA1453" w:rsidRDefault="00E003E7" w:rsidP="001F4AE7">
            <w:pPr>
              <w:jc w:val="center"/>
            </w:pPr>
            <w:r w:rsidRPr="00EA1453">
              <w:rPr>
                <w:color w:val="000000"/>
              </w:rPr>
              <w:t>Nghị định số 165/2024/NĐ-CP ngày 26/12/2024 của Chính phủ quy định chi tiết, hướng dẫn thi hành một số điều của Luật Đường bộ và Điều 77 Luật Trật tự, an toàn giao thông đường bộ.</w:t>
            </w:r>
          </w:p>
        </w:tc>
      </w:tr>
    </w:tbl>
    <w:p w14:paraId="4F231B31" w14:textId="5BCFAA8C" w:rsidR="00EA1453" w:rsidRPr="00EA1453" w:rsidRDefault="00EA1453" w:rsidP="00EA1453">
      <w:pPr>
        <w:spacing w:before="120" w:after="120"/>
        <w:jc w:val="both"/>
        <w:rPr>
          <w:b/>
          <w:bCs/>
          <w:color w:val="000000"/>
          <w:sz w:val="26"/>
          <w:szCs w:val="26"/>
        </w:rPr>
      </w:pPr>
    </w:p>
    <w:p w14:paraId="1BF9B120" w14:textId="10BC55E9" w:rsidR="00CA2278" w:rsidRPr="00EA1453" w:rsidRDefault="00CA2278" w:rsidP="00CA2278">
      <w:pPr>
        <w:spacing w:before="120" w:after="120"/>
        <w:ind w:left="720"/>
        <w:jc w:val="both"/>
        <w:rPr>
          <w:b/>
          <w:bCs/>
          <w:color w:val="000000"/>
          <w:sz w:val="26"/>
          <w:szCs w:val="26"/>
        </w:rPr>
      </w:pPr>
      <w:r w:rsidRPr="00EA1453">
        <w:rPr>
          <w:b/>
          <w:bCs/>
          <w:color w:val="000000"/>
          <w:sz w:val="26"/>
          <w:szCs w:val="26"/>
        </w:rPr>
        <w:t>1.</w:t>
      </w:r>
      <w:r w:rsidR="00EA1453" w:rsidRPr="00EA1453">
        <w:rPr>
          <w:b/>
          <w:bCs/>
          <w:color w:val="000000"/>
          <w:sz w:val="26"/>
          <w:szCs w:val="26"/>
        </w:rPr>
        <w:t>3.</w:t>
      </w:r>
      <w:r w:rsidRPr="00EA1453">
        <w:rPr>
          <w:b/>
          <w:bCs/>
          <w:color w:val="000000"/>
          <w:sz w:val="26"/>
          <w:szCs w:val="26"/>
        </w:rPr>
        <w:t xml:space="preserve"> </w:t>
      </w:r>
      <w:r w:rsidRPr="00EA1453">
        <w:rPr>
          <w:rFonts w:ascii="Times New Roman Bold" w:hAnsi="Times New Roman Bold"/>
          <w:b/>
          <w:bCs/>
          <w:color w:val="000000" w:themeColor="text1"/>
          <w:spacing w:val="-6"/>
          <w:sz w:val="26"/>
          <w:szCs w:val="26"/>
          <w:lang w:val="pt-BR"/>
        </w:rPr>
        <w:t>Danh mục thủ tục hành chính được ban hành mới</w:t>
      </w:r>
      <w:r w:rsidRPr="00EA1453">
        <w:rPr>
          <w:rFonts w:ascii="Times New Roman Bold" w:hAnsi="Times New Roman Bold"/>
          <w:b/>
          <w:bCs/>
          <w:color w:val="000000"/>
          <w:spacing w:val="-6"/>
          <w:sz w:val="26"/>
          <w:szCs w:val="26"/>
        </w:rPr>
        <w:t xml:space="preserve"> cấp xã : 01 TTHC</w:t>
      </w:r>
    </w:p>
    <w:tbl>
      <w:tblPr>
        <w:tblStyle w:val="TableGrid"/>
        <w:tblW w:w="15021" w:type="dxa"/>
        <w:jc w:val="center"/>
        <w:tblLayout w:type="fixed"/>
        <w:tblLook w:val="04A0" w:firstRow="1" w:lastRow="0" w:firstColumn="1" w:lastColumn="0" w:noHBand="0" w:noVBand="1"/>
      </w:tblPr>
      <w:tblGrid>
        <w:gridCol w:w="846"/>
        <w:gridCol w:w="2410"/>
        <w:gridCol w:w="1418"/>
        <w:gridCol w:w="2976"/>
        <w:gridCol w:w="2409"/>
        <w:gridCol w:w="992"/>
        <w:gridCol w:w="1281"/>
        <w:gridCol w:w="2689"/>
      </w:tblGrid>
      <w:tr w:rsidR="00CA2278" w:rsidRPr="000120E2" w14:paraId="3EF61E36" w14:textId="77777777" w:rsidTr="004A48D0">
        <w:trPr>
          <w:tblHeader/>
          <w:jc w:val="center"/>
        </w:trPr>
        <w:tc>
          <w:tcPr>
            <w:tcW w:w="846" w:type="dxa"/>
            <w:vAlign w:val="center"/>
          </w:tcPr>
          <w:p w14:paraId="550CE5F3" w14:textId="77777777" w:rsidR="00CA2278" w:rsidRPr="00EA1453" w:rsidRDefault="00CA2278" w:rsidP="004A48D0">
            <w:pPr>
              <w:jc w:val="center"/>
              <w:rPr>
                <w:b/>
                <w:bCs/>
              </w:rPr>
            </w:pPr>
            <w:r w:rsidRPr="00EA1453">
              <w:rPr>
                <w:b/>
                <w:bCs/>
              </w:rPr>
              <w:t>STT</w:t>
            </w:r>
          </w:p>
        </w:tc>
        <w:tc>
          <w:tcPr>
            <w:tcW w:w="2410" w:type="dxa"/>
            <w:vAlign w:val="center"/>
          </w:tcPr>
          <w:p w14:paraId="6ADE867F" w14:textId="77777777" w:rsidR="00CA2278" w:rsidRPr="00EA1453" w:rsidRDefault="00CA2278" w:rsidP="004A48D0">
            <w:pPr>
              <w:jc w:val="center"/>
              <w:rPr>
                <w:b/>
                <w:bCs/>
              </w:rPr>
            </w:pPr>
            <w:r w:rsidRPr="00EA1453">
              <w:rPr>
                <w:b/>
                <w:bCs/>
              </w:rPr>
              <w:t>Tên thủ tục hành chính</w:t>
            </w:r>
          </w:p>
        </w:tc>
        <w:tc>
          <w:tcPr>
            <w:tcW w:w="1418" w:type="dxa"/>
            <w:vAlign w:val="center"/>
          </w:tcPr>
          <w:p w14:paraId="75DAB390" w14:textId="77777777" w:rsidR="00CA2278" w:rsidRPr="00EA1453" w:rsidRDefault="00CA2278" w:rsidP="004A48D0">
            <w:pPr>
              <w:jc w:val="center"/>
              <w:rPr>
                <w:b/>
                <w:bCs/>
              </w:rPr>
            </w:pPr>
            <w:r w:rsidRPr="00EA1453">
              <w:rPr>
                <w:b/>
                <w:bCs/>
              </w:rPr>
              <w:t>Mã TTHC</w:t>
            </w:r>
          </w:p>
        </w:tc>
        <w:tc>
          <w:tcPr>
            <w:tcW w:w="2976" w:type="dxa"/>
            <w:vAlign w:val="center"/>
          </w:tcPr>
          <w:p w14:paraId="62279E36" w14:textId="77777777" w:rsidR="00CA2278" w:rsidRPr="00EA1453" w:rsidRDefault="00CA2278" w:rsidP="004A48D0">
            <w:pPr>
              <w:jc w:val="center"/>
              <w:rPr>
                <w:b/>
                <w:bCs/>
              </w:rPr>
            </w:pPr>
            <w:r w:rsidRPr="00EA1453">
              <w:rPr>
                <w:b/>
                <w:bCs/>
              </w:rPr>
              <w:t>Thời hạn giải quyết</w:t>
            </w:r>
          </w:p>
        </w:tc>
        <w:tc>
          <w:tcPr>
            <w:tcW w:w="2409" w:type="dxa"/>
            <w:vAlign w:val="center"/>
          </w:tcPr>
          <w:p w14:paraId="24ED640C" w14:textId="77777777" w:rsidR="00CA2278" w:rsidRPr="00EA1453" w:rsidRDefault="00CA2278" w:rsidP="004A48D0">
            <w:pPr>
              <w:jc w:val="center"/>
              <w:rPr>
                <w:b/>
                <w:bCs/>
              </w:rPr>
            </w:pPr>
            <w:r w:rsidRPr="00EA1453">
              <w:rPr>
                <w:b/>
                <w:bCs/>
              </w:rPr>
              <w:t>Địa điểm thực hiện</w:t>
            </w:r>
          </w:p>
        </w:tc>
        <w:tc>
          <w:tcPr>
            <w:tcW w:w="992" w:type="dxa"/>
            <w:vAlign w:val="center"/>
          </w:tcPr>
          <w:p w14:paraId="4223DF73" w14:textId="77777777" w:rsidR="00CA2278" w:rsidRPr="00EA1453" w:rsidRDefault="00CA2278" w:rsidP="004A48D0">
            <w:pPr>
              <w:jc w:val="center"/>
              <w:rPr>
                <w:b/>
                <w:bCs/>
              </w:rPr>
            </w:pPr>
            <w:r w:rsidRPr="00EA1453">
              <w:rPr>
                <w:b/>
                <w:bCs/>
              </w:rPr>
              <w:t>Phí, lệ phí (nếu có)</w:t>
            </w:r>
          </w:p>
        </w:tc>
        <w:tc>
          <w:tcPr>
            <w:tcW w:w="1281" w:type="dxa"/>
            <w:vAlign w:val="center"/>
          </w:tcPr>
          <w:p w14:paraId="7540165E" w14:textId="77777777" w:rsidR="00CA2278" w:rsidRPr="00EA1453" w:rsidRDefault="00CA2278" w:rsidP="004A48D0">
            <w:pPr>
              <w:jc w:val="center"/>
              <w:rPr>
                <w:b/>
                <w:bCs/>
              </w:rPr>
            </w:pPr>
            <w:r w:rsidRPr="00EA1453">
              <w:rPr>
                <w:b/>
                <w:bCs/>
              </w:rPr>
              <w:t>Mức dịch vụ công trực tuyến</w:t>
            </w:r>
          </w:p>
        </w:tc>
        <w:tc>
          <w:tcPr>
            <w:tcW w:w="2689" w:type="dxa"/>
            <w:vAlign w:val="center"/>
          </w:tcPr>
          <w:p w14:paraId="36A6FAF3" w14:textId="77777777" w:rsidR="00CA2278" w:rsidRPr="00EA1453" w:rsidRDefault="00CA2278" w:rsidP="004A48D0">
            <w:pPr>
              <w:jc w:val="center"/>
              <w:rPr>
                <w:b/>
                <w:bCs/>
              </w:rPr>
            </w:pPr>
            <w:r w:rsidRPr="00EA1453">
              <w:rPr>
                <w:b/>
                <w:bCs/>
              </w:rPr>
              <w:t>Căn cứ pháp lý</w:t>
            </w:r>
          </w:p>
        </w:tc>
      </w:tr>
      <w:tr w:rsidR="00CA2278" w:rsidRPr="000120E2" w14:paraId="411DD8C9" w14:textId="77777777" w:rsidTr="004A48D0">
        <w:trPr>
          <w:trHeight w:val="1063"/>
          <w:jc w:val="center"/>
        </w:trPr>
        <w:tc>
          <w:tcPr>
            <w:tcW w:w="846" w:type="dxa"/>
            <w:vAlign w:val="center"/>
          </w:tcPr>
          <w:p w14:paraId="02F1C09B" w14:textId="77777777" w:rsidR="00CA2278" w:rsidRPr="00EA1453" w:rsidRDefault="00CA2278" w:rsidP="004A48D0">
            <w:pPr>
              <w:jc w:val="center"/>
            </w:pPr>
            <w:r w:rsidRPr="00EA1453">
              <w:t>1</w:t>
            </w:r>
          </w:p>
        </w:tc>
        <w:tc>
          <w:tcPr>
            <w:tcW w:w="2410" w:type="dxa"/>
            <w:vAlign w:val="center"/>
          </w:tcPr>
          <w:p w14:paraId="0F76BCA0" w14:textId="77777777" w:rsidR="00CA2278" w:rsidRPr="00EA1453" w:rsidRDefault="00CA2278" w:rsidP="004A48D0">
            <w:pPr>
              <w:jc w:val="both"/>
            </w:pPr>
            <w:r w:rsidRPr="00EA1453">
              <w:rPr>
                <w:rStyle w:val="fontstyle01"/>
                <w:rFonts w:ascii="Times New Roman" w:hAnsi="Times New Roman"/>
                <w:sz w:val="24"/>
                <w:szCs w:val="24"/>
              </w:rPr>
              <w:t>Cấp phép sử dụng tạm thời lòng</w:t>
            </w:r>
            <w:r w:rsidRPr="00EA1453">
              <w:t xml:space="preserve"> </w:t>
            </w:r>
            <w:r w:rsidRPr="00EA1453">
              <w:rPr>
                <w:rStyle w:val="fontstyle01"/>
                <w:rFonts w:ascii="Times New Roman" w:hAnsi="Times New Roman"/>
                <w:sz w:val="24"/>
                <w:szCs w:val="24"/>
              </w:rPr>
              <w:t>đường, vỉa hè vào mục đích khác</w:t>
            </w:r>
          </w:p>
        </w:tc>
        <w:tc>
          <w:tcPr>
            <w:tcW w:w="1418" w:type="dxa"/>
            <w:vAlign w:val="center"/>
          </w:tcPr>
          <w:p w14:paraId="592EF016" w14:textId="77777777" w:rsidR="00CA2278" w:rsidRPr="00EA1453" w:rsidRDefault="00CA2278" w:rsidP="004A48D0">
            <w:pPr>
              <w:jc w:val="center"/>
            </w:pPr>
            <w:r w:rsidRPr="00EA1453">
              <w:rPr>
                <w:shd w:val="clear" w:color="auto" w:fill="FFFFFF"/>
              </w:rPr>
              <w:t>1.013274</w:t>
            </w:r>
          </w:p>
        </w:tc>
        <w:tc>
          <w:tcPr>
            <w:tcW w:w="2976" w:type="dxa"/>
            <w:vAlign w:val="center"/>
          </w:tcPr>
          <w:p w14:paraId="78BD620B" w14:textId="77777777" w:rsidR="00CA2278" w:rsidRPr="00EA1453" w:rsidRDefault="00CA2278" w:rsidP="004A48D0">
            <w:pPr>
              <w:jc w:val="both"/>
              <w:rPr>
                <w:color w:val="000000"/>
              </w:rPr>
            </w:pPr>
            <w:r w:rsidRPr="00EA1453">
              <w:rPr>
                <w:color w:val="000000"/>
              </w:rPr>
              <w:t>- 01 ngày đối với đám tang.</w:t>
            </w:r>
          </w:p>
          <w:p w14:paraId="146728F9" w14:textId="77777777" w:rsidR="00CA2278" w:rsidRPr="00EA1453" w:rsidRDefault="00CA2278" w:rsidP="004A48D0">
            <w:pPr>
              <w:jc w:val="both"/>
              <w:rPr>
                <w:shd w:val="clear" w:color="auto" w:fill="FFFFFF"/>
              </w:rPr>
            </w:pPr>
            <w:r w:rsidRPr="00EA1453">
              <w:rPr>
                <w:color w:val="000000"/>
              </w:rPr>
              <w:t>- 05 ngày làm việc đối với các trường hợp khác kể từ khi tiếp nhận hồ sơ.</w:t>
            </w:r>
          </w:p>
        </w:tc>
        <w:tc>
          <w:tcPr>
            <w:tcW w:w="2409" w:type="dxa"/>
            <w:vAlign w:val="center"/>
          </w:tcPr>
          <w:p w14:paraId="4A859727" w14:textId="6999494C" w:rsidR="001F4AE7" w:rsidRPr="00EA1453" w:rsidRDefault="001F4AE7" w:rsidP="00CA2278">
            <w:pPr>
              <w:jc w:val="both"/>
              <w:rPr>
                <w:bCs/>
                <w:color w:val="000000" w:themeColor="text1"/>
              </w:rPr>
            </w:pPr>
            <w:r w:rsidRPr="00EA1453">
              <w:rPr>
                <w:bCs/>
                <w:color w:val="000000" w:themeColor="text1"/>
              </w:rPr>
              <w:t>- Địa điểm tiếp nhận hồ sơ: Bộ phận tiếp nhận và Trả kết quả cấp xã.</w:t>
            </w:r>
          </w:p>
          <w:p w14:paraId="06C31670" w14:textId="2D344D48" w:rsidR="00CA2278" w:rsidRPr="00EA1453" w:rsidRDefault="00CA2278" w:rsidP="00CA2278">
            <w:pPr>
              <w:jc w:val="both"/>
              <w:rPr>
                <w:bCs/>
                <w:color w:val="000000" w:themeColor="text1"/>
              </w:rPr>
            </w:pPr>
            <w:r w:rsidRPr="00EA1453">
              <w:rPr>
                <w:bCs/>
                <w:color w:val="000000" w:themeColor="text1"/>
              </w:rPr>
              <w:t>- Cơ quan thực hiện TTHC: UBND cấp xã.</w:t>
            </w:r>
          </w:p>
          <w:p w14:paraId="243F9FA2" w14:textId="019998F7" w:rsidR="00CA2278" w:rsidRPr="00EA1453" w:rsidRDefault="00CA2278" w:rsidP="00CA2278">
            <w:pPr>
              <w:jc w:val="both"/>
              <w:rPr>
                <w:bCs/>
                <w:color w:val="000000" w:themeColor="text1"/>
              </w:rPr>
            </w:pPr>
          </w:p>
        </w:tc>
        <w:tc>
          <w:tcPr>
            <w:tcW w:w="992" w:type="dxa"/>
            <w:vAlign w:val="center"/>
          </w:tcPr>
          <w:p w14:paraId="37DBC139" w14:textId="77777777" w:rsidR="00CA2278" w:rsidRPr="00EA1453" w:rsidRDefault="00CA2278" w:rsidP="004A48D0">
            <w:pPr>
              <w:jc w:val="center"/>
            </w:pPr>
            <w:r w:rsidRPr="00EA1453">
              <w:t>Không</w:t>
            </w:r>
          </w:p>
        </w:tc>
        <w:tc>
          <w:tcPr>
            <w:tcW w:w="1281" w:type="dxa"/>
            <w:vAlign w:val="center"/>
          </w:tcPr>
          <w:p w14:paraId="04908A77" w14:textId="3802F207" w:rsidR="00CA2278" w:rsidRPr="00EA1453" w:rsidRDefault="008D2075" w:rsidP="004A48D0">
            <w:pPr>
              <w:jc w:val="center"/>
              <w:rPr>
                <w:bCs/>
              </w:rPr>
            </w:pPr>
            <w:r w:rsidRPr="00EA1453">
              <w:rPr>
                <w:bCs/>
              </w:rPr>
              <w:t>Toàn trình</w:t>
            </w:r>
          </w:p>
        </w:tc>
        <w:tc>
          <w:tcPr>
            <w:tcW w:w="2689" w:type="dxa"/>
            <w:vAlign w:val="center"/>
          </w:tcPr>
          <w:p w14:paraId="381CBA24" w14:textId="77777777" w:rsidR="00CA2278" w:rsidRPr="00EA1453" w:rsidRDefault="00CA2278" w:rsidP="001F4AE7">
            <w:pPr>
              <w:jc w:val="center"/>
            </w:pPr>
            <w:r w:rsidRPr="00EA1453">
              <w:rPr>
                <w:color w:val="000000"/>
              </w:rPr>
              <w:t>Nghị định số 165/2024/NĐ-CP ngày 26/12/2024 của Chính phủ quy định chi tiết, hướng dẫn thi hành một số điều của Luật Đường bộ và Điều 77 Luật Trật tự, an toàn giao thông đường bộ.</w:t>
            </w:r>
          </w:p>
        </w:tc>
      </w:tr>
    </w:tbl>
    <w:p w14:paraId="5A44680D" w14:textId="495B49B4" w:rsidR="00CA2278" w:rsidRPr="00EA1453" w:rsidRDefault="000F2E5C" w:rsidP="00CA2278">
      <w:pPr>
        <w:spacing w:before="120" w:after="120"/>
        <w:ind w:firstLine="720"/>
        <w:jc w:val="both"/>
        <w:rPr>
          <w:rFonts w:ascii="Times New Roman Bold" w:hAnsi="Times New Roman Bold"/>
          <w:b/>
          <w:bCs/>
          <w:color w:val="000000"/>
          <w:spacing w:val="-6"/>
          <w:sz w:val="26"/>
          <w:szCs w:val="26"/>
        </w:rPr>
      </w:pPr>
      <w:r w:rsidRPr="00EA1453">
        <w:rPr>
          <w:b/>
          <w:bCs/>
          <w:color w:val="000000"/>
          <w:sz w:val="26"/>
          <w:szCs w:val="26"/>
        </w:rPr>
        <w:lastRenderedPageBreak/>
        <w:t>2. Danh mục thủ tục hành chính được sửa đổi, bổ sung:</w:t>
      </w:r>
      <w:r w:rsidR="0003436D" w:rsidRPr="00EA1453">
        <w:rPr>
          <w:b/>
          <w:bCs/>
          <w:color w:val="000000"/>
          <w:sz w:val="26"/>
          <w:szCs w:val="26"/>
        </w:rPr>
        <w:t xml:space="preserve"> </w:t>
      </w:r>
      <w:r w:rsidR="00C53FC9" w:rsidRPr="00EA1453">
        <w:rPr>
          <w:b/>
          <w:bCs/>
          <w:color w:val="000000"/>
          <w:sz w:val="26"/>
          <w:szCs w:val="26"/>
        </w:rPr>
        <w:t>0</w:t>
      </w:r>
      <w:r w:rsidR="00CA2278" w:rsidRPr="00EA1453">
        <w:rPr>
          <w:b/>
          <w:bCs/>
          <w:color w:val="000000"/>
          <w:sz w:val="26"/>
          <w:szCs w:val="26"/>
        </w:rPr>
        <w:t>4</w:t>
      </w:r>
      <w:r w:rsidRPr="00EA1453">
        <w:rPr>
          <w:b/>
          <w:bCs/>
          <w:color w:val="000000"/>
          <w:sz w:val="26"/>
          <w:szCs w:val="26"/>
        </w:rPr>
        <w:t xml:space="preserve"> TTHC</w:t>
      </w:r>
      <w:r w:rsidR="00CA2278" w:rsidRPr="00EA1453">
        <w:rPr>
          <w:rFonts w:ascii="Times New Roman Bold" w:hAnsi="Times New Roman Bold"/>
          <w:b/>
          <w:bCs/>
          <w:color w:val="000000"/>
          <w:spacing w:val="-6"/>
          <w:sz w:val="26"/>
          <w:szCs w:val="26"/>
        </w:rPr>
        <w:t xml:space="preserve"> (Cấp tỉnh: 02 TTHC; Cấp huyện: 01 TTHC; Cấp xã: 01 TTHC)</w:t>
      </w:r>
    </w:p>
    <w:p w14:paraId="680A5283" w14:textId="3797C1D2" w:rsidR="00CA2278" w:rsidRPr="00EA1453" w:rsidRDefault="00CA2278" w:rsidP="00CA2278">
      <w:pPr>
        <w:spacing w:before="120" w:after="120"/>
        <w:ind w:firstLine="720"/>
        <w:jc w:val="both"/>
        <w:rPr>
          <w:b/>
          <w:bCs/>
          <w:color w:val="000000"/>
          <w:sz w:val="26"/>
          <w:szCs w:val="26"/>
        </w:rPr>
      </w:pPr>
      <w:r w:rsidRPr="00EA1453">
        <w:rPr>
          <w:b/>
          <w:bCs/>
          <w:color w:val="000000"/>
          <w:sz w:val="26"/>
          <w:szCs w:val="26"/>
        </w:rPr>
        <w:t>2.1 Danh mục thủ tục hành chính được sửa đổi, bổ sung c</w:t>
      </w:r>
      <w:r w:rsidRPr="00EA1453">
        <w:rPr>
          <w:rFonts w:ascii="Times New Roman Bold" w:hAnsi="Times New Roman Bold"/>
          <w:b/>
          <w:bCs/>
          <w:color w:val="000000"/>
          <w:spacing w:val="-6"/>
          <w:sz w:val="26"/>
          <w:szCs w:val="26"/>
        </w:rPr>
        <w:t>ấp tỉnh: 02 TTHC</w:t>
      </w:r>
    </w:p>
    <w:tbl>
      <w:tblPr>
        <w:tblStyle w:val="TableGrid"/>
        <w:tblW w:w="14552" w:type="dxa"/>
        <w:jc w:val="center"/>
        <w:tblLayout w:type="fixed"/>
        <w:tblLook w:val="04A0" w:firstRow="1" w:lastRow="0" w:firstColumn="1" w:lastColumn="0" w:noHBand="0" w:noVBand="1"/>
      </w:tblPr>
      <w:tblGrid>
        <w:gridCol w:w="993"/>
        <w:gridCol w:w="2704"/>
        <w:gridCol w:w="1275"/>
        <w:gridCol w:w="2111"/>
        <w:gridCol w:w="2376"/>
        <w:gridCol w:w="1266"/>
        <w:gridCol w:w="1134"/>
        <w:gridCol w:w="2693"/>
      </w:tblGrid>
      <w:tr w:rsidR="000F2E5C" w:rsidRPr="00924B5B" w14:paraId="35937941" w14:textId="77777777" w:rsidTr="00676CBC">
        <w:trPr>
          <w:tblHeader/>
          <w:jc w:val="center"/>
        </w:trPr>
        <w:tc>
          <w:tcPr>
            <w:tcW w:w="993" w:type="dxa"/>
            <w:vAlign w:val="center"/>
          </w:tcPr>
          <w:p w14:paraId="0FA7A660" w14:textId="77777777" w:rsidR="000F2E5C" w:rsidRPr="00924B5B" w:rsidRDefault="000F2E5C" w:rsidP="0055606A">
            <w:pPr>
              <w:jc w:val="center"/>
              <w:rPr>
                <w:b/>
                <w:bCs/>
              </w:rPr>
            </w:pPr>
            <w:r w:rsidRPr="00924B5B">
              <w:rPr>
                <w:b/>
                <w:bCs/>
              </w:rPr>
              <w:t>STT</w:t>
            </w:r>
          </w:p>
        </w:tc>
        <w:tc>
          <w:tcPr>
            <w:tcW w:w="2704" w:type="dxa"/>
            <w:vAlign w:val="center"/>
          </w:tcPr>
          <w:p w14:paraId="2DA666D3" w14:textId="77777777" w:rsidR="000F2E5C" w:rsidRPr="00924B5B" w:rsidRDefault="000F2E5C" w:rsidP="0055606A">
            <w:pPr>
              <w:jc w:val="center"/>
              <w:rPr>
                <w:b/>
                <w:bCs/>
              </w:rPr>
            </w:pPr>
            <w:r w:rsidRPr="00924B5B">
              <w:rPr>
                <w:b/>
                <w:bCs/>
              </w:rPr>
              <w:t>Tên thủ tục hành chính</w:t>
            </w:r>
          </w:p>
        </w:tc>
        <w:tc>
          <w:tcPr>
            <w:tcW w:w="1275" w:type="dxa"/>
            <w:vAlign w:val="center"/>
          </w:tcPr>
          <w:p w14:paraId="63C37E19" w14:textId="77777777" w:rsidR="000F2E5C" w:rsidRPr="00924B5B" w:rsidRDefault="000F2E5C" w:rsidP="0055606A">
            <w:pPr>
              <w:jc w:val="center"/>
              <w:rPr>
                <w:b/>
                <w:bCs/>
              </w:rPr>
            </w:pPr>
            <w:r w:rsidRPr="00924B5B">
              <w:rPr>
                <w:b/>
                <w:bCs/>
              </w:rPr>
              <w:t>Mã TTHC</w:t>
            </w:r>
          </w:p>
        </w:tc>
        <w:tc>
          <w:tcPr>
            <w:tcW w:w="2111" w:type="dxa"/>
            <w:vAlign w:val="center"/>
          </w:tcPr>
          <w:p w14:paraId="5DC96FEE" w14:textId="77777777" w:rsidR="000F2E5C" w:rsidRPr="00924B5B" w:rsidRDefault="000F2E5C" w:rsidP="0055606A">
            <w:pPr>
              <w:jc w:val="center"/>
              <w:rPr>
                <w:b/>
                <w:bCs/>
              </w:rPr>
            </w:pPr>
            <w:r w:rsidRPr="00924B5B">
              <w:rPr>
                <w:b/>
                <w:bCs/>
              </w:rPr>
              <w:t>Thời hạn giải quyết</w:t>
            </w:r>
          </w:p>
        </w:tc>
        <w:tc>
          <w:tcPr>
            <w:tcW w:w="2376" w:type="dxa"/>
            <w:vAlign w:val="center"/>
          </w:tcPr>
          <w:p w14:paraId="13D7D80D" w14:textId="77777777" w:rsidR="000F2E5C" w:rsidRPr="00924B5B" w:rsidRDefault="000F2E5C" w:rsidP="0055606A">
            <w:pPr>
              <w:jc w:val="center"/>
              <w:rPr>
                <w:b/>
                <w:bCs/>
              </w:rPr>
            </w:pPr>
            <w:r w:rsidRPr="00924B5B">
              <w:rPr>
                <w:b/>
                <w:bCs/>
              </w:rPr>
              <w:t>Địa điểm thực hiện</w:t>
            </w:r>
          </w:p>
        </w:tc>
        <w:tc>
          <w:tcPr>
            <w:tcW w:w="1266" w:type="dxa"/>
            <w:vAlign w:val="center"/>
          </w:tcPr>
          <w:p w14:paraId="5A88355A" w14:textId="77777777" w:rsidR="000F2E5C" w:rsidRPr="00924B5B" w:rsidRDefault="000F2E5C" w:rsidP="0055606A">
            <w:pPr>
              <w:jc w:val="center"/>
              <w:rPr>
                <w:b/>
                <w:bCs/>
              </w:rPr>
            </w:pPr>
            <w:r w:rsidRPr="00924B5B">
              <w:rPr>
                <w:b/>
                <w:bCs/>
              </w:rPr>
              <w:t>Phí, lệ phí (nếu có)</w:t>
            </w:r>
          </w:p>
        </w:tc>
        <w:tc>
          <w:tcPr>
            <w:tcW w:w="1134" w:type="dxa"/>
            <w:vAlign w:val="center"/>
          </w:tcPr>
          <w:p w14:paraId="3673943D" w14:textId="77777777" w:rsidR="000F2E5C" w:rsidRPr="00924B5B" w:rsidRDefault="000F2E5C" w:rsidP="0055606A">
            <w:pPr>
              <w:jc w:val="center"/>
              <w:rPr>
                <w:b/>
                <w:bCs/>
              </w:rPr>
            </w:pPr>
            <w:r w:rsidRPr="00924B5B">
              <w:rPr>
                <w:b/>
                <w:bCs/>
              </w:rPr>
              <w:t>Mức dịch vụ công trực tuyến</w:t>
            </w:r>
          </w:p>
        </w:tc>
        <w:tc>
          <w:tcPr>
            <w:tcW w:w="2693" w:type="dxa"/>
            <w:vAlign w:val="center"/>
          </w:tcPr>
          <w:p w14:paraId="0B0ABA23" w14:textId="77777777" w:rsidR="000F2E5C" w:rsidRPr="00924B5B" w:rsidRDefault="000F2E5C" w:rsidP="0055606A">
            <w:pPr>
              <w:jc w:val="center"/>
              <w:rPr>
                <w:b/>
                <w:bCs/>
              </w:rPr>
            </w:pPr>
            <w:r w:rsidRPr="00924B5B">
              <w:rPr>
                <w:b/>
                <w:bCs/>
              </w:rPr>
              <w:t>Căn cứ pháp lý</w:t>
            </w:r>
          </w:p>
        </w:tc>
      </w:tr>
      <w:tr w:rsidR="00676CBC" w:rsidRPr="00924B5B" w14:paraId="751F200B" w14:textId="77777777" w:rsidTr="00676CBC">
        <w:trPr>
          <w:trHeight w:val="1063"/>
          <w:jc w:val="center"/>
        </w:trPr>
        <w:tc>
          <w:tcPr>
            <w:tcW w:w="993" w:type="dxa"/>
            <w:vAlign w:val="center"/>
          </w:tcPr>
          <w:p w14:paraId="759F705A" w14:textId="77777777" w:rsidR="00676CBC" w:rsidRPr="00924B5B" w:rsidRDefault="00676CBC" w:rsidP="0055606A">
            <w:pPr>
              <w:jc w:val="center"/>
            </w:pPr>
            <w:r w:rsidRPr="00924B5B">
              <w:t>1</w:t>
            </w:r>
          </w:p>
        </w:tc>
        <w:tc>
          <w:tcPr>
            <w:tcW w:w="2704" w:type="dxa"/>
            <w:vAlign w:val="center"/>
          </w:tcPr>
          <w:p w14:paraId="49DE716C" w14:textId="0B30367B" w:rsidR="00676CBC" w:rsidRPr="00924B5B" w:rsidRDefault="00676CBC" w:rsidP="00970897">
            <w:pPr>
              <w:jc w:val="both"/>
            </w:pPr>
            <w:r w:rsidRPr="00924B5B">
              <w:rPr>
                <w:rStyle w:val="fontstyle01"/>
                <w:rFonts w:ascii="Times New Roman" w:hAnsi="Times New Roman"/>
                <w:sz w:val="24"/>
                <w:szCs w:val="24"/>
              </w:rPr>
              <w:t>Phê duyệt phương án tổ chức giao</w:t>
            </w:r>
            <w:r w:rsidRPr="00924B5B">
              <w:t xml:space="preserve"> </w:t>
            </w:r>
            <w:r w:rsidRPr="00924B5B">
              <w:rPr>
                <w:rStyle w:val="fontstyle01"/>
                <w:rFonts w:ascii="Times New Roman" w:hAnsi="Times New Roman"/>
                <w:sz w:val="24"/>
                <w:szCs w:val="24"/>
              </w:rPr>
              <w:t>thông trước khi đưa đường cao tốc</w:t>
            </w:r>
            <w:r w:rsidRPr="00924B5B">
              <w:t xml:space="preserve"> </w:t>
            </w:r>
            <w:r w:rsidRPr="00924B5B">
              <w:rPr>
                <w:rStyle w:val="fontstyle01"/>
                <w:rFonts w:ascii="Times New Roman" w:hAnsi="Times New Roman"/>
                <w:sz w:val="24"/>
                <w:szCs w:val="24"/>
              </w:rPr>
              <w:t>vào khai thác; Phê duyệt điều</w:t>
            </w:r>
            <w:r w:rsidRPr="00924B5B">
              <w:t xml:space="preserve"> </w:t>
            </w:r>
            <w:r w:rsidRPr="00924B5B">
              <w:rPr>
                <w:rStyle w:val="fontstyle01"/>
                <w:rFonts w:ascii="Times New Roman" w:hAnsi="Times New Roman"/>
                <w:sz w:val="24"/>
                <w:szCs w:val="24"/>
              </w:rPr>
              <w:t>chỉnh, bổ sung phương án tổ chức</w:t>
            </w:r>
            <w:r w:rsidRPr="00924B5B">
              <w:t xml:space="preserve"> </w:t>
            </w:r>
            <w:r w:rsidRPr="00924B5B">
              <w:rPr>
                <w:rStyle w:val="fontstyle01"/>
                <w:rFonts w:ascii="Times New Roman" w:hAnsi="Times New Roman"/>
                <w:sz w:val="24"/>
                <w:szCs w:val="24"/>
              </w:rPr>
              <w:t>giao thông đường cao tốc trong</w:t>
            </w:r>
            <w:r w:rsidRPr="00924B5B">
              <w:t xml:space="preserve"> </w:t>
            </w:r>
            <w:r w:rsidRPr="00924B5B">
              <w:rPr>
                <w:rStyle w:val="fontstyle01"/>
                <w:rFonts w:ascii="Times New Roman" w:hAnsi="Times New Roman"/>
                <w:sz w:val="24"/>
                <w:szCs w:val="24"/>
              </w:rPr>
              <w:t>thời gian khai thác</w:t>
            </w:r>
          </w:p>
          <w:p w14:paraId="00A62050" w14:textId="0C3D7022" w:rsidR="00676CBC" w:rsidRPr="00924B5B" w:rsidRDefault="00676CBC" w:rsidP="00970897">
            <w:pPr>
              <w:jc w:val="both"/>
            </w:pPr>
          </w:p>
        </w:tc>
        <w:tc>
          <w:tcPr>
            <w:tcW w:w="1275" w:type="dxa"/>
            <w:vAlign w:val="center"/>
          </w:tcPr>
          <w:p w14:paraId="1295E1E4" w14:textId="77777777" w:rsidR="00676CBC" w:rsidRPr="00924B5B" w:rsidRDefault="00676CBC" w:rsidP="00CA2278">
            <w:pPr>
              <w:jc w:val="center"/>
            </w:pPr>
            <w:r w:rsidRPr="00924B5B">
              <w:rPr>
                <w:rStyle w:val="fontstyle01"/>
                <w:rFonts w:ascii="Times New Roman" w:hAnsi="Times New Roman"/>
                <w:color w:val="auto"/>
                <w:sz w:val="24"/>
                <w:szCs w:val="24"/>
              </w:rPr>
              <w:t>1.002798</w:t>
            </w:r>
          </w:p>
          <w:p w14:paraId="00325B08" w14:textId="77777777" w:rsidR="00676CBC" w:rsidRPr="00924B5B" w:rsidRDefault="00676CBC" w:rsidP="00CA2278">
            <w:pPr>
              <w:jc w:val="center"/>
            </w:pPr>
          </w:p>
        </w:tc>
        <w:tc>
          <w:tcPr>
            <w:tcW w:w="2111" w:type="dxa"/>
            <w:vAlign w:val="center"/>
          </w:tcPr>
          <w:p w14:paraId="26DAFDB4" w14:textId="64408DB6" w:rsidR="00676CBC" w:rsidRPr="00924B5B" w:rsidRDefault="00676CBC" w:rsidP="004E74B5">
            <w:pPr>
              <w:jc w:val="both"/>
              <w:rPr>
                <w:shd w:val="clear" w:color="auto" w:fill="FFFFFF"/>
              </w:rPr>
            </w:pPr>
            <w:r w:rsidRPr="00924B5B">
              <w:rPr>
                <w:color w:val="000000"/>
              </w:rPr>
              <w:t>15 ngày làm việc</w:t>
            </w:r>
            <w:r w:rsidRPr="00924B5B">
              <w:rPr>
                <w:color w:val="000000" w:themeColor="text1"/>
              </w:rPr>
              <w:t xml:space="preserve"> việc kể từ khi nhận đủ hồ sơ theo quy định</w:t>
            </w:r>
          </w:p>
        </w:tc>
        <w:tc>
          <w:tcPr>
            <w:tcW w:w="2376" w:type="dxa"/>
            <w:vAlign w:val="center"/>
          </w:tcPr>
          <w:p w14:paraId="3828A5B9" w14:textId="38F636E1" w:rsidR="00676CBC" w:rsidRPr="00924B5B" w:rsidRDefault="00676CBC" w:rsidP="00970897">
            <w:pPr>
              <w:jc w:val="both"/>
              <w:rPr>
                <w:color w:val="000000" w:themeColor="text1"/>
              </w:rPr>
            </w:pPr>
            <w:r w:rsidRPr="00924B5B">
              <w:rPr>
                <w:bCs/>
                <w:color w:val="000000" w:themeColor="text1"/>
                <w:kern w:val="2"/>
                <w14:ligatures w14:val="standardContextual"/>
              </w:rPr>
              <w:t>- Địa điểm tiếp nhận hồ sơ: Trung tâm Phục vụ hành chính công tỉnh Tây Ninh</w:t>
            </w:r>
          </w:p>
          <w:p w14:paraId="066FAC04" w14:textId="3BBC0C17" w:rsidR="00676CBC" w:rsidRPr="00924B5B" w:rsidRDefault="00676CBC" w:rsidP="00970897">
            <w:pPr>
              <w:jc w:val="both"/>
              <w:rPr>
                <w:color w:val="000000" w:themeColor="text1"/>
              </w:rPr>
            </w:pPr>
            <w:r w:rsidRPr="00924B5B">
              <w:rPr>
                <w:color w:val="000000" w:themeColor="text1"/>
              </w:rPr>
              <w:t>- Cơ quan thực hiện TTHC: Sở Giao thông vận tải.</w:t>
            </w:r>
          </w:p>
          <w:p w14:paraId="0526B8E6" w14:textId="77777777" w:rsidR="00676CBC" w:rsidRPr="00924B5B" w:rsidRDefault="00676CBC" w:rsidP="00970897">
            <w:pPr>
              <w:jc w:val="both"/>
              <w:rPr>
                <w:color w:val="000000" w:themeColor="text1"/>
              </w:rPr>
            </w:pPr>
            <w:r w:rsidRPr="00924B5B">
              <w:rPr>
                <w:color w:val="000000" w:themeColor="text1"/>
              </w:rPr>
              <w:t>- Cơ quan có thẩm quyền giải quyết: Ủy ban nhân dân tỉnh</w:t>
            </w:r>
          </w:p>
          <w:p w14:paraId="3A439F6B" w14:textId="68439D8F" w:rsidR="00676CBC" w:rsidRPr="00924B5B" w:rsidRDefault="00676CBC" w:rsidP="00970897">
            <w:pPr>
              <w:jc w:val="both"/>
              <w:rPr>
                <w:bCs/>
                <w:color w:val="000000" w:themeColor="text1"/>
              </w:rPr>
            </w:pPr>
          </w:p>
        </w:tc>
        <w:tc>
          <w:tcPr>
            <w:tcW w:w="1266" w:type="dxa"/>
            <w:vAlign w:val="center"/>
          </w:tcPr>
          <w:p w14:paraId="4F47A2B6" w14:textId="6190C75F" w:rsidR="00676CBC" w:rsidRPr="00924B5B" w:rsidRDefault="00676CBC" w:rsidP="004E74B5">
            <w:pPr>
              <w:jc w:val="center"/>
            </w:pPr>
            <w:r w:rsidRPr="00924B5B">
              <w:t>Không</w:t>
            </w:r>
          </w:p>
        </w:tc>
        <w:tc>
          <w:tcPr>
            <w:tcW w:w="1134" w:type="dxa"/>
            <w:vAlign w:val="center"/>
          </w:tcPr>
          <w:p w14:paraId="0A3A0DF7" w14:textId="6D5A4ADC" w:rsidR="00676CBC" w:rsidRPr="00924B5B" w:rsidRDefault="00676CBC" w:rsidP="004E74B5">
            <w:pPr>
              <w:jc w:val="center"/>
              <w:rPr>
                <w:bCs/>
              </w:rPr>
            </w:pPr>
            <w:r w:rsidRPr="00924B5B">
              <w:rPr>
                <w:bCs/>
              </w:rPr>
              <w:t>Toàn trình</w:t>
            </w:r>
          </w:p>
        </w:tc>
        <w:tc>
          <w:tcPr>
            <w:tcW w:w="2693" w:type="dxa"/>
            <w:vMerge w:val="restart"/>
            <w:vAlign w:val="center"/>
          </w:tcPr>
          <w:p w14:paraId="3E0D1283" w14:textId="77777777" w:rsidR="00676CBC" w:rsidRPr="00924B5B" w:rsidRDefault="00676CBC" w:rsidP="00970897">
            <w:pPr>
              <w:jc w:val="both"/>
              <w:rPr>
                <w:color w:val="000000"/>
              </w:rPr>
            </w:pPr>
          </w:p>
          <w:p w14:paraId="749563B7" w14:textId="77777777" w:rsidR="00676CBC" w:rsidRPr="00924B5B" w:rsidRDefault="00676CBC" w:rsidP="00970897">
            <w:pPr>
              <w:jc w:val="both"/>
              <w:rPr>
                <w:color w:val="000000"/>
              </w:rPr>
            </w:pPr>
          </w:p>
          <w:p w14:paraId="37FDD965" w14:textId="77777777" w:rsidR="00676CBC" w:rsidRPr="00924B5B" w:rsidRDefault="00676CBC" w:rsidP="00970897">
            <w:pPr>
              <w:jc w:val="both"/>
              <w:rPr>
                <w:color w:val="000000"/>
              </w:rPr>
            </w:pPr>
          </w:p>
          <w:p w14:paraId="13D4E326" w14:textId="77777777" w:rsidR="00676CBC" w:rsidRPr="00924B5B" w:rsidRDefault="00676CBC" w:rsidP="00970897">
            <w:pPr>
              <w:jc w:val="both"/>
              <w:rPr>
                <w:color w:val="000000"/>
              </w:rPr>
            </w:pPr>
          </w:p>
          <w:p w14:paraId="78CD6CDD" w14:textId="6AC676CD" w:rsidR="00676CBC" w:rsidRPr="00924B5B" w:rsidRDefault="00676CBC" w:rsidP="00676CBC">
            <w:pPr>
              <w:jc w:val="center"/>
            </w:pPr>
            <w:r w:rsidRPr="00924B5B">
              <w:rPr>
                <w:color w:val="000000"/>
              </w:rPr>
              <w:t>Nghị định số 165/2024/NĐ-CP ngày 26/12/2024 của Chính phủ quy định chi tiết, hướng dẫn thi hành một số điều của Luật Đường bộ và Điều 77 Luật Trật tự, an toàn giao thông đường bộ.</w:t>
            </w:r>
          </w:p>
          <w:p w14:paraId="70367B25" w14:textId="213FE12D" w:rsidR="00676CBC" w:rsidRPr="00924B5B" w:rsidRDefault="00676CBC" w:rsidP="00970897">
            <w:pPr>
              <w:jc w:val="both"/>
            </w:pPr>
          </w:p>
        </w:tc>
      </w:tr>
      <w:tr w:rsidR="00676CBC" w:rsidRPr="00924B5B" w14:paraId="384A0F65" w14:textId="77777777" w:rsidTr="00676CBC">
        <w:trPr>
          <w:trHeight w:val="794"/>
          <w:jc w:val="center"/>
        </w:trPr>
        <w:tc>
          <w:tcPr>
            <w:tcW w:w="993" w:type="dxa"/>
            <w:vAlign w:val="center"/>
          </w:tcPr>
          <w:p w14:paraId="461D2B86" w14:textId="77777777" w:rsidR="00676CBC" w:rsidRPr="00924B5B" w:rsidRDefault="00676CBC" w:rsidP="00C53FC9">
            <w:pPr>
              <w:jc w:val="center"/>
            </w:pPr>
            <w:r w:rsidRPr="00924B5B">
              <w:t>2</w:t>
            </w:r>
          </w:p>
        </w:tc>
        <w:tc>
          <w:tcPr>
            <w:tcW w:w="2704" w:type="dxa"/>
            <w:vAlign w:val="center"/>
          </w:tcPr>
          <w:p w14:paraId="681B9250" w14:textId="49CA8120" w:rsidR="00676CBC" w:rsidRPr="00924B5B" w:rsidRDefault="00676CBC" w:rsidP="00970897">
            <w:pPr>
              <w:jc w:val="both"/>
              <w:rPr>
                <w:color w:val="000000" w:themeColor="text1"/>
              </w:rPr>
            </w:pPr>
            <w:r w:rsidRPr="00924B5B">
              <w:rPr>
                <w:color w:val="000000" w:themeColor="text1"/>
                <w:shd w:val="clear" w:color="auto" w:fill="FFFFFF"/>
              </w:rPr>
              <w:t xml:space="preserve">Chấp thuận đấu nối tạm thời </w:t>
            </w:r>
            <w:commentRangeStart w:id="1"/>
            <w:r w:rsidRPr="00924B5B">
              <w:rPr>
                <w:color w:val="000000" w:themeColor="text1"/>
                <w:shd w:val="clear" w:color="auto" w:fill="FFFFFF"/>
              </w:rPr>
              <w:t>có</w:t>
            </w:r>
            <w:commentRangeEnd w:id="1"/>
            <w:r w:rsidRPr="00924B5B">
              <w:rPr>
                <w:rStyle w:val="CommentReference"/>
                <w:color w:val="000000" w:themeColor="text1"/>
                <w:sz w:val="24"/>
                <w:szCs w:val="24"/>
              </w:rPr>
              <w:commentReference w:id="1"/>
            </w:r>
            <w:r w:rsidRPr="00924B5B">
              <w:rPr>
                <w:color w:val="000000" w:themeColor="text1"/>
                <w:shd w:val="clear" w:color="auto" w:fill="FFFFFF"/>
              </w:rPr>
              <w:t xml:space="preserve"> thời hạn vào quốc lộ đang khai thác</w:t>
            </w:r>
          </w:p>
        </w:tc>
        <w:tc>
          <w:tcPr>
            <w:tcW w:w="1275" w:type="dxa"/>
            <w:vAlign w:val="center"/>
          </w:tcPr>
          <w:p w14:paraId="04C8F0B7" w14:textId="78C87D97" w:rsidR="00676CBC" w:rsidRPr="00924B5B" w:rsidRDefault="00676CBC" w:rsidP="00970897">
            <w:pPr>
              <w:jc w:val="both"/>
              <w:rPr>
                <w:color w:val="000000" w:themeColor="text1"/>
              </w:rPr>
            </w:pPr>
            <w:r w:rsidRPr="00924B5B">
              <w:rPr>
                <w:rStyle w:val="fontstyle01"/>
                <w:rFonts w:ascii="Times New Roman" w:hAnsi="Times New Roman"/>
                <w:color w:val="000000" w:themeColor="text1"/>
                <w:sz w:val="24"/>
                <w:szCs w:val="24"/>
              </w:rPr>
              <w:t>1.000314</w:t>
            </w:r>
          </w:p>
        </w:tc>
        <w:tc>
          <w:tcPr>
            <w:tcW w:w="2111" w:type="dxa"/>
            <w:vAlign w:val="center"/>
          </w:tcPr>
          <w:p w14:paraId="2BC7544E" w14:textId="549FADCB" w:rsidR="00676CBC" w:rsidRPr="00924B5B" w:rsidRDefault="00676CBC" w:rsidP="00970897">
            <w:pPr>
              <w:widowControl w:val="0"/>
              <w:autoSpaceDE w:val="0"/>
              <w:autoSpaceDN w:val="0"/>
              <w:jc w:val="both"/>
              <w:rPr>
                <w:color w:val="000000" w:themeColor="text1"/>
                <w:shd w:val="clear" w:color="auto" w:fill="FFFFFF"/>
              </w:rPr>
            </w:pPr>
            <w:r w:rsidRPr="00924B5B">
              <w:rPr>
                <w:color w:val="000000" w:themeColor="text1"/>
              </w:rPr>
              <w:t>07 ngày làm việc kể từ khi nhận đủ hồ sơ theo quy định</w:t>
            </w:r>
          </w:p>
        </w:tc>
        <w:tc>
          <w:tcPr>
            <w:tcW w:w="2376" w:type="dxa"/>
            <w:vAlign w:val="center"/>
          </w:tcPr>
          <w:p w14:paraId="02182116" w14:textId="3E3CF645" w:rsidR="00676CBC" w:rsidRPr="00924B5B" w:rsidRDefault="00676CBC" w:rsidP="00970897">
            <w:pPr>
              <w:jc w:val="both"/>
              <w:rPr>
                <w:color w:val="000000" w:themeColor="text1"/>
              </w:rPr>
            </w:pPr>
            <w:r w:rsidRPr="00924B5B">
              <w:rPr>
                <w:bCs/>
                <w:color w:val="000000" w:themeColor="text1"/>
                <w:kern w:val="2"/>
                <w14:ligatures w14:val="standardContextual"/>
              </w:rPr>
              <w:t>- Địa điểm tiếp nhận hồ sơ: Trung tâm Phục vụ hành chính công tỉnh Tây Ninh</w:t>
            </w:r>
          </w:p>
          <w:p w14:paraId="71B75DD3" w14:textId="51108701" w:rsidR="00676CBC" w:rsidRPr="00924B5B" w:rsidRDefault="00676CBC" w:rsidP="00970897">
            <w:pPr>
              <w:jc w:val="both"/>
              <w:rPr>
                <w:color w:val="000000" w:themeColor="text1"/>
              </w:rPr>
            </w:pPr>
            <w:r w:rsidRPr="00924B5B">
              <w:rPr>
                <w:color w:val="000000" w:themeColor="text1"/>
              </w:rPr>
              <w:t>- Cơ quan thực hiện TTHC: Sở Giao thông vận tải.</w:t>
            </w:r>
          </w:p>
          <w:p w14:paraId="18F9F42D" w14:textId="6BE2292B" w:rsidR="00676CBC" w:rsidRPr="00924B5B" w:rsidRDefault="00676CBC" w:rsidP="00970897">
            <w:pPr>
              <w:jc w:val="both"/>
              <w:rPr>
                <w:bCs/>
                <w:color w:val="000000" w:themeColor="text1"/>
              </w:rPr>
            </w:pPr>
          </w:p>
        </w:tc>
        <w:tc>
          <w:tcPr>
            <w:tcW w:w="1266" w:type="dxa"/>
            <w:vAlign w:val="center"/>
          </w:tcPr>
          <w:p w14:paraId="481932E5" w14:textId="72AD2C2F" w:rsidR="00676CBC" w:rsidRPr="00924B5B" w:rsidRDefault="00676CBC" w:rsidP="004E74B5">
            <w:pPr>
              <w:jc w:val="center"/>
            </w:pPr>
            <w:r w:rsidRPr="00924B5B">
              <w:t>Không</w:t>
            </w:r>
          </w:p>
        </w:tc>
        <w:tc>
          <w:tcPr>
            <w:tcW w:w="1134" w:type="dxa"/>
            <w:vAlign w:val="center"/>
          </w:tcPr>
          <w:p w14:paraId="09C25F26" w14:textId="2C57C7DE" w:rsidR="00676CBC" w:rsidRPr="00924B5B" w:rsidRDefault="00676CBC" w:rsidP="004E74B5">
            <w:pPr>
              <w:jc w:val="center"/>
              <w:rPr>
                <w:bCs/>
              </w:rPr>
            </w:pPr>
            <w:r w:rsidRPr="00924B5B">
              <w:rPr>
                <w:bCs/>
              </w:rPr>
              <w:t>Toàn trình</w:t>
            </w:r>
          </w:p>
        </w:tc>
        <w:tc>
          <w:tcPr>
            <w:tcW w:w="2693" w:type="dxa"/>
            <w:vMerge/>
            <w:vAlign w:val="center"/>
          </w:tcPr>
          <w:p w14:paraId="00C8F420" w14:textId="32DA391A" w:rsidR="00676CBC" w:rsidRPr="00924B5B" w:rsidRDefault="00676CBC" w:rsidP="00970897">
            <w:pPr>
              <w:jc w:val="both"/>
            </w:pPr>
          </w:p>
        </w:tc>
      </w:tr>
    </w:tbl>
    <w:p w14:paraId="6B26CFEA" w14:textId="77777777" w:rsidR="00BE795F" w:rsidRPr="00BE795F" w:rsidRDefault="00BE795F" w:rsidP="00365C2F">
      <w:pPr>
        <w:spacing w:after="200" w:line="276" w:lineRule="auto"/>
        <w:ind w:firstLine="720"/>
        <w:rPr>
          <w:b/>
          <w:bCs/>
          <w:color w:val="FF0000"/>
          <w:sz w:val="26"/>
          <w:szCs w:val="26"/>
        </w:rPr>
      </w:pPr>
    </w:p>
    <w:p w14:paraId="1DF22000" w14:textId="2943B502" w:rsidR="004E74B5" w:rsidRPr="00EA1453" w:rsidRDefault="00BE795F" w:rsidP="004E74B5">
      <w:pPr>
        <w:spacing w:before="120" w:after="120"/>
        <w:ind w:firstLine="720"/>
        <w:jc w:val="both"/>
        <w:rPr>
          <w:b/>
          <w:bCs/>
          <w:color w:val="000000"/>
          <w:sz w:val="26"/>
          <w:szCs w:val="26"/>
        </w:rPr>
      </w:pPr>
      <w:r w:rsidRPr="00BE795F">
        <w:rPr>
          <w:b/>
          <w:bCs/>
          <w:color w:val="FF0000"/>
          <w:sz w:val="26"/>
          <w:szCs w:val="26"/>
        </w:rPr>
        <w:br w:type="page"/>
      </w:r>
      <w:r w:rsidR="004E74B5" w:rsidRPr="00EA1453">
        <w:rPr>
          <w:b/>
          <w:bCs/>
          <w:color w:val="000000"/>
          <w:sz w:val="26"/>
          <w:szCs w:val="26"/>
        </w:rPr>
        <w:lastRenderedPageBreak/>
        <w:t>2.2 Danh mục thủ tục hành chính được sửa đổi, bổ sung c</w:t>
      </w:r>
      <w:r w:rsidR="004E74B5" w:rsidRPr="00EA1453">
        <w:rPr>
          <w:rFonts w:ascii="Times New Roman Bold" w:hAnsi="Times New Roman Bold"/>
          <w:b/>
          <w:bCs/>
          <w:color w:val="000000"/>
          <w:spacing w:val="-6"/>
          <w:sz w:val="26"/>
          <w:szCs w:val="26"/>
        </w:rPr>
        <w:t>ấp huyện: 01 TTHC</w:t>
      </w:r>
    </w:p>
    <w:tbl>
      <w:tblPr>
        <w:tblStyle w:val="TableGrid"/>
        <w:tblW w:w="14602" w:type="dxa"/>
        <w:jc w:val="center"/>
        <w:tblLayout w:type="fixed"/>
        <w:tblLook w:val="04A0" w:firstRow="1" w:lastRow="0" w:firstColumn="1" w:lastColumn="0" w:noHBand="0" w:noVBand="1"/>
      </w:tblPr>
      <w:tblGrid>
        <w:gridCol w:w="998"/>
        <w:gridCol w:w="2126"/>
        <w:gridCol w:w="1275"/>
        <w:gridCol w:w="2400"/>
        <w:gridCol w:w="2710"/>
        <w:gridCol w:w="1266"/>
        <w:gridCol w:w="1134"/>
        <w:gridCol w:w="2693"/>
      </w:tblGrid>
      <w:tr w:rsidR="004E74B5" w:rsidRPr="00BE795F" w14:paraId="766872DE" w14:textId="77777777" w:rsidTr="008D2075">
        <w:trPr>
          <w:tblHeader/>
          <w:jc w:val="center"/>
        </w:trPr>
        <w:tc>
          <w:tcPr>
            <w:tcW w:w="998" w:type="dxa"/>
            <w:vAlign w:val="center"/>
          </w:tcPr>
          <w:p w14:paraId="0837DB1C" w14:textId="3F4B50E3" w:rsidR="004E74B5" w:rsidRPr="00EA1453" w:rsidRDefault="004E74B5" w:rsidP="004A48D0">
            <w:pPr>
              <w:jc w:val="center"/>
              <w:rPr>
                <w:b/>
                <w:bCs/>
              </w:rPr>
            </w:pPr>
            <w:r w:rsidRPr="00EA1453">
              <w:rPr>
                <w:b/>
                <w:bCs/>
                <w:color w:val="FF0000"/>
              </w:rPr>
              <w:tab/>
            </w:r>
            <w:r w:rsidRPr="00EA1453">
              <w:rPr>
                <w:b/>
                <w:bCs/>
              </w:rPr>
              <w:t>STT</w:t>
            </w:r>
          </w:p>
        </w:tc>
        <w:tc>
          <w:tcPr>
            <w:tcW w:w="2126" w:type="dxa"/>
            <w:vAlign w:val="center"/>
          </w:tcPr>
          <w:p w14:paraId="61DD78B1" w14:textId="77777777" w:rsidR="004E74B5" w:rsidRPr="00EA1453" w:rsidRDefault="004E74B5" w:rsidP="004A48D0">
            <w:pPr>
              <w:jc w:val="center"/>
              <w:rPr>
                <w:b/>
                <w:bCs/>
              </w:rPr>
            </w:pPr>
            <w:r w:rsidRPr="00EA1453">
              <w:rPr>
                <w:b/>
                <w:bCs/>
              </w:rPr>
              <w:t>Tên thủ tục hành chính</w:t>
            </w:r>
          </w:p>
        </w:tc>
        <w:tc>
          <w:tcPr>
            <w:tcW w:w="1275" w:type="dxa"/>
            <w:vAlign w:val="center"/>
          </w:tcPr>
          <w:p w14:paraId="086C0EFF" w14:textId="77777777" w:rsidR="004E74B5" w:rsidRPr="00EA1453" w:rsidRDefault="004E74B5" w:rsidP="004A48D0">
            <w:pPr>
              <w:jc w:val="center"/>
              <w:rPr>
                <w:b/>
                <w:bCs/>
              </w:rPr>
            </w:pPr>
            <w:r w:rsidRPr="00EA1453">
              <w:rPr>
                <w:b/>
                <w:bCs/>
              </w:rPr>
              <w:t>Mã TTHC</w:t>
            </w:r>
          </w:p>
        </w:tc>
        <w:tc>
          <w:tcPr>
            <w:tcW w:w="2400" w:type="dxa"/>
            <w:vAlign w:val="center"/>
          </w:tcPr>
          <w:p w14:paraId="3488074E" w14:textId="77777777" w:rsidR="004E74B5" w:rsidRPr="00EA1453" w:rsidRDefault="004E74B5" w:rsidP="004A48D0">
            <w:pPr>
              <w:jc w:val="center"/>
              <w:rPr>
                <w:b/>
                <w:bCs/>
              </w:rPr>
            </w:pPr>
            <w:r w:rsidRPr="00EA1453">
              <w:rPr>
                <w:b/>
                <w:bCs/>
              </w:rPr>
              <w:t>Thời hạn giải quyết</w:t>
            </w:r>
          </w:p>
        </w:tc>
        <w:tc>
          <w:tcPr>
            <w:tcW w:w="2710" w:type="dxa"/>
            <w:vAlign w:val="center"/>
          </w:tcPr>
          <w:p w14:paraId="618D1DCA" w14:textId="77777777" w:rsidR="004E74B5" w:rsidRPr="00EA1453" w:rsidRDefault="004E74B5" w:rsidP="004A48D0">
            <w:pPr>
              <w:jc w:val="center"/>
              <w:rPr>
                <w:b/>
                <w:bCs/>
              </w:rPr>
            </w:pPr>
            <w:r w:rsidRPr="00EA1453">
              <w:rPr>
                <w:b/>
                <w:bCs/>
              </w:rPr>
              <w:t>Địa điểm thực hiện</w:t>
            </w:r>
          </w:p>
        </w:tc>
        <w:tc>
          <w:tcPr>
            <w:tcW w:w="1266" w:type="dxa"/>
            <w:vAlign w:val="center"/>
          </w:tcPr>
          <w:p w14:paraId="7DBCC225" w14:textId="77777777" w:rsidR="004E74B5" w:rsidRPr="00EA1453" w:rsidRDefault="004E74B5" w:rsidP="004A48D0">
            <w:pPr>
              <w:jc w:val="center"/>
              <w:rPr>
                <w:b/>
                <w:bCs/>
              </w:rPr>
            </w:pPr>
            <w:r w:rsidRPr="00EA1453">
              <w:rPr>
                <w:b/>
                <w:bCs/>
              </w:rPr>
              <w:t>Phí, lệ phí (nếu có)</w:t>
            </w:r>
          </w:p>
        </w:tc>
        <w:tc>
          <w:tcPr>
            <w:tcW w:w="1134" w:type="dxa"/>
            <w:vAlign w:val="center"/>
          </w:tcPr>
          <w:p w14:paraId="4D70F7A2" w14:textId="77777777" w:rsidR="004E74B5" w:rsidRPr="00EA1453" w:rsidRDefault="004E74B5" w:rsidP="004A48D0">
            <w:pPr>
              <w:jc w:val="center"/>
              <w:rPr>
                <w:b/>
                <w:bCs/>
              </w:rPr>
            </w:pPr>
            <w:r w:rsidRPr="00EA1453">
              <w:rPr>
                <w:b/>
                <w:bCs/>
              </w:rPr>
              <w:t>Mức dịch vụ công trực tuyến</w:t>
            </w:r>
          </w:p>
        </w:tc>
        <w:tc>
          <w:tcPr>
            <w:tcW w:w="2693" w:type="dxa"/>
            <w:vAlign w:val="center"/>
          </w:tcPr>
          <w:p w14:paraId="01D8D4CD" w14:textId="77777777" w:rsidR="004E74B5" w:rsidRPr="00EA1453" w:rsidRDefault="004E74B5" w:rsidP="004A48D0">
            <w:pPr>
              <w:jc w:val="center"/>
              <w:rPr>
                <w:b/>
                <w:bCs/>
              </w:rPr>
            </w:pPr>
            <w:r w:rsidRPr="00EA1453">
              <w:rPr>
                <w:b/>
                <w:bCs/>
              </w:rPr>
              <w:t>Căn cứ pháp lý</w:t>
            </w:r>
          </w:p>
        </w:tc>
      </w:tr>
      <w:tr w:rsidR="004E74B5" w:rsidRPr="00BE795F" w14:paraId="10C1E479" w14:textId="77777777" w:rsidTr="008D2075">
        <w:trPr>
          <w:trHeight w:val="794"/>
          <w:jc w:val="center"/>
        </w:trPr>
        <w:tc>
          <w:tcPr>
            <w:tcW w:w="998" w:type="dxa"/>
            <w:vAlign w:val="center"/>
          </w:tcPr>
          <w:p w14:paraId="1E9D6220" w14:textId="42F2791C" w:rsidR="004E74B5" w:rsidRPr="00EA1453" w:rsidRDefault="004E74B5" w:rsidP="004A48D0">
            <w:pPr>
              <w:jc w:val="center"/>
            </w:pPr>
            <w:r w:rsidRPr="00EA1453">
              <w:t>1</w:t>
            </w:r>
          </w:p>
        </w:tc>
        <w:tc>
          <w:tcPr>
            <w:tcW w:w="2126" w:type="dxa"/>
            <w:vAlign w:val="center"/>
          </w:tcPr>
          <w:p w14:paraId="16CA15E2" w14:textId="77777777" w:rsidR="004E74B5" w:rsidRPr="00EA1453" w:rsidRDefault="004E74B5" w:rsidP="004A48D0">
            <w:pPr>
              <w:jc w:val="both"/>
              <w:rPr>
                <w:color w:val="000000" w:themeColor="text1"/>
              </w:rPr>
            </w:pPr>
            <w:r w:rsidRPr="00EA1453">
              <w:rPr>
                <w:color w:val="000000" w:themeColor="text1"/>
                <w:shd w:val="clear" w:color="auto" w:fill="FFFFFF"/>
              </w:rPr>
              <w:t xml:space="preserve">Chấp thuận đấu nối tạm thời </w:t>
            </w:r>
            <w:commentRangeStart w:id="2"/>
            <w:r w:rsidRPr="00EA1453">
              <w:rPr>
                <w:color w:val="000000" w:themeColor="text1"/>
                <w:shd w:val="clear" w:color="auto" w:fill="FFFFFF"/>
              </w:rPr>
              <w:t>có</w:t>
            </w:r>
            <w:commentRangeEnd w:id="2"/>
            <w:r w:rsidRPr="00EA1453">
              <w:rPr>
                <w:rStyle w:val="CommentReference"/>
                <w:color w:val="000000" w:themeColor="text1"/>
                <w:sz w:val="24"/>
                <w:szCs w:val="24"/>
              </w:rPr>
              <w:commentReference w:id="2"/>
            </w:r>
            <w:r w:rsidRPr="00EA1453">
              <w:rPr>
                <w:color w:val="000000" w:themeColor="text1"/>
                <w:shd w:val="clear" w:color="auto" w:fill="FFFFFF"/>
              </w:rPr>
              <w:t xml:space="preserve"> thời hạn vào quốc lộ đang khai thác</w:t>
            </w:r>
          </w:p>
        </w:tc>
        <w:tc>
          <w:tcPr>
            <w:tcW w:w="1275" w:type="dxa"/>
            <w:vAlign w:val="center"/>
          </w:tcPr>
          <w:p w14:paraId="61B631AD" w14:textId="77777777" w:rsidR="004E74B5" w:rsidRPr="00EA1453" w:rsidRDefault="004E74B5" w:rsidP="004A48D0">
            <w:pPr>
              <w:jc w:val="both"/>
              <w:rPr>
                <w:color w:val="000000" w:themeColor="text1"/>
              </w:rPr>
            </w:pPr>
            <w:r w:rsidRPr="00EA1453">
              <w:rPr>
                <w:rStyle w:val="fontstyle01"/>
                <w:rFonts w:ascii="Times New Roman" w:hAnsi="Times New Roman"/>
                <w:color w:val="000000" w:themeColor="text1"/>
                <w:sz w:val="24"/>
                <w:szCs w:val="24"/>
              </w:rPr>
              <w:t>1.000314</w:t>
            </w:r>
          </w:p>
        </w:tc>
        <w:tc>
          <w:tcPr>
            <w:tcW w:w="2400" w:type="dxa"/>
            <w:vAlign w:val="center"/>
          </w:tcPr>
          <w:p w14:paraId="259CAAFE" w14:textId="77777777" w:rsidR="004E74B5" w:rsidRPr="00EA1453" w:rsidRDefault="004E74B5" w:rsidP="004A48D0">
            <w:pPr>
              <w:widowControl w:val="0"/>
              <w:autoSpaceDE w:val="0"/>
              <w:autoSpaceDN w:val="0"/>
              <w:jc w:val="both"/>
              <w:rPr>
                <w:color w:val="000000" w:themeColor="text1"/>
                <w:shd w:val="clear" w:color="auto" w:fill="FFFFFF"/>
              </w:rPr>
            </w:pPr>
            <w:r w:rsidRPr="00EA1453">
              <w:rPr>
                <w:color w:val="000000" w:themeColor="text1"/>
              </w:rPr>
              <w:t>07 ngày làm việc kể từ khi nhận đủ hồ sơ theo quy định</w:t>
            </w:r>
          </w:p>
        </w:tc>
        <w:tc>
          <w:tcPr>
            <w:tcW w:w="2710" w:type="dxa"/>
            <w:vAlign w:val="center"/>
          </w:tcPr>
          <w:p w14:paraId="1D6B5787" w14:textId="42BF3F47" w:rsidR="00676CBC" w:rsidRPr="00EA1453" w:rsidRDefault="00676CBC" w:rsidP="004E74B5">
            <w:pPr>
              <w:jc w:val="both"/>
              <w:rPr>
                <w:bCs/>
                <w:color w:val="000000" w:themeColor="text1"/>
              </w:rPr>
            </w:pPr>
            <w:r w:rsidRPr="00EA1453">
              <w:rPr>
                <w:bCs/>
                <w:color w:val="000000" w:themeColor="text1"/>
              </w:rPr>
              <w:t>- Địa điểm tiếp nhận hồ sơ: Bộ phận tiếp nhận và Trả kết quả cấp huyện</w:t>
            </w:r>
          </w:p>
          <w:p w14:paraId="7495FE66" w14:textId="672E2D25" w:rsidR="004E74B5" w:rsidRPr="00EA1453" w:rsidRDefault="00676CBC" w:rsidP="004E74B5">
            <w:pPr>
              <w:jc w:val="both"/>
              <w:rPr>
                <w:bCs/>
                <w:color w:val="000000" w:themeColor="text1"/>
              </w:rPr>
            </w:pPr>
            <w:r w:rsidRPr="00EA1453">
              <w:rPr>
                <w:bCs/>
                <w:color w:val="000000" w:themeColor="text1"/>
              </w:rPr>
              <w:t xml:space="preserve">- </w:t>
            </w:r>
            <w:r w:rsidR="004E74B5" w:rsidRPr="00EA1453">
              <w:rPr>
                <w:bCs/>
                <w:color w:val="000000" w:themeColor="text1"/>
              </w:rPr>
              <w:t>Cơ quan thực hiện TTHC: Phòng kinh tế hạ tầng.</w:t>
            </w:r>
          </w:p>
          <w:p w14:paraId="394D7B40" w14:textId="77777777" w:rsidR="004E74B5" w:rsidRPr="00EA1453" w:rsidRDefault="004E74B5" w:rsidP="004E74B5">
            <w:pPr>
              <w:jc w:val="both"/>
              <w:rPr>
                <w:bCs/>
                <w:color w:val="000000" w:themeColor="text1"/>
              </w:rPr>
            </w:pPr>
            <w:r w:rsidRPr="00EA1453">
              <w:rPr>
                <w:bCs/>
                <w:color w:val="000000" w:themeColor="text1"/>
              </w:rPr>
              <w:t>- Cơ quan có thẩm quyền giải quyết: UBND cấp huyện.</w:t>
            </w:r>
          </w:p>
          <w:p w14:paraId="0EA81610" w14:textId="37FC8C98" w:rsidR="004E74B5" w:rsidRPr="00EA1453" w:rsidRDefault="004E74B5" w:rsidP="004E74B5">
            <w:pPr>
              <w:jc w:val="both"/>
              <w:rPr>
                <w:bCs/>
                <w:color w:val="000000" w:themeColor="text1"/>
              </w:rPr>
            </w:pPr>
          </w:p>
        </w:tc>
        <w:tc>
          <w:tcPr>
            <w:tcW w:w="1266" w:type="dxa"/>
            <w:vAlign w:val="center"/>
          </w:tcPr>
          <w:p w14:paraId="61630D19" w14:textId="77777777" w:rsidR="004E74B5" w:rsidRPr="00EA1453" w:rsidRDefault="004E74B5" w:rsidP="004A48D0">
            <w:pPr>
              <w:jc w:val="center"/>
            </w:pPr>
            <w:r w:rsidRPr="00EA1453">
              <w:t>Không</w:t>
            </w:r>
          </w:p>
        </w:tc>
        <w:tc>
          <w:tcPr>
            <w:tcW w:w="1134" w:type="dxa"/>
            <w:vAlign w:val="center"/>
          </w:tcPr>
          <w:p w14:paraId="2FFA5525" w14:textId="77777777" w:rsidR="004E74B5" w:rsidRPr="00EA1453" w:rsidRDefault="004E74B5" w:rsidP="004A48D0">
            <w:pPr>
              <w:jc w:val="center"/>
              <w:rPr>
                <w:bCs/>
              </w:rPr>
            </w:pPr>
            <w:r w:rsidRPr="00EA1453">
              <w:rPr>
                <w:bCs/>
              </w:rPr>
              <w:t>Toàn trình</w:t>
            </w:r>
          </w:p>
        </w:tc>
        <w:tc>
          <w:tcPr>
            <w:tcW w:w="2693" w:type="dxa"/>
            <w:vAlign w:val="center"/>
          </w:tcPr>
          <w:p w14:paraId="31A136D9" w14:textId="77777777" w:rsidR="004E74B5" w:rsidRPr="00EA1453" w:rsidRDefault="004E74B5" w:rsidP="00ED44FC">
            <w:pPr>
              <w:jc w:val="center"/>
            </w:pPr>
            <w:r w:rsidRPr="00EA1453">
              <w:rPr>
                <w:color w:val="000000"/>
              </w:rPr>
              <w:t>Nghị định số 165/2024/NĐ-CP ngày 26/12/2024 của Chính phủ quy định chi tiết, hướng dẫn thi hành một số điều của Luật Đường bộ và Điều 77 Luật Trật tự, an toàn giao thông đường bộ.</w:t>
            </w:r>
          </w:p>
        </w:tc>
      </w:tr>
    </w:tbl>
    <w:p w14:paraId="509A3619" w14:textId="620DD67D" w:rsidR="004E74B5" w:rsidRPr="00ED44FC" w:rsidRDefault="004E74B5" w:rsidP="004E74B5">
      <w:pPr>
        <w:spacing w:before="120" w:after="120"/>
        <w:ind w:firstLine="720"/>
        <w:jc w:val="both"/>
        <w:rPr>
          <w:b/>
          <w:bCs/>
          <w:color w:val="000000"/>
          <w:sz w:val="26"/>
          <w:szCs w:val="26"/>
        </w:rPr>
      </w:pPr>
      <w:r w:rsidRPr="00ED44FC">
        <w:rPr>
          <w:b/>
          <w:bCs/>
          <w:color w:val="000000"/>
          <w:sz w:val="26"/>
          <w:szCs w:val="26"/>
        </w:rPr>
        <w:t>2.</w:t>
      </w:r>
      <w:r w:rsidR="00EA1453" w:rsidRPr="00ED44FC">
        <w:rPr>
          <w:b/>
          <w:bCs/>
          <w:color w:val="000000"/>
          <w:sz w:val="26"/>
          <w:szCs w:val="26"/>
        </w:rPr>
        <w:t>3.</w:t>
      </w:r>
      <w:r w:rsidRPr="00ED44FC">
        <w:rPr>
          <w:b/>
          <w:bCs/>
          <w:color w:val="000000"/>
          <w:sz w:val="26"/>
          <w:szCs w:val="26"/>
        </w:rPr>
        <w:t xml:space="preserve"> Danh mục thủ tục hành chính được sửa đổi, bổ sung c</w:t>
      </w:r>
      <w:r w:rsidRPr="00ED44FC">
        <w:rPr>
          <w:rFonts w:ascii="Times New Roman Bold" w:hAnsi="Times New Roman Bold"/>
          <w:b/>
          <w:bCs/>
          <w:color w:val="000000"/>
          <w:spacing w:val="-6"/>
          <w:sz w:val="26"/>
          <w:szCs w:val="26"/>
        </w:rPr>
        <w:t>ấp xã: 01 TTHC</w:t>
      </w:r>
    </w:p>
    <w:tbl>
      <w:tblPr>
        <w:tblStyle w:val="TableGrid"/>
        <w:tblW w:w="14596" w:type="dxa"/>
        <w:jc w:val="center"/>
        <w:tblLayout w:type="fixed"/>
        <w:tblLook w:val="04A0" w:firstRow="1" w:lastRow="0" w:firstColumn="1" w:lastColumn="0" w:noHBand="0" w:noVBand="1"/>
      </w:tblPr>
      <w:tblGrid>
        <w:gridCol w:w="704"/>
        <w:gridCol w:w="2262"/>
        <w:gridCol w:w="1275"/>
        <w:gridCol w:w="2400"/>
        <w:gridCol w:w="2568"/>
        <w:gridCol w:w="1125"/>
        <w:gridCol w:w="1134"/>
        <w:gridCol w:w="3128"/>
      </w:tblGrid>
      <w:tr w:rsidR="004E74B5" w:rsidRPr="00BE795F" w14:paraId="40203D16" w14:textId="77777777" w:rsidTr="00ED44FC">
        <w:trPr>
          <w:tblHeader/>
          <w:jc w:val="center"/>
        </w:trPr>
        <w:tc>
          <w:tcPr>
            <w:tcW w:w="704" w:type="dxa"/>
            <w:tcBorders>
              <w:bottom w:val="single" w:sz="4" w:space="0" w:color="auto"/>
            </w:tcBorders>
            <w:vAlign w:val="center"/>
          </w:tcPr>
          <w:p w14:paraId="471A4E60" w14:textId="5CB6D543" w:rsidR="004E74B5" w:rsidRPr="00EA1453" w:rsidRDefault="004E74B5" w:rsidP="000303EE">
            <w:pPr>
              <w:jc w:val="center"/>
              <w:rPr>
                <w:b/>
                <w:bCs/>
              </w:rPr>
            </w:pPr>
            <w:r w:rsidRPr="00EA1453">
              <w:rPr>
                <w:b/>
                <w:bCs/>
              </w:rPr>
              <w:t>STT</w:t>
            </w:r>
          </w:p>
        </w:tc>
        <w:tc>
          <w:tcPr>
            <w:tcW w:w="2262" w:type="dxa"/>
            <w:tcBorders>
              <w:bottom w:val="single" w:sz="4" w:space="0" w:color="auto"/>
            </w:tcBorders>
            <w:vAlign w:val="center"/>
          </w:tcPr>
          <w:p w14:paraId="573D84ED" w14:textId="77777777" w:rsidR="004E74B5" w:rsidRPr="00EA1453" w:rsidRDefault="004E74B5" w:rsidP="004A48D0">
            <w:pPr>
              <w:jc w:val="center"/>
              <w:rPr>
                <w:b/>
                <w:bCs/>
              </w:rPr>
            </w:pPr>
            <w:r w:rsidRPr="00EA1453">
              <w:rPr>
                <w:b/>
                <w:bCs/>
              </w:rPr>
              <w:t>Tên thủ tục hành chính</w:t>
            </w:r>
          </w:p>
        </w:tc>
        <w:tc>
          <w:tcPr>
            <w:tcW w:w="1275" w:type="dxa"/>
            <w:tcBorders>
              <w:bottom w:val="single" w:sz="4" w:space="0" w:color="auto"/>
            </w:tcBorders>
            <w:vAlign w:val="center"/>
          </w:tcPr>
          <w:p w14:paraId="6E215FF2" w14:textId="77777777" w:rsidR="004E74B5" w:rsidRPr="00EA1453" w:rsidRDefault="004E74B5" w:rsidP="004A48D0">
            <w:pPr>
              <w:jc w:val="center"/>
              <w:rPr>
                <w:b/>
                <w:bCs/>
              </w:rPr>
            </w:pPr>
            <w:r w:rsidRPr="00EA1453">
              <w:rPr>
                <w:b/>
                <w:bCs/>
              </w:rPr>
              <w:t>Mã TTHC</w:t>
            </w:r>
          </w:p>
        </w:tc>
        <w:tc>
          <w:tcPr>
            <w:tcW w:w="2400" w:type="dxa"/>
            <w:tcBorders>
              <w:bottom w:val="single" w:sz="4" w:space="0" w:color="auto"/>
            </w:tcBorders>
            <w:vAlign w:val="center"/>
          </w:tcPr>
          <w:p w14:paraId="116ABDAE" w14:textId="77777777" w:rsidR="004E74B5" w:rsidRPr="00EA1453" w:rsidRDefault="004E74B5" w:rsidP="004A48D0">
            <w:pPr>
              <w:jc w:val="center"/>
              <w:rPr>
                <w:b/>
                <w:bCs/>
              </w:rPr>
            </w:pPr>
            <w:r w:rsidRPr="00EA1453">
              <w:rPr>
                <w:b/>
                <w:bCs/>
              </w:rPr>
              <w:t>Thời hạn giải quyết</w:t>
            </w:r>
          </w:p>
        </w:tc>
        <w:tc>
          <w:tcPr>
            <w:tcW w:w="2568" w:type="dxa"/>
            <w:tcBorders>
              <w:bottom w:val="single" w:sz="4" w:space="0" w:color="auto"/>
            </w:tcBorders>
            <w:vAlign w:val="center"/>
          </w:tcPr>
          <w:p w14:paraId="46FB6BF1" w14:textId="77777777" w:rsidR="004E74B5" w:rsidRPr="00EA1453" w:rsidRDefault="004E74B5" w:rsidP="004A48D0">
            <w:pPr>
              <w:jc w:val="center"/>
              <w:rPr>
                <w:b/>
                <w:bCs/>
              </w:rPr>
            </w:pPr>
            <w:r w:rsidRPr="00EA1453">
              <w:rPr>
                <w:b/>
                <w:bCs/>
              </w:rPr>
              <w:t>Địa điểm thực hiện</w:t>
            </w:r>
          </w:p>
        </w:tc>
        <w:tc>
          <w:tcPr>
            <w:tcW w:w="1125" w:type="dxa"/>
            <w:tcBorders>
              <w:bottom w:val="single" w:sz="4" w:space="0" w:color="auto"/>
            </w:tcBorders>
            <w:vAlign w:val="center"/>
          </w:tcPr>
          <w:p w14:paraId="3668CB14" w14:textId="77777777" w:rsidR="004E74B5" w:rsidRPr="00EA1453" w:rsidRDefault="004E74B5" w:rsidP="004A48D0">
            <w:pPr>
              <w:jc w:val="center"/>
              <w:rPr>
                <w:b/>
                <w:bCs/>
              </w:rPr>
            </w:pPr>
            <w:r w:rsidRPr="00EA1453">
              <w:rPr>
                <w:b/>
                <w:bCs/>
              </w:rPr>
              <w:t>Phí, lệ phí (nếu có)</w:t>
            </w:r>
          </w:p>
        </w:tc>
        <w:tc>
          <w:tcPr>
            <w:tcW w:w="1134" w:type="dxa"/>
            <w:tcBorders>
              <w:bottom w:val="single" w:sz="4" w:space="0" w:color="auto"/>
            </w:tcBorders>
            <w:vAlign w:val="center"/>
          </w:tcPr>
          <w:p w14:paraId="6D437F87" w14:textId="77777777" w:rsidR="004E74B5" w:rsidRPr="00EA1453" w:rsidRDefault="004E74B5" w:rsidP="004A48D0">
            <w:pPr>
              <w:jc w:val="center"/>
              <w:rPr>
                <w:b/>
                <w:bCs/>
              </w:rPr>
            </w:pPr>
            <w:r w:rsidRPr="00EA1453">
              <w:rPr>
                <w:b/>
                <w:bCs/>
              </w:rPr>
              <w:t>Mức dịch vụ công trực tuyến</w:t>
            </w:r>
          </w:p>
        </w:tc>
        <w:tc>
          <w:tcPr>
            <w:tcW w:w="3128" w:type="dxa"/>
            <w:tcBorders>
              <w:bottom w:val="single" w:sz="4" w:space="0" w:color="auto"/>
            </w:tcBorders>
            <w:vAlign w:val="center"/>
          </w:tcPr>
          <w:p w14:paraId="51803FE6" w14:textId="77777777" w:rsidR="004E74B5" w:rsidRPr="00EA1453" w:rsidRDefault="004E74B5" w:rsidP="004A48D0">
            <w:pPr>
              <w:jc w:val="center"/>
              <w:rPr>
                <w:b/>
                <w:bCs/>
              </w:rPr>
            </w:pPr>
            <w:r w:rsidRPr="00EA1453">
              <w:rPr>
                <w:b/>
                <w:bCs/>
              </w:rPr>
              <w:t>Căn cứ pháp lý</w:t>
            </w:r>
          </w:p>
        </w:tc>
      </w:tr>
      <w:tr w:rsidR="000303EE" w:rsidRPr="00BE795F" w14:paraId="6C00451E" w14:textId="77777777" w:rsidTr="00ED44FC">
        <w:trPr>
          <w:trHeight w:val="794"/>
          <w:jc w:val="center"/>
        </w:trPr>
        <w:tc>
          <w:tcPr>
            <w:tcW w:w="704" w:type="dxa"/>
            <w:tcBorders>
              <w:top w:val="single" w:sz="4" w:space="0" w:color="auto"/>
              <w:left w:val="single" w:sz="4" w:space="0" w:color="auto"/>
              <w:bottom w:val="single" w:sz="4" w:space="0" w:color="auto"/>
              <w:right w:val="single" w:sz="4" w:space="0" w:color="auto"/>
            </w:tcBorders>
            <w:vAlign w:val="center"/>
          </w:tcPr>
          <w:p w14:paraId="2FD4495D" w14:textId="77777777" w:rsidR="000303EE" w:rsidRPr="00EA1453" w:rsidRDefault="000303EE" w:rsidP="000303EE">
            <w:pPr>
              <w:jc w:val="center"/>
            </w:pPr>
            <w:r w:rsidRPr="00EA1453">
              <w:t>1</w:t>
            </w:r>
          </w:p>
        </w:tc>
        <w:tc>
          <w:tcPr>
            <w:tcW w:w="2262" w:type="dxa"/>
            <w:tcBorders>
              <w:top w:val="single" w:sz="4" w:space="0" w:color="auto"/>
              <w:left w:val="single" w:sz="4" w:space="0" w:color="auto"/>
              <w:bottom w:val="single" w:sz="4" w:space="0" w:color="auto"/>
              <w:right w:val="single" w:sz="4" w:space="0" w:color="auto"/>
            </w:tcBorders>
            <w:vAlign w:val="center"/>
          </w:tcPr>
          <w:p w14:paraId="7E0F3C7D" w14:textId="77777777" w:rsidR="000303EE" w:rsidRPr="00EA1453" w:rsidRDefault="000303EE" w:rsidP="000303EE">
            <w:pPr>
              <w:jc w:val="both"/>
              <w:rPr>
                <w:color w:val="000000" w:themeColor="text1"/>
              </w:rPr>
            </w:pPr>
            <w:r w:rsidRPr="00EA1453">
              <w:rPr>
                <w:color w:val="000000" w:themeColor="text1"/>
                <w:shd w:val="clear" w:color="auto" w:fill="FFFFFF"/>
              </w:rPr>
              <w:t xml:space="preserve">Chấp thuận đấu nối tạm thời </w:t>
            </w:r>
            <w:commentRangeStart w:id="3"/>
            <w:r w:rsidRPr="00EA1453">
              <w:rPr>
                <w:color w:val="000000" w:themeColor="text1"/>
                <w:shd w:val="clear" w:color="auto" w:fill="FFFFFF"/>
              </w:rPr>
              <w:t>có</w:t>
            </w:r>
            <w:commentRangeEnd w:id="3"/>
            <w:r w:rsidRPr="00EA1453">
              <w:rPr>
                <w:rStyle w:val="CommentReference"/>
                <w:color w:val="000000" w:themeColor="text1"/>
                <w:sz w:val="24"/>
                <w:szCs w:val="24"/>
              </w:rPr>
              <w:commentReference w:id="3"/>
            </w:r>
            <w:r w:rsidRPr="00EA1453">
              <w:rPr>
                <w:color w:val="000000" w:themeColor="text1"/>
                <w:shd w:val="clear" w:color="auto" w:fill="FFFFFF"/>
              </w:rPr>
              <w:t xml:space="preserve"> thời hạn vào quốc lộ đang khai thác</w:t>
            </w:r>
          </w:p>
        </w:tc>
        <w:tc>
          <w:tcPr>
            <w:tcW w:w="1275" w:type="dxa"/>
            <w:tcBorders>
              <w:top w:val="single" w:sz="4" w:space="0" w:color="auto"/>
              <w:left w:val="single" w:sz="4" w:space="0" w:color="auto"/>
              <w:bottom w:val="single" w:sz="4" w:space="0" w:color="auto"/>
              <w:right w:val="single" w:sz="4" w:space="0" w:color="auto"/>
            </w:tcBorders>
            <w:vAlign w:val="center"/>
          </w:tcPr>
          <w:p w14:paraId="29908118" w14:textId="77777777" w:rsidR="000303EE" w:rsidRPr="00EA1453" w:rsidRDefault="000303EE" w:rsidP="000303EE">
            <w:pPr>
              <w:jc w:val="both"/>
              <w:rPr>
                <w:color w:val="000000" w:themeColor="text1"/>
              </w:rPr>
            </w:pPr>
            <w:r w:rsidRPr="00EA1453">
              <w:rPr>
                <w:rStyle w:val="fontstyle01"/>
                <w:rFonts w:ascii="Times New Roman" w:hAnsi="Times New Roman"/>
                <w:color w:val="000000" w:themeColor="text1"/>
                <w:sz w:val="24"/>
                <w:szCs w:val="24"/>
              </w:rPr>
              <w:t>1.000314</w:t>
            </w:r>
          </w:p>
        </w:tc>
        <w:tc>
          <w:tcPr>
            <w:tcW w:w="2400" w:type="dxa"/>
            <w:tcBorders>
              <w:top w:val="single" w:sz="4" w:space="0" w:color="auto"/>
              <w:left w:val="single" w:sz="4" w:space="0" w:color="auto"/>
              <w:bottom w:val="single" w:sz="4" w:space="0" w:color="auto"/>
              <w:right w:val="single" w:sz="4" w:space="0" w:color="auto"/>
            </w:tcBorders>
            <w:vAlign w:val="center"/>
          </w:tcPr>
          <w:p w14:paraId="27B54EF6" w14:textId="77777777" w:rsidR="000303EE" w:rsidRPr="00EA1453" w:rsidRDefault="000303EE" w:rsidP="000303EE">
            <w:pPr>
              <w:widowControl w:val="0"/>
              <w:autoSpaceDE w:val="0"/>
              <w:autoSpaceDN w:val="0"/>
              <w:jc w:val="both"/>
              <w:rPr>
                <w:color w:val="000000" w:themeColor="text1"/>
                <w:shd w:val="clear" w:color="auto" w:fill="FFFFFF"/>
              </w:rPr>
            </w:pPr>
            <w:r w:rsidRPr="00EA1453">
              <w:rPr>
                <w:color w:val="000000" w:themeColor="text1"/>
              </w:rPr>
              <w:t>07 ngày làm việc kể từ khi nhận đủ hồ sơ theo quy định</w:t>
            </w:r>
          </w:p>
        </w:tc>
        <w:tc>
          <w:tcPr>
            <w:tcW w:w="2568" w:type="dxa"/>
            <w:tcBorders>
              <w:top w:val="single" w:sz="4" w:space="0" w:color="auto"/>
              <w:left w:val="single" w:sz="4" w:space="0" w:color="auto"/>
              <w:bottom w:val="single" w:sz="4" w:space="0" w:color="auto"/>
              <w:right w:val="single" w:sz="4" w:space="0" w:color="auto"/>
            </w:tcBorders>
            <w:vAlign w:val="center"/>
          </w:tcPr>
          <w:p w14:paraId="488B9FDA" w14:textId="5FD909EF" w:rsidR="0010496B" w:rsidRPr="00EA1453" w:rsidRDefault="0010496B" w:rsidP="000303EE">
            <w:pPr>
              <w:jc w:val="both"/>
              <w:rPr>
                <w:bCs/>
                <w:color w:val="000000" w:themeColor="text1"/>
              </w:rPr>
            </w:pPr>
            <w:r w:rsidRPr="00EA1453">
              <w:rPr>
                <w:bCs/>
                <w:color w:val="000000" w:themeColor="text1"/>
              </w:rPr>
              <w:t>- Địa điểm tiếp nhận hồ sơ: Bộ phận tiếp nhận và Trả kết quả cấp xã.</w:t>
            </w:r>
          </w:p>
          <w:p w14:paraId="4F91E340" w14:textId="7E2ABC6D" w:rsidR="000303EE" w:rsidRPr="00EA1453" w:rsidRDefault="000303EE" w:rsidP="000303EE">
            <w:pPr>
              <w:jc w:val="both"/>
              <w:rPr>
                <w:bCs/>
                <w:color w:val="000000" w:themeColor="text1"/>
              </w:rPr>
            </w:pPr>
            <w:r w:rsidRPr="00EA1453">
              <w:rPr>
                <w:bCs/>
                <w:color w:val="000000" w:themeColor="text1"/>
              </w:rPr>
              <w:t>- Cơ quan thực hiện TTHC: UBND cấp xã.</w:t>
            </w:r>
          </w:p>
          <w:p w14:paraId="6F59FFD8" w14:textId="56076266" w:rsidR="000303EE" w:rsidRPr="00EA1453" w:rsidRDefault="000303EE" w:rsidP="000303EE">
            <w:pPr>
              <w:jc w:val="both"/>
              <w:rPr>
                <w:bCs/>
                <w:color w:val="000000" w:themeColor="text1"/>
              </w:rPr>
            </w:pPr>
          </w:p>
        </w:tc>
        <w:tc>
          <w:tcPr>
            <w:tcW w:w="1125" w:type="dxa"/>
            <w:tcBorders>
              <w:top w:val="single" w:sz="4" w:space="0" w:color="auto"/>
              <w:left w:val="single" w:sz="4" w:space="0" w:color="auto"/>
              <w:bottom w:val="single" w:sz="4" w:space="0" w:color="auto"/>
              <w:right w:val="single" w:sz="4" w:space="0" w:color="auto"/>
            </w:tcBorders>
            <w:vAlign w:val="center"/>
          </w:tcPr>
          <w:p w14:paraId="6AB8F05C" w14:textId="77777777" w:rsidR="000303EE" w:rsidRPr="00EA1453" w:rsidRDefault="000303EE" w:rsidP="000303EE">
            <w:pPr>
              <w:jc w:val="center"/>
            </w:pPr>
            <w:r w:rsidRPr="00EA1453">
              <w:t>Không</w:t>
            </w:r>
          </w:p>
        </w:tc>
        <w:tc>
          <w:tcPr>
            <w:tcW w:w="1134" w:type="dxa"/>
            <w:tcBorders>
              <w:top w:val="single" w:sz="4" w:space="0" w:color="auto"/>
              <w:left w:val="single" w:sz="4" w:space="0" w:color="auto"/>
              <w:bottom w:val="single" w:sz="4" w:space="0" w:color="auto"/>
              <w:right w:val="single" w:sz="4" w:space="0" w:color="auto"/>
            </w:tcBorders>
            <w:vAlign w:val="center"/>
          </w:tcPr>
          <w:p w14:paraId="53E9F308" w14:textId="77777777" w:rsidR="000303EE" w:rsidRPr="00EA1453" w:rsidRDefault="000303EE" w:rsidP="000303EE">
            <w:pPr>
              <w:jc w:val="center"/>
              <w:rPr>
                <w:bCs/>
              </w:rPr>
            </w:pPr>
            <w:r w:rsidRPr="00EA1453">
              <w:rPr>
                <w:bCs/>
              </w:rPr>
              <w:t>Toàn trình</w:t>
            </w:r>
          </w:p>
        </w:tc>
        <w:tc>
          <w:tcPr>
            <w:tcW w:w="3128" w:type="dxa"/>
            <w:tcBorders>
              <w:top w:val="single" w:sz="4" w:space="0" w:color="auto"/>
              <w:left w:val="single" w:sz="4" w:space="0" w:color="auto"/>
              <w:bottom w:val="single" w:sz="4" w:space="0" w:color="auto"/>
              <w:right w:val="single" w:sz="4" w:space="0" w:color="auto"/>
            </w:tcBorders>
            <w:vAlign w:val="center"/>
          </w:tcPr>
          <w:p w14:paraId="56AE52D5" w14:textId="77777777" w:rsidR="000303EE" w:rsidRDefault="000303EE" w:rsidP="00ED44FC">
            <w:pPr>
              <w:jc w:val="center"/>
              <w:rPr>
                <w:color w:val="000000"/>
              </w:rPr>
            </w:pPr>
            <w:r w:rsidRPr="00EA1453">
              <w:rPr>
                <w:color w:val="000000"/>
              </w:rPr>
              <w:t>Nghị định số 165/2024/NĐ-CP ngày 26/12/2024 của Chính phủ quy định chi tiết, hướng dẫn thi hành một số điều của Luật Đường bộ và Điều 77 Luật Trật tự, an toàn giao thông đường bộ.</w:t>
            </w:r>
          </w:p>
          <w:p w14:paraId="511D4C2D" w14:textId="49C2F142" w:rsidR="00ED44FC" w:rsidRPr="00EA1453" w:rsidRDefault="00ED44FC" w:rsidP="00ED44FC">
            <w:pPr>
              <w:jc w:val="center"/>
            </w:pPr>
          </w:p>
        </w:tc>
      </w:tr>
    </w:tbl>
    <w:p w14:paraId="4C866592" w14:textId="3DC00B0A" w:rsidR="00EA1453" w:rsidRDefault="00EA1453" w:rsidP="00EA1453">
      <w:pPr>
        <w:spacing w:before="120" w:after="120"/>
        <w:jc w:val="both"/>
        <w:rPr>
          <w:b/>
          <w:bCs/>
          <w:sz w:val="26"/>
          <w:szCs w:val="26"/>
        </w:rPr>
      </w:pPr>
    </w:p>
    <w:p w14:paraId="13F650FF" w14:textId="3214CDE0" w:rsidR="000303EE" w:rsidRPr="00CA2278" w:rsidRDefault="007B1771" w:rsidP="000303EE">
      <w:pPr>
        <w:spacing w:before="120" w:after="120"/>
        <w:ind w:firstLine="720"/>
        <w:jc w:val="both"/>
        <w:rPr>
          <w:rFonts w:ascii="Times New Roman Bold" w:hAnsi="Times New Roman Bold"/>
          <w:b/>
          <w:bCs/>
          <w:color w:val="000000"/>
          <w:spacing w:val="-6"/>
          <w:sz w:val="28"/>
          <w:szCs w:val="28"/>
        </w:rPr>
      </w:pPr>
      <w:r w:rsidRPr="00BE795F">
        <w:rPr>
          <w:b/>
          <w:bCs/>
          <w:sz w:val="26"/>
          <w:szCs w:val="26"/>
        </w:rPr>
        <w:lastRenderedPageBreak/>
        <w:t>3</w:t>
      </w:r>
      <w:r w:rsidR="00A6419B" w:rsidRPr="00BE795F">
        <w:rPr>
          <w:b/>
          <w:bCs/>
          <w:sz w:val="26"/>
          <w:szCs w:val="26"/>
        </w:rPr>
        <w:t>. Danh mục thủ thục hành chính được thay thế:</w:t>
      </w:r>
      <w:r w:rsidR="006F3BE5" w:rsidRPr="00BE795F">
        <w:rPr>
          <w:b/>
          <w:bCs/>
          <w:sz w:val="26"/>
          <w:szCs w:val="26"/>
        </w:rPr>
        <w:t xml:space="preserve"> </w:t>
      </w:r>
      <w:r w:rsidR="00BE795F" w:rsidRPr="00BE795F">
        <w:rPr>
          <w:b/>
          <w:bCs/>
          <w:sz w:val="26"/>
          <w:szCs w:val="26"/>
        </w:rPr>
        <w:t>0</w:t>
      </w:r>
      <w:r w:rsidR="000303EE">
        <w:rPr>
          <w:b/>
          <w:bCs/>
          <w:sz w:val="26"/>
          <w:szCs w:val="26"/>
        </w:rPr>
        <w:t>3</w:t>
      </w:r>
      <w:r w:rsidR="00A22D27" w:rsidRPr="00BE795F">
        <w:rPr>
          <w:b/>
          <w:bCs/>
          <w:sz w:val="26"/>
          <w:szCs w:val="26"/>
        </w:rPr>
        <w:t xml:space="preserve"> TTHC</w:t>
      </w:r>
      <w:r w:rsidR="000303EE">
        <w:rPr>
          <w:b/>
          <w:bCs/>
          <w:sz w:val="26"/>
          <w:szCs w:val="26"/>
        </w:rPr>
        <w:t xml:space="preserve"> </w:t>
      </w:r>
      <w:r w:rsidR="000303EE" w:rsidRPr="00CA2278">
        <w:rPr>
          <w:rFonts w:ascii="Times New Roman Bold" w:hAnsi="Times New Roman Bold"/>
          <w:b/>
          <w:bCs/>
          <w:color w:val="000000"/>
          <w:spacing w:val="-6"/>
          <w:sz w:val="28"/>
          <w:szCs w:val="28"/>
        </w:rPr>
        <w:t>(Cấp tỉnh: 0</w:t>
      </w:r>
      <w:r w:rsidR="000303EE">
        <w:rPr>
          <w:rFonts w:ascii="Times New Roman Bold" w:hAnsi="Times New Roman Bold"/>
          <w:b/>
          <w:bCs/>
          <w:color w:val="000000"/>
          <w:spacing w:val="-6"/>
          <w:sz w:val="28"/>
          <w:szCs w:val="28"/>
        </w:rPr>
        <w:t>1</w:t>
      </w:r>
      <w:r w:rsidR="000303EE" w:rsidRPr="00CA2278">
        <w:rPr>
          <w:rFonts w:ascii="Times New Roman Bold" w:hAnsi="Times New Roman Bold"/>
          <w:b/>
          <w:bCs/>
          <w:color w:val="000000"/>
          <w:spacing w:val="-6"/>
          <w:sz w:val="28"/>
          <w:szCs w:val="28"/>
        </w:rPr>
        <w:t xml:space="preserve"> TTHC; Cấp huyện: 01 TTHC; Cấp xã: 01 TTHC)</w:t>
      </w:r>
    </w:p>
    <w:p w14:paraId="4601939E" w14:textId="7821B2C7" w:rsidR="00091322" w:rsidRPr="00BE795F" w:rsidRDefault="000303EE" w:rsidP="000303EE">
      <w:pPr>
        <w:spacing w:after="200" w:line="276" w:lineRule="auto"/>
        <w:ind w:firstLine="720"/>
        <w:rPr>
          <w:b/>
          <w:bCs/>
          <w:color w:val="000000"/>
          <w:sz w:val="26"/>
          <w:szCs w:val="26"/>
        </w:rPr>
      </w:pPr>
      <w:r w:rsidRPr="000303EE">
        <w:rPr>
          <w:b/>
          <w:bCs/>
          <w:color w:val="000000" w:themeColor="text1"/>
          <w:sz w:val="26"/>
          <w:szCs w:val="26"/>
        </w:rPr>
        <w:t>3.1</w:t>
      </w:r>
      <w:r w:rsidR="00EA1453">
        <w:rPr>
          <w:b/>
          <w:bCs/>
          <w:color w:val="000000" w:themeColor="text1"/>
          <w:sz w:val="26"/>
          <w:szCs w:val="26"/>
        </w:rPr>
        <w:t>.</w:t>
      </w:r>
      <w:r>
        <w:rPr>
          <w:b/>
          <w:bCs/>
          <w:color w:val="000000" w:themeColor="text1"/>
          <w:sz w:val="26"/>
          <w:szCs w:val="26"/>
        </w:rPr>
        <w:t xml:space="preserve"> </w:t>
      </w:r>
      <w:r w:rsidRPr="00BE795F">
        <w:rPr>
          <w:b/>
          <w:bCs/>
          <w:sz w:val="26"/>
          <w:szCs w:val="26"/>
        </w:rPr>
        <w:t>Danh mục thủ thục hành chính được thay thế</w:t>
      </w:r>
      <w:r>
        <w:rPr>
          <w:b/>
          <w:bCs/>
          <w:sz w:val="26"/>
          <w:szCs w:val="26"/>
        </w:rPr>
        <w:t xml:space="preserve"> cấp tỉnh 01 TTHC</w:t>
      </w:r>
    </w:p>
    <w:tbl>
      <w:tblPr>
        <w:tblStyle w:val="TableGrid"/>
        <w:tblW w:w="15730" w:type="dxa"/>
        <w:jc w:val="center"/>
        <w:tblLayout w:type="fixed"/>
        <w:tblLook w:val="04A0" w:firstRow="1" w:lastRow="0" w:firstColumn="1" w:lastColumn="0" w:noHBand="0" w:noVBand="1"/>
      </w:tblPr>
      <w:tblGrid>
        <w:gridCol w:w="709"/>
        <w:gridCol w:w="1271"/>
        <w:gridCol w:w="2835"/>
        <w:gridCol w:w="1276"/>
        <w:gridCol w:w="2693"/>
        <w:gridCol w:w="1276"/>
        <w:gridCol w:w="1559"/>
        <w:gridCol w:w="992"/>
        <w:gridCol w:w="993"/>
        <w:gridCol w:w="2126"/>
      </w:tblGrid>
      <w:tr w:rsidR="00340A92" w:rsidRPr="00EA1453" w14:paraId="4210F35B" w14:textId="311F57B3" w:rsidTr="000774C9">
        <w:trPr>
          <w:tblHeader/>
          <w:jc w:val="center"/>
        </w:trPr>
        <w:tc>
          <w:tcPr>
            <w:tcW w:w="709" w:type="dxa"/>
            <w:vAlign w:val="center"/>
          </w:tcPr>
          <w:p w14:paraId="69E6E8C0" w14:textId="77777777" w:rsidR="00A22D27" w:rsidRPr="00EA1453" w:rsidRDefault="00A22D27" w:rsidP="00BE795F">
            <w:pPr>
              <w:spacing w:after="120"/>
              <w:jc w:val="center"/>
              <w:rPr>
                <w:b/>
                <w:bCs/>
              </w:rPr>
            </w:pPr>
            <w:r w:rsidRPr="00EA1453">
              <w:rPr>
                <w:b/>
                <w:bCs/>
              </w:rPr>
              <w:t>STT</w:t>
            </w:r>
          </w:p>
        </w:tc>
        <w:tc>
          <w:tcPr>
            <w:tcW w:w="1271" w:type="dxa"/>
            <w:vAlign w:val="center"/>
          </w:tcPr>
          <w:p w14:paraId="5A7BF8F9" w14:textId="77777777" w:rsidR="00A22D27" w:rsidRPr="00EA1453" w:rsidRDefault="00A22D27" w:rsidP="00BE795F">
            <w:pPr>
              <w:jc w:val="center"/>
              <w:rPr>
                <w:b/>
                <w:bCs/>
              </w:rPr>
            </w:pPr>
            <w:r w:rsidRPr="00EA1453">
              <w:rPr>
                <w:b/>
                <w:bCs/>
              </w:rPr>
              <w:t>Mã TTHC</w:t>
            </w:r>
          </w:p>
        </w:tc>
        <w:tc>
          <w:tcPr>
            <w:tcW w:w="2835" w:type="dxa"/>
            <w:vAlign w:val="center"/>
          </w:tcPr>
          <w:p w14:paraId="610B3F86" w14:textId="77777777" w:rsidR="00A22D27" w:rsidRPr="00EA1453" w:rsidRDefault="00A22D27" w:rsidP="00BE795F">
            <w:pPr>
              <w:jc w:val="center"/>
              <w:rPr>
                <w:b/>
                <w:bCs/>
              </w:rPr>
            </w:pPr>
            <w:r w:rsidRPr="00EA1453">
              <w:rPr>
                <w:b/>
                <w:bCs/>
              </w:rPr>
              <w:t>Tên TTHC được thay thế</w:t>
            </w:r>
          </w:p>
        </w:tc>
        <w:tc>
          <w:tcPr>
            <w:tcW w:w="1276" w:type="dxa"/>
            <w:vAlign w:val="center"/>
          </w:tcPr>
          <w:p w14:paraId="0790D412" w14:textId="77777777" w:rsidR="00A22D27" w:rsidRPr="00EA1453" w:rsidRDefault="00A22D27" w:rsidP="00BE795F">
            <w:pPr>
              <w:jc w:val="center"/>
              <w:rPr>
                <w:b/>
                <w:bCs/>
              </w:rPr>
            </w:pPr>
            <w:r w:rsidRPr="00EA1453">
              <w:rPr>
                <w:b/>
                <w:bCs/>
              </w:rPr>
              <w:t>Mã TTHC</w:t>
            </w:r>
          </w:p>
        </w:tc>
        <w:tc>
          <w:tcPr>
            <w:tcW w:w="2693" w:type="dxa"/>
            <w:vAlign w:val="center"/>
          </w:tcPr>
          <w:p w14:paraId="5A246897" w14:textId="77777777" w:rsidR="00A22D27" w:rsidRPr="00EA1453" w:rsidRDefault="00A22D27" w:rsidP="00BE795F">
            <w:pPr>
              <w:jc w:val="center"/>
              <w:rPr>
                <w:b/>
                <w:bCs/>
              </w:rPr>
            </w:pPr>
            <w:r w:rsidRPr="00EA1453">
              <w:rPr>
                <w:b/>
                <w:bCs/>
              </w:rPr>
              <w:t>Tên TTHC thay thế</w:t>
            </w:r>
          </w:p>
        </w:tc>
        <w:tc>
          <w:tcPr>
            <w:tcW w:w="1276" w:type="dxa"/>
            <w:vAlign w:val="center"/>
          </w:tcPr>
          <w:p w14:paraId="41CD4F95" w14:textId="77777777" w:rsidR="00A22D27" w:rsidRPr="00EA1453" w:rsidRDefault="00A22D27" w:rsidP="00BE795F">
            <w:pPr>
              <w:jc w:val="center"/>
              <w:rPr>
                <w:b/>
                <w:bCs/>
              </w:rPr>
            </w:pPr>
            <w:r w:rsidRPr="00EA1453">
              <w:rPr>
                <w:b/>
                <w:bCs/>
              </w:rPr>
              <w:t>Thời hạn giải quyết</w:t>
            </w:r>
          </w:p>
        </w:tc>
        <w:tc>
          <w:tcPr>
            <w:tcW w:w="1559" w:type="dxa"/>
            <w:vAlign w:val="center"/>
          </w:tcPr>
          <w:p w14:paraId="7C72E217" w14:textId="77777777" w:rsidR="00A22D27" w:rsidRPr="00EA1453" w:rsidRDefault="00A22D27" w:rsidP="00BE795F">
            <w:pPr>
              <w:jc w:val="center"/>
              <w:rPr>
                <w:b/>
                <w:bCs/>
              </w:rPr>
            </w:pPr>
            <w:r w:rsidRPr="00EA1453">
              <w:rPr>
                <w:b/>
                <w:bCs/>
              </w:rPr>
              <w:t>Địa điểm thực hiện</w:t>
            </w:r>
          </w:p>
        </w:tc>
        <w:tc>
          <w:tcPr>
            <w:tcW w:w="992" w:type="dxa"/>
            <w:vAlign w:val="center"/>
          </w:tcPr>
          <w:p w14:paraId="5E5879D3" w14:textId="77777777" w:rsidR="00A22D27" w:rsidRPr="00EA1453" w:rsidRDefault="00A22D27" w:rsidP="00BE795F">
            <w:pPr>
              <w:jc w:val="center"/>
              <w:rPr>
                <w:b/>
                <w:bCs/>
              </w:rPr>
            </w:pPr>
            <w:r w:rsidRPr="00EA1453">
              <w:rPr>
                <w:b/>
                <w:bCs/>
              </w:rPr>
              <w:t>Phí, lệ phí (nếu có)</w:t>
            </w:r>
          </w:p>
        </w:tc>
        <w:tc>
          <w:tcPr>
            <w:tcW w:w="993" w:type="dxa"/>
            <w:vAlign w:val="center"/>
          </w:tcPr>
          <w:p w14:paraId="03467C08" w14:textId="77777777" w:rsidR="00A22D27" w:rsidRPr="00EA1453" w:rsidRDefault="00A22D27" w:rsidP="00BE795F">
            <w:pPr>
              <w:jc w:val="center"/>
              <w:rPr>
                <w:b/>
                <w:bCs/>
                <w:color w:val="000000" w:themeColor="text1"/>
              </w:rPr>
            </w:pPr>
            <w:r w:rsidRPr="00EA1453">
              <w:rPr>
                <w:b/>
                <w:bCs/>
                <w:color w:val="000000" w:themeColor="text1"/>
              </w:rPr>
              <w:t>Mức dịch vụ công trực tuyến</w:t>
            </w:r>
          </w:p>
        </w:tc>
        <w:tc>
          <w:tcPr>
            <w:tcW w:w="2126" w:type="dxa"/>
            <w:vAlign w:val="center"/>
          </w:tcPr>
          <w:p w14:paraId="1A744745" w14:textId="14289F99" w:rsidR="00A22D27" w:rsidRPr="00EA1453" w:rsidRDefault="002B1697" w:rsidP="00BE795F">
            <w:pPr>
              <w:jc w:val="center"/>
              <w:rPr>
                <w:b/>
                <w:bCs/>
                <w:color w:val="000000" w:themeColor="text1"/>
              </w:rPr>
            </w:pPr>
            <w:r w:rsidRPr="00EA1453">
              <w:rPr>
                <w:b/>
                <w:bCs/>
                <w:color w:val="000000" w:themeColor="text1"/>
              </w:rPr>
              <w:t xml:space="preserve">Căn cứ </w:t>
            </w:r>
            <w:r w:rsidR="00B973D9" w:rsidRPr="00EA1453">
              <w:rPr>
                <w:b/>
                <w:bCs/>
                <w:color w:val="000000" w:themeColor="text1"/>
              </w:rPr>
              <w:t>pháp lý</w:t>
            </w:r>
          </w:p>
        </w:tc>
      </w:tr>
      <w:tr w:rsidR="00340A92" w:rsidRPr="00EA1453" w14:paraId="73390DF2" w14:textId="79DEE25A" w:rsidTr="000774C9">
        <w:trPr>
          <w:trHeight w:val="2280"/>
          <w:jc w:val="center"/>
        </w:trPr>
        <w:tc>
          <w:tcPr>
            <w:tcW w:w="709" w:type="dxa"/>
            <w:vAlign w:val="center"/>
          </w:tcPr>
          <w:p w14:paraId="1F54C999" w14:textId="5467C1AB" w:rsidR="00C53FC9" w:rsidRPr="00EA1453" w:rsidRDefault="00C53FC9" w:rsidP="00BE795F">
            <w:pPr>
              <w:jc w:val="center"/>
              <w:rPr>
                <w:shd w:val="clear" w:color="auto" w:fill="FFFFFF"/>
              </w:rPr>
            </w:pPr>
            <w:r w:rsidRPr="00EA1453">
              <w:t>1</w:t>
            </w:r>
          </w:p>
        </w:tc>
        <w:tc>
          <w:tcPr>
            <w:tcW w:w="1271" w:type="dxa"/>
            <w:vAlign w:val="center"/>
          </w:tcPr>
          <w:p w14:paraId="12C6AD67" w14:textId="6B38DD47" w:rsidR="00C53FC9" w:rsidRPr="00EA1453" w:rsidRDefault="00C53FC9" w:rsidP="00BE795F">
            <w:pPr>
              <w:jc w:val="center"/>
              <w:rPr>
                <w:shd w:val="clear" w:color="auto" w:fill="FFFFFF"/>
              </w:rPr>
            </w:pPr>
            <w:r w:rsidRPr="00EA1453">
              <w:rPr>
                <w:rStyle w:val="fontstyle01"/>
                <w:rFonts w:ascii="Times New Roman" w:hAnsi="Times New Roman"/>
                <w:sz w:val="24"/>
                <w:szCs w:val="24"/>
              </w:rPr>
              <w:t>2.001921</w:t>
            </w:r>
          </w:p>
        </w:tc>
        <w:tc>
          <w:tcPr>
            <w:tcW w:w="2835" w:type="dxa"/>
            <w:vAlign w:val="center"/>
          </w:tcPr>
          <w:p w14:paraId="6AF71272" w14:textId="4D658791" w:rsidR="00C53FC9" w:rsidRPr="00EA1453" w:rsidRDefault="00C53FC9" w:rsidP="00970897">
            <w:pPr>
              <w:jc w:val="both"/>
              <w:rPr>
                <w:shd w:val="clear" w:color="auto" w:fill="FFFFFF"/>
              </w:rPr>
            </w:pPr>
            <w:r w:rsidRPr="00EA1453">
              <w:rPr>
                <w:rStyle w:val="fontstyle01"/>
                <w:rFonts w:ascii="Times New Roman" w:hAnsi="Times New Roman"/>
                <w:sz w:val="24"/>
                <w:szCs w:val="24"/>
              </w:rPr>
              <w:t>Chấp thuận xây dựng</w:t>
            </w:r>
            <w:r w:rsidRPr="00EA1453">
              <w:t xml:space="preserve"> </w:t>
            </w:r>
            <w:r w:rsidRPr="00EA1453">
              <w:rPr>
                <w:rStyle w:val="fontstyle01"/>
                <w:rFonts w:ascii="Times New Roman" w:hAnsi="Times New Roman"/>
                <w:sz w:val="24"/>
                <w:szCs w:val="24"/>
              </w:rPr>
              <w:t>công trình thiết yếu</w:t>
            </w:r>
            <w:r w:rsidRPr="00EA1453">
              <w:t xml:space="preserve"> </w:t>
            </w:r>
            <w:r w:rsidRPr="00EA1453">
              <w:rPr>
                <w:rStyle w:val="fontstyle01"/>
                <w:rFonts w:ascii="Times New Roman" w:hAnsi="Times New Roman"/>
                <w:sz w:val="24"/>
                <w:szCs w:val="24"/>
              </w:rPr>
              <w:t>trong phạm vi bảo vệ</w:t>
            </w:r>
            <w:r w:rsidRPr="00EA1453">
              <w:t xml:space="preserve"> </w:t>
            </w:r>
            <w:r w:rsidRPr="00EA1453">
              <w:rPr>
                <w:rStyle w:val="fontstyle01"/>
                <w:rFonts w:ascii="Times New Roman" w:hAnsi="Times New Roman"/>
                <w:sz w:val="24"/>
                <w:szCs w:val="24"/>
              </w:rPr>
              <w:t>kết cấu hạ tầng giao</w:t>
            </w:r>
            <w:r w:rsidRPr="00EA1453">
              <w:t xml:space="preserve"> </w:t>
            </w:r>
            <w:r w:rsidRPr="00EA1453">
              <w:rPr>
                <w:rStyle w:val="fontstyle01"/>
                <w:rFonts w:ascii="Times New Roman" w:hAnsi="Times New Roman"/>
                <w:sz w:val="24"/>
                <w:szCs w:val="24"/>
              </w:rPr>
              <w:t>thông đường bộ của</w:t>
            </w:r>
            <w:r w:rsidRPr="00EA1453">
              <w:t xml:space="preserve"> </w:t>
            </w:r>
            <w:r w:rsidRPr="00EA1453">
              <w:rPr>
                <w:rStyle w:val="fontstyle01"/>
                <w:rFonts w:ascii="Times New Roman" w:hAnsi="Times New Roman"/>
                <w:sz w:val="24"/>
                <w:szCs w:val="24"/>
              </w:rPr>
              <w:t>quốc lộ, đường bộ cao</w:t>
            </w:r>
            <w:r w:rsidRPr="00EA1453">
              <w:t xml:space="preserve"> </w:t>
            </w:r>
            <w:r w:rsidRPr="00EA1453">
              <w:rPr>
                <w:rStyle w:val="fontstyle01"/>
                <w:rFonts w:ascii="Times New Roman" w:hAnsi="Times New Roman"/>
                <w:sz w:val="24"/>
                <w:szCs w:val="24"/>
              </w:rPr>
              <w:t>tốc đang khai thác thuộc</w:t>
            </w:r>
            <w:r w:rsidRPr="00EA1453">
              <w:t xml:space="preserve"> </w:t>
            </w:r>
            <w:r w:rsidRPr="00EA1453">
              <w:rPr>
                <w:rStyle w:val="fontstyle01"/>
                <w:rFonts w:ascii="Times New Roman" w:hAnsi="Times New Roman"/>
                <w:sz w:val="24"/>
                <w:szCs w:val="24"/>
              </w:rPr>
              <w:t>phạm vi quản lý của Bộ</w:t>
            </w:r>
            <w:r w:rsidRPr="00EA1453">
              <w:t xml:space="preserve"> </w:t>
            </w:r>
            <w:r w:rsidRPr="00EA1453">
              <w:rPr>
                <w:rStyle w:val="fontstyle01"/>
                <w:rFonts w:ascii="Times New Roman" w:hAnsi="Times New Roman"/>
                <w:sz w:val="24"/>
                <w:szCs w:val="24"/>
              </w:rPr>
              <w:t>Giao thông vận tải</w:t>
            </w:r>
          </w:p>
        </w:tc>
        <w:tc>
          <w:tcPr>
            <w:tcW w:w="1276" w:type="dxa"/>
            <w:vMerge w:val="restart"/>
            <w:vAlign w:val="center"/>
          </w:tcPr>
          <w:p w14:paraId="238B8AF0" w14:textId="35F6B254" w:rsidR="00C53FC9" w:rsidRPr="00EA1453" w:rsidRDefault="007E0FEF" w:rsidP="00BE795F">
            <w:pPr>
              <w:jc w:val="center"/>
            </w:pPr>
            <w:r w:rsidRPr="00EA1453">
              <w:rPr>
                <w:shd w:val="clear" w:color="auto" w:fill="FFFFFF"/>
              </w:rPr>
              <w:t>2.001921</w:t>
            </w:r>
          </w:p>
        </w:tc>
        <w:tc>
          <w:tcPr>
            <w:tcW w:w="2693" w:type="dxa"/>
            <w:vMerge w:val="restart"/>
            <w:vAlign w:val="center"/>
          </w:tcPr>
          <w:p w14:paraId="4F7DC403" w14:textId="646D4B0B" w:rsidR="00E50F41" w:rsidRPr="00EA1453" w:rsidRDefault="00E50F41" w:rsidP="00970897">
            <w:pPr>
              <w:jc w:val="both"/>
            </w:pPr>
            <w:r w:rsidRPr="00EA1453">
              <w:rPr>
                <w:rStyle w:val="fontstyle01"/>
                <w:rFonts w:ascii="Times New Roman" w:hAnsi="Times New Roman"/>
                <w:sz w:val="24"/>
                <w:szCs w:val="24"/>
              </w:rPr>
              <w:t>Chấp thuận vị trí,</w:t>
            </w:r>
            <w:r w:rsidRPr="00EA1453">
              <w:rPr>
                <w:color w:val="000000"/>
              </w:rPr>
              <w:t xml:space="preserve"> </w:t>
            </w:r>
            <w:r w:rsidRPr="00EA1453">
              <w:rPr>
                <w:rStyle w:val="fontstyle01"/>
                <w:rFonts w:ascii="Times New Roman" w:hAnsi="Times New Roman"/>
                <w:sz w:val="24"/>
                <w:szCs w:val="24"/>
              </w:rPr>
              <w:t>quy mô, kích</w:t>
            </w:r>
            <w:r w:rsidRPr="00EA1453">
              <w:rPr>
                <w:color w:val="000000"/>
              </w:rPr>
              <w:t xml:space="preserve"> </w:t>
            </w:r>
            <w:r w:rsidRPr="00EA1453">
              <w:rPr>
                <w:rStyle w:val="fontstyle01"/>
                <w:rFonts w:ascii="Times New Roman" w:hAnsi="Times New Roman"/>
                <w:sz w:val="24"/>
                <w:szCs w:val="24"/>
              </w:rPr>
              <w:t>thước, phương án</w:t>
            </w:r>
            <w:r w:rsidRPr="00EA1453">
              <w:rPr>
                <w:color w:val="000000"/>
              </w:rPr>
              <w:t xml:space="preserve"> </w:t>
            </w:r>
            <w:r w:rsidRPr="00EA1453">
              <w:rPr>
                <w:rStyle w:val="fontstyle01"/>
                <w:rFonts w:ascii="Times New Roman" w:hAnsi="Times New Roman"/>
                <w:sz w:val="24"/>
                <w:szCs w:val="24"/>
              </w:rPr>
              <w:t>tổ chức thi công</w:t>
            </w:r>
            <w:r w:rsidRPr="00EA1453">
              <w:rPr>
                <w:color w:val="000000"/>
              </w:rPr>
              <w:t xml:space="preserve"> </w:t>
            </w:r>
            <w:r w:rsidRPr="00EA1453">
              <w:rPr>
                <w:rStyle w:val="fontstyle01"/>
                <w:rFonts w:ascii="Times New Roman" w:hAnsi="Times New Roman"/>
                <w:sz w:val="24"/>
                <w:szCs w:val="24"/>
              </w:rPr>
              <w:t>biển quảng cáo,</w:t>
            </w:r>
            <w:r w:rsidRPr="00EA1453">
              <w:t xml:space="preserve"> </w:t>
            </w:r>
            <w:r w:rsidRPr="00EA1453">
              <w:rPr>
                <w:rStyle w:val="fontstyle01"/>
                <w:rFonts w:ascii="Times New Roman" w:hAnsi="Times New Roman"/>
                <w:sz w:val="24"/>
                <w:szCs w:val="24"/>
              </w:rPr>
              <w:t>biển thông tin cổ</w:t>
            </w:r>
            <w:r w:rsidRPr="00EA1453">
              <w:rPr>
                <w:color w:val="000000"/>
              </w:rPr>
              <w:t xml:space="preserve"> </w:t>
            </w:r>
            <w:r w:rsidRPr="00EA1453">
              <w:rPr>
                <w:rStyle w:val="fontstyle01"/>
                <w:rFonts w:ascii="Times New Roman" w:hAnsi="Times New Roman"/>
                <w:sz w:val="24"/>
                <w:szCs w:val="24"/>
              </w:rPr>
              <w:t>động, tuyên</w:t>
            </w:r>
            <w:r w:rsidRPr="00EA1453">
              <w:rPr>
                <w:color w:val="000000"/>
              </w:rPr>
              <w:t xml:space="preserve"> </w:t>
            </w:r>
            <w:r w:rsidRPr="00EA1453">
              <w:rPr>
                <w:rStyle w:val="fontstyle01"/>
                <w:rFonts w:ascii="Times New Roman" w:hAnsi="Times New Roman"/>
                <w:sz w:val="24"/>
                <w:szCs w:val="24"/>
              </w:rPr>
              <w:t>truyền chính trị;</w:t>
            </w:r>
            <w:r w:rsidRPr="00EA1453">
              <w:t xml:space="preserve"> </w:t>
            </w:r>
            <w:r w:rsidRPr="00EA1453">
              <w:rPr>
                <w:rStyle w:val="fontstyle01"/>
                <w:rFonts w:ascii="Times New Roman" w:hAnsi="Times New Roman"/>
                <w:sz w:val="24"/>
                <w:szCs w:val="24"/>
              </w:rPr>
              <w:t>chấp thuận xây</w:t>
            </w:r>
            <w:r w:rsidRPr="00EA1453">
              <w:t xml:space="preserve"> </w:t>
            </w:r>
            <w:r w:rsidRPr="00EA1453">
              <w:rPr>
                <w:rStyle w:val="fontstyle01"/>
                <w:rFonts w:ascii="Times New Roman" w:hAnsi="Times New Roman"/>
                <w:sz w:val="24"/>
                <w:szCs w:val="24"/>
              </w:rPr>
              <w:t>dựng, lắp đặt</w:t>
            </w:r>
            <w:r w:rsidRPr="00EA1453">
              <w:t xml:space="preserve"> </w:t>
            </w:r>
            <w:r w:rsidRPr="00EA1453">
              <w:rPr>
                <w:rStyle w:val="fontstyle01"/>
                <w:rFonts w:ascii="Times New Roman" w:hAnsi="Times New Roman"/>
                <w:sz w:val="24"/>
                <w:szCs w:val="24"/>
              </w:rPr>
              <w:t>công trình hạ</w:t>
            </w:r>
            <w:r w:rsidRPr="00EA1453">
              <w:rPr>
                <w:color w:val="000000"/>
              </w:rPr>
              <w:t xml:space="preserve"> </w:t>
            </w:r>
            <w:r w:rsidRPr="00EA1453">
              <w:rPr>
                <w:rStyle w:val="fontstyle01"/>
                <w:rFonts w:ascii="Times New Roman" w:hAnsi="Times New Roman"/>
                <w:sz w:val="24"/>
                <w:szCs w:val="24"/>
              </w:rPr>
              <w:t>tầng, công trình</w:t>
            </w:r>
            <w:r w:rsidRPr="00EA1453">
              <w:t xml:space="preserve"> </w:t>
            </w:r>
            <w:r w:rsidRPr="00EA1453">
              <w:rPr>
                <w:rStyle w:val="fontstyle01"/>
                <w:rFonts w:ascii="Times New Roman" w:hAnsi="Times New Roman"/>
                <w:sz w:val="24"/>
                <w:szCs w:val="24"/>
              </w:rPr>
              <w:t>hạ tầng kỹ thuật</w:t>
            </w:r>
            <w:r w:rsidRPr="00EA1453">
              <w:rPr>
                <w:color w:val="000000"/>
              </w:rPr>
              <w:t xml:space="preserve"> </w:t>
            </w:r>
            <w:r w:rsidRPr="00EA1453">
              <w:rPr>
                <w:rStyle w:val="fontstyle01"/>
                <w:rFonts w:ascii="Times New Roman" w:hAnsi="Times New Roman"/>
                <w:sz w:val="24"/>
                <w:szCs w:val="24"/>
              </w:rPr>
              <w:t>sử dụng chung</w:t>
            </w:r>
            <w:r w:rsidRPr="00EA1453">
              <w:t xml:space="preserve"> </w:t>
            </w:r>
            <w:r w:rsidRPr="00EA1453">
              <w:rPr>
                <w:rStyle w:val="fontstyle01"/>
                <w:rFonts w:ascii="Times New Roman" w:hAnsi="Times New Roman"/>
                <w:sz w:val="24"/>
                <w:szCs w:val="24"/>
              </w:rPr>
              <w:t>trong phạm vi</w:t>
            </w:r>
            <w:r w:rsidRPr="00EA1453">
              <w:t xml:space="preserve"> </w:t>
            </w:r>
            <w:r w:rsidRPr="00EA1453">
              <w:rPr>
                <w:rStyle w:val="fontstyle01"/>
                <w:rFonts w:ascii="Times New Roman" w:hAnsi="Times New Roman"/>
                <w:sz w:val="24"/>
                <w:szCs w:val="24"/>
              </w:rPr>
              <w:t>bảo vệ kết cấu hạ</w:t>
            </w:r>
            <w:r w:rsidRPr="00EA1453">
              <w:rPr>
                <w:color w:val="000000"/>
              </w:rPr>
              <w:t xml:space="preserve"> </w:t>
            </w:r>
            <w:r w:rsidRPr="00EA1453">
              <w:rPr>
                <w:rStyle w:val="fontstyle01"/>
                <w:rFonts w:ascii="Times New Roman" w:hAnsi="Times New Roman"/>
                <w:sz w:val="24"/>
                <w:szCs w:val="24"/>
              </w:rPr>
              <w:t>tầng đường bộ;</w:t>
            </w:r>
            <w:r w:rsidRPr="00EA1453">
              <w:rPr>
                <w:color w:val="000000"/>
              </w:rPr>
              <w:t xml:space="preserve"> </w:t>
            </w:r>
            <w:r w:rsidRPr="00EA1453">
              <w:rPr>
                <w:rStyle w:val="fontstyle01"/>
                <w:rFonts w:ascii="Times New Roman" w:hAnsi="Times New Roman"/>
                <w:sz w:val="24"/>
                <w:szCs w:val="24"/>
              </w:rPr>
              <w:t>chấp thuận gia</w:t>
            </w:r>
            <w:r w:rsidRPr="00EA1453">
              <w:rPr>
                <w:color w:val="000000"/>
              </w:rPr>
              <w:t xml:space="preserve"> </w:t>
            </w:r>
            <w:r w:rsidRPr="00EA1453">
              <w:rPr>
                <w:rStyle w:val="fontstyle01"/>
                <w:rFonts w:ascii="Times New Roman" w:hAnsi="Times New Roman"/>
                <w:sz w:val="24"/>
                <w:szCs w:val="24"/>
              </w:rPr>
              <w:t>cường công trình</w:t>
            </w:r>
            <w:r w:rsidRPr="00EA1453">
              <w:rPr>
                <w:color w:val="000000"/>
              </w:rPr>
              <w:t xml:space="preserve"> </w:t>
            </w:r>
            <w:r w:rsidRPr="00EA1453">
              <w:rPr>
                <w:rStyle w:val="fontstyle01"/>
                <w:rFonts w:ascii="Times New Roman" w:hAnsi="Times New Roman"/>
                <w:sz w:val="24"/>
                <w:szCs w:val="24"/>
              </w:rPr>
              <w:t>đường bộ khi cần</w:t>
            </w:r>
            <w:r w:rsidRPr="00EA1453">
              <w:rPr>
                <w:color w:val="000000"/>
              </w:rPr>
              <w:t xml:space="preserve"> </w:t>
            </w:r>
            <w:r w:rsidRPr="00EA1453">
              <w:rPr>
                <w:rStyle w:val="fontstyle01"/>
                <w:rFonts w:ascii="Times New Roman" w:hAnsi="Times New Roman"/>
                <w:sz w:val="24"/>
                <w:szCs w:val="24"/>
              </w:rPr>
              <w:t>thiết để cho phép</w:t>
            </w:r>
            <w:r w:rsidRPr="00EA1453">
              <w:rPr>
                <w:color w:val="000000"/>
              </w:rPr>
              <w:t xml:space="preserve"> </w:t>
            </w:r>
            <w:r w:rsidRPr="00EA1453">
              <w:rPr>
                <w:rStyle w:val="fontstyle01"/>
                <w:rFonts w:ascii="Times New Roman" w:hAnsi="Times New Roman"/>
                <w:sz w:val="24"/>
                <w:szCs w:val="24"/>
              </w:rPr>
              <w:t>xe quá khổ giới</w:t>
            </w:r>
            <w:r w:rsidRPr="00EA1453">
              <w:rPr>
                <w:color w:val="000000"/>
              </w:rPr>
              <w:t xml:space="preserve"> </w:t>
            </w:r>
            <w:r w:rsidRPr="00EA1453">
              <w:rPr>
                <w:rStyle w:val="fontstyle01"/>
                <w:rFonts w:ascii="Times New Roman" w:hAnsi="Times New Roman"/>
                <w:sz w:val="24"/>
                <w:szCs w:val="24"/>
              </w:rPr>
              <w:t>hạn, xe quá tải</w:t>
            </w:r>
            <w:r w:rsidRPr="00EA1453">
              <w:rPr>
                <w:color w:val="000000"/>
              </w:rPr>
              <w:t xml:space="preserve"> </w:t>
            </w:r>
            <w:r w:rsidRPr="00EA1453">
              <w:rPr>
                <w:rStyle w:val="fontstyle01"/>
                <w:rFonts w:ascii="Times New Roman" w:hAnsi="Times New Roman"/>
                <w:sz w:val="24"/>
                <w:szCs w:val="24"/>
              </w:rPr>
              <w:t>trọng, xe bánh</w:t>
            </w:r>
            <w:r w:rsidRPr="00EA1453">
              <w:t xml:space="preserve"> </w:t>
            </w:r>
            <w:r w:rsidRPr="00EA1453">
              <w:rPr>
                <w:rStyle w:val="fontstyle01"/>
                <w:rFonts w:ascii="Times New Roman" w:hAnsi="Times New Roman"/>
                <w:sz w:val="24"/>
                <w:szCs w:val="24"/>
              </w:rPr>
              <w:t>xích lưu hành</w:t>
            </w:r>
            <w:r w:rsidRPr="00EA1453">
              <w:t xml:space="preserve"> </w:t>
            </w:r>
            <w:r w:rsidRPr="00EA1453">
              <w:rPr>
                <w:rStyle w:val="fontstyle01"/>
                <w:rFonts w:ascii="Times New Roman" w:hAnsi="Times New Roman"/>
                <w:sz w:val="24"/>
                <w:szCs w:val="24"/>
              </w:rPr>
              <w:t>trên đường bộ</w:t>
            </w:r>
          </w:p>
          <w:p w14:paraId="1C473BFB" w14:textId="07001773" w:rsidR="00C53FC9" w:rsidRPr="00EA1453" w:rsidRDefault="00C53FC9" w:rsidP="00BE795F">
            <w:pPr>
              <w:jc w:val="center"/>
            </w:pPr>
          </w:p>
        </w:tc>
        <w:tc>
          <w:tcPr>
            <w:tcW w:w="1276" w:type="dxa"/>
            <w:vMerge w:val="restart"/>
            <w:vAlign w:val="center"/>
          </w:tcPr>
          <w:p w14:paraId="1373A19B" w14:textId="7E7DBDFF" w:rsidR="00C53FC9" w:rsidRPr="00EA1453" w:rsidRDefault="007E0FEF" w:rsidP="00BE795F">
            <w:pPr>
              <w:jc w:val="center"/>
              <w:rPr>
                <w:color w:val="000000" w:themeColor="text1"/>
              </w:rPr>
            </w:pPr>
            <w:r w:rsidRPr="00EA1453">
              <w:rPr>
                <w:color w:val="000000"/>
              </w:rPr>
              <w:t>07 ngày làm việc kể từ khi nhận đủ hồ sơ theo quy định.</w:t>
            </w:r>
          </w:p>
        </w:tc>
        <w:tc>
          <w:tcPr>
            <w:tcW w:w="1559" w:type="dxa"/>
            <w:vMerge w:val="restart"/>
            <w:vAlign w:val="center"/>
          </w:tcPr>
          <w:p w14:paraId="48B53BB4" w14:textId="77777777" w:rsidR="00EA1453" w:rsidRPr="00EA1453" w:rsidRDefault="00EA1453" w:rsidP="00970897">
            <w:pPr>
              <w:jc w:val="both"/>
            </w:pPr>
          </w:p>
          <w:p w14:paraId="6A2143A8" w14:textId="77777777" w:rsidR="00EA1453" w:rsidRPr="00EA1453" w:rsidRDefault="00EA1453" w:rsidP="00970897">
            <w:pPr>
              <w:jc w:val="both"/>
            </w:pPr>
            <w:r w:rsidRPr="00EA1453">
              <w:rPr>
                <w:bCs/>
                <w:kern w:val="2"/>
                <w14:ligatures w14:val="standardContextual"/>
              </w:rPr>
              <w:t>- Địa điểm tiếp nhận hồ sơ: Trung tâm Phục vụ hành chính công tỉnh Tây Ninh</w:t>
            </w:r>
            <w:r w:rsidRPr="00EA1453">
              <w:t xml:space="preserve"> </w:t>
            </w:r>
          </w:p>
          <w:p w14:paraId="69833F06" w14:textId="048E8216" w:rsidR="00C53FC9" w:rsidRPr="00EA1453" w:rsidRDefault="00C53FC9" w:rsidP="00970897">
            <w:pPr>
              <w:jc w:val="both"/>
            </w:pPr>
            <w:r w:rsidRPr="00EA1453">
              <w:t>- Cơ quan thực hiện TTHC: Sở Giao thông vận tải.</w:t>
            </w:r>
          </w:p>
          <w:p w14:paraId="5836A0D8" w14:textId="6F138A3B" w:rsidR="00C53FC9" w:rsidRPr="00EA1453" w:rsidRDefault="00C53FC9" w:rsidP="00970897">
            <w:pPr>
              <w:spacing w:before="120"/>
              <w:jc w:val="both"/>
              <w:rPr>
                <w:color w:val="000000" w:themeColor="text1"/>
              </w:rPr>
            </w:pPr>
          </w:p>
        </w:tc>
        <w:tc>
          <w:tcPr>
            <w:tcW w:w="992" w:type="dxa"/>
            <w:vMerge w:val="restart"/>
            <w:vAlign w:val="center"/>
          </w:tcPr>
          <w:p w14:paraId="2BD68F83" w14:textId="3873555A" w:rsidR="00C53FC9" w:rsidRPr="00EA1453" w:rsidRDefault="00C53FC9" w:rsidP="000303EE">
            <w:pPr>
              <w:jc w:val="center"/>
              <w:rPr>
                <w:color w:val="000000" w:themeColor="text1"/>
              </w:rPr>
            </w:pPr>
            <w:r w:rsidRPr="00EA1453">
              <w:t>Không</w:t>
            </w:r>
          </w:p>
        </w:tc>
        <w:tc>
          <w:tcPr>
            <w:tcW w:w="993" w:type="dxa"/>
            <w:vMerge w:val="restart"/>
            <w:vAlign w:val="center"/>
          </w:tcPr>
          <w:p w14:paraId="0F2756C9" w14:textId="6ADC7601" w:rsidR="00C53FC9" w:rsidRPr="00EA1453" w:rsidRDefault="007E0FEF" w:rsidP="000303EE">
            <w:pPr>
              <w:spacing w:before="120" w:after="120"/>
              <w:jc w:val="center"/>
              <w:rPr>
                <w:color w:val="FF0000"/>
              </w:rPr>
            </w:pPr>
            <w:r w:rsidRPr="00EA1453">
              <w:rPr>
                <w:bCs/>
              </w:rPr>
              <w:t xml:space="preserve">Toàn </w:t>
            </w:r>
            <w:r w:rsidR="000774C9" w:rsidRPr="00EA1453">
              <w:rPr>
                <w:bCs/>
              </w:rPr>
              <w:t>trình</w:t>
            </w:r>
          </w:p>
        </w:tc>
        <w:tc>
          <w:tcPr>
            <w:tcW w:w="2126" w:type="dxa"/>
            <w:vMerge w:val="restart"/>
            <w:vAlign w:val="center"/>
          </w:tcPr>
          <w:p w14:paraId="769E910D" w14:textId="2DEB2DD1" w:rsidR="00C53FC9" w:rsidRPr="00EA1453" w:rsidRDefault="007E0FEF" w:rsidP="00970897">
            <w:pPr>
              <w:jc w:val="both"/>
              <w:rPr>
                <w:color w:val="000000" w:themeColor="text1"/>
                <w:lang w:val="sv-SE"/>
              </w:rPr>
            </w:pPr>
            <w:r w:rsidRPr="00EA1453">
              <w:rPr>
                <w:color w:val="000000"/>
              </w:rPr>
              <w:t>Nghị định số 165/2024/NĐ-CP ngày 26/12/2024 của Chính phủ quy định chi tiết, hướng dẫn thi hành một số điều của Luật Đường bộ và Điều 77 Luật Trật tự, an toàn giao thông đường bộ.</w:t>
            </w:r>
          </w:p>
        </w:tc>
      </w:tr>
      <w:tr w:rsidR="00340A92" w:rsidRPr="00EA1453" w14:paraId="1CCEE5B2" w14:textId="77777777" w:rsidTr="000774C9">
        <w:trPr>
          <w:trHeight w:val="793"/>
          <w:jc w:val="center"/>
        </w:trPr>
        <w:tc>
          <w:tcPr>
            <w:tcW w:w="709" w:type="dxa"/>
            <w:vAlign w:val="center"/>
          </w:tcPr>
          <w:p w14:paraId="7EADB848" w14:textId="3C4594BC" w:rsidR="00C53FC9" w:rsidRPr="00EA1453" w:rsidRDefault="00C53FC9" w:rsidP="00BE795F">
            <w:pPr>
              <w:jc w:val="center"/>
            </w:pPr>
            <w:r w:rsidRPr="00EA1453">
              <w:t>2</w:t>
            </w:r>
          </w:p>
        </w:tc>
        <w:tc>
          <w:tcPr>
            <w:tcW w:w="1271" w:type="dxa"/>
            <w:vAlign w:val="center"/>
          </w:tcPr>
          <w:p w14:paraId="6983A487" w14:textId="3F939EE3" w:rsidR="00C53FC9" w:rsidRPr="00EA1453" w:rsidRDefault="00C53FC9" w:rsidP="00BE795F">
            <w:pPr>
              <w:jc w:val="center"/>
              <w:rPr>
                <w:shd w:val="clear" w:color="auto" w:fill="FFFFFF"/>
              </w:rPr>
            </w:pPr>
            <w:r w:rsidRPr="00EA1453">
              <w:rPr>
                <w:rStyle w:val="fontstyle01"/>
                <w:rFonts w:ascii="Times New Roman" w:hAnsi="Times New Roman"/>
                <w:sz w:val="24"/>
                <w:szCs w:val="24"/>
              </w:rPr>
              <w:t>2.001915</w:t>
            </w:r>
          </w:p>
        </w:tc>
        <w:tc>
          <w:tcPr>
            <w:tcW w:w="2835" w:type="dxa"/>
            <w:vAlign w:val="center"/>
          </w:tcPr>
          <w:p w14:paraId="7A4BD157" w14:textId="609C5C61" w:rsidR="00C53FC9" w:rsidRPr="00EA1453" w:rsidRDefault="00C53FC9" w:rsidP="00970897">
            <w:pPr>
              <w:jc w:val="both"/>
              <w:rPr>
                <w:shd w:val="clear" w:color="auto" w:fill="FFFFFF"/>
              </w:rPr>
            </w:pPr>
            <w:r w:rsidRPr="00EA1453">
              <w:rPr>
                <w:rStyle w:val="fontstyle01"/>
                <w:rFonts w:ascii="Times New Roman" w:hAnsi="Times New Roman"/>
                <w:sz w:val="24"/>
                <w:szCs w:val="24"/>
              </w:rPr>
              <w:t>Gia hạn chấp thuận xây</w:t>
            </w:r>
            <w:r w:rsidRPr="00EA1453">
              <w:t xml:space="preserve"> </w:t>
            </w:r>
            <w:r w:rsidRPr="00EA1453">
              <w:rPr>
                <w:rStyle w:val="fontstyle01"/>
                <w:rFonts w:ascii="Times New Roman" w:hAnsi="Times New Roman"/>
                <w:sz w:val="24"/>
                <w:szCs w:val="24"/>
              </w:rPr>
              <w:t>dựng công trình thiết</w:t>
            </w:r>
            <w:r w:rsidRPr="00EA1453">
              <w:rPr>
                <w:color w:val="000000"/>
              </w:rPr>
              <w:t xml:space="preserve"> </w:t>
            </w:r>
            <w:r w:rsidRPr="00EA1453">
              <w:rPr>
                <w:rStyle w:val="fontstyle01"/>
                <w:rFonts w:ascii="Times New Roman" w:hAnsi="Times New Roman"/>
                <w:sz w:val="24"/>
                <w:szCs w:val="24"/>
              </w:rPr>
              <w:t>yếu, chấp thuận xây</w:t>
            </w:r>
            <w:r w:rsidRPr="00EA1453">
              <w:rPr>
                <w:color w:val="000000"/>
              </w:rPr>
              <w:t xml:space="preserve"> </w:t>
            </w:r>
            <w:r w:rsidRPr="00EA1453">
              <w:rPr>
                <w:rStyle w:val="fontstyle01"/>
                <w:rFonts w:ascii="Times New Roman" w:hAnsi="Times New Roman"/>
                <w:sz w:val="24"/>
                <w:szCs w:val="24"/>
              </w:rPr>
              <w:t>dựng cùng thời điểm</w:t>
            </w:r>
            <w:r w:rsidRPr="00EA1453">
              <w:t xml:space="preserve"> </w:t>
            </w:r>
            <w:r w:rsidRPr="00EA1453">
              <w:rPr>
                <w:rStyle w:val="fontstyle01"/>
                <w:rFonts w:ascii="Times New Roman" w:hAnsi="Times New Roman"/>
                <w:sz w:val="24"/>
                <w:szCs w:val="24"/>
              </w:rPr>
              <w:t>với cấp giấy phép thi</w:t>
            </w:r>
            <w:r w:rsidRPr="00EA1453">
              <w:t xml:space="preserve"> </w:t>
            </w:r>
            <w:r w:rsidRPr="00EA1453">
              <w:rPr>
                <w:rStyle w:val="fontstyle01"/>
                <w:rFonts w:ascii="Times New Roman" w:hAnsi="Times New Roman"/>
                <w:sz w:val="24"/>
                <w:szCs w:val="24"/>
              </w:rPr>
              <w:t>công xây dựng công</w:t>
            </w:r>
            <w:r w:rsidRPr="00EA1453">
              <w:t xml:space="preserve"> </w:t>
            </w:r>
            <w:r w:rsidRPr="00EA1453">
              <w:rPr>
                <w:rStyle w:val="fontstyle01"/>
                <w:rFonts w:ascii="Times New Roman" w:hAnsi="Times New Roman"/>
                <w:sz w:val="24"/>
                <w:szCs w:val="24"/>
              </w:rPr>
              <w:t>trình thiết yếu trong</w:t>
            </w:r>
            <w:r w:rsidRPr="00EA1453">
              <w:t xml:space="preserve"> </w:t>
            </w:r>
            <w:r w:rsidRPr="00EA1453">
              <w:rPr>
                <w:rStyle w:val="fontstyle01"/>
                <w:rFonts w:ascii="Times New Roman" w:hAnsi="Times New Roman"/>
                <w:sz w:val="24"/>
                <w:szCs w:val="24"/>
              </w:rPr>
              <w:t>phạm vi bảo vệ kết cấu</w:t>
            </w:r>
            <w:r w:rsidRPr="00EA1453">
              <w:t xml:space="preserve"> </w:t>
            </w:r>
            <w:r w:rsidRPr="00EA1453">
              <w:rPr>
                <w:rStyle w:val="fontstyle01"/>
                <w:rFonts w:ascii="Times New Roman" w:hAnsi="Times New Roman"/>
                <w:sz w:val="24"/>
                <w:szCs w:val="24"/>
              </w:rPr>
              <w:t>hạ tầng giao thông</w:t>
            </w:r>
            <w:r w:rsidRPr="00EA1453">
              <w:t xml:space="preserve"> </w:t>
            </w:r>
            <w:r w:rsidRPr="00EA1453">
              <w:rPr>
                <w:rStyle w:val="fontstyle01"/>
                <w:rFonts w:ascii="Times New Roman" w:hAnsi="Times New Roman"/>
                <w:sz w:val="24"/>
                <w:szCs w:val="24"/>
              </w:rPr>
              <w:t>đường bộ của quốc lộ,</w:t>
            </w:r>
            <w:r w:rsidRPr="00EA1453">
              <w:rPr>
                <w:color w:val="000000"/>
              </w:rPr>
              <w:t xml:space="preserve"> </w:t>
            </w:r>
            <w:r w:rsidRPr="00EA1453">
              <w:rPr>
                <w:rStyle w:val="fontstyle01"/>
                <w:rFonts w:ascii="Times New Roman" w:hAnsi="Times New Roman"/>
                <w:sz w:val="24"/>
                <w:szCs w:val="24"/>
              </w:rPr>
              <w:t>đường bộ cao tốc đang</w:t>
            </w:r>
            <w:r w:rsidRPr="00EA1453">
              <w:t xml:space="preserve"> </w:t>
            </w:r>
            <w:r w:rsidRPr="00EA1453">
              <w:rPr>
                <w:rStyle w:val="fontstyle01"/>
                <w:rFonts w:ascii="Times New Roman" w:hAnsi="Times New Roman"/>
                <w:sz w:val="24"/>
                <w:szCs w:val="24"/>
              </w:rPr>
              <w:t>khai thác thuộc phạm vi</w:t>
            </w:r>
            <w:r w:rsidRPr="00EA1453">
              <w:t xml:space="preserve"> </w:t>
            </w:r>
            <w:r w:rsidRPr="00EA1453">
              <w:rPr>
                <w:rStyle w:val="fontstyle01"/>
                <w:rFonts w:ascii="Times New Roman" w:hAnsi="Times New Roman"/>
                <w:sz w:val="24"/>
                <w:szCs w:val="24"/>
              </w:rPr>
              <w:t>quản lý của Bộ Giao</w:t>
            </w:r>
            <w:r w:rsidRPr="00EA1453">
              <w:t xml:space="preserve"> </w:t>
            </w:r>
            <w:r w:rsidRPr="00EA1453">
              <w:rPr>
                <w:rStyle w:val="fontstyle01"/>
                <w:rFonts w:ascii="Times New Roman" w:hAnsi="Times New Roman"/>
                <w:sz w:val="24"/>
                <w:szCs w:val="24"/>
              </w:rPr>
              <w:t>thông vận tải</w:t>
            </w:r>
          </w:p>
        </w:tc>
        <w:tc>
          <w:tcPr>
            <w:tcW w:w="1276" w:type="dxa"/>
            <w:vMerge/>
            <w:vAlign w:val="center"/>
          </w:tcPr>
          <w:p w14:paraId="49AAF1F0" w14:textId="77777777" w:rsidR="00C53FC9" w:rsidRPr="00EA1453" w:rsidRDefault="00C53FC9" w:rsidP="00BE795F">
            <w:pPr>
              <w:jc w:val="center"/>
            </w:pPr>
          </w:p>
        </w:tc>
        <w:tc>
          <w:tcPr>
            <w:tcW w:w="2693" w:type="dxa"/>
            <w:vMerge/>
            <w:vAlign w:val="center"/>
          </w:tcPr>
          <w:p w14:paraId="3E105D6D" w14:textId="2990447C" w:rsidR="00C53FC9" w:rsidRPr="00EA1453" w:rsidRDefault="00C53FC9" w:rsidP="00BE795F">
            <w:pPr>
              <w:jc w:val="center"/>
            </w:pPr>
          </w:p>
        </w:tc>
        <w:tc>
          <w:tcPr>
            <w:tcW w:w="1276" w:type="dxa"/>
            <w:vMerge/>
            <w:vAlign w:val="center"/>
          </w:tcPr>
          <w:p w14:paraId="14DD0541" w14:textId="77777777" w:rsidR="00C53FC9" w:rsidRPr="00EA1453" w:rsidRDefault="00C53FC9" w:rsidP="00BE795F">
            <w:pPr>
              <w:jc w:val="center"/>
              <w:rPr>
                <w:color w:val="000000" w:themeColor="text1"/>
              </w:rPr>
            </w:pPr>
          </w:p>
        </w:tc>
        <w:tc>
          <w:tcPr>
            <w:tcW w:w="1559" w:type="dxa"/>
            <w:vMerge/>
            <w:vAlign w:val="center"/>
          </w:tcPr>
          <w:p w14:paraId="7E1F3C3E" w14:textId="77777777" w:rsidR="00C53FC9" w:rsidRPr="00EA1453" w:rsidRDefault="00C53FC9" w:rsidP="00BE795F">
            <w:pPr>
              <w:spacing w:before="120"/>
              <w:jc w:val="center"/>
              <w:rPr>
                <w:color w:val="000000" w:themeColor="text1"/>
              </w:rPr>
            </w:pPr>
          </w:p>
        </w:tc>
        <w:tc>
          <w:tcPr>
            <w:tcW w:w="992" w:type="dxa"/>
            <w:vMerge/>
            <w:vAlign w:val="center"/>
          </w:tcPr>
          <w:p w14:paraId="0F57081E" w14:textId="77777777" w:rsidR="00C53FC9" w:rsidRPr="00EA1453" w:rsidRDefault="00C53FC9" w:rsidP="00BE795F">
            <w:pPr>
              <w:jc w:val="center"/>
              <w:rPr>
                <w:color w:val="000000" w:themeColor="text1"/>
              </w:rPr>
            </w:pPr>
          </w:p>
        </w:tc>
        <w:tc>
          <w:tcPr>
            <w:tcW w:w="993" w:type="dxa"/>
            <w:vMerge/>
            <w:vAlign w:val="center"/>
          </w:tcPr>
          <w:p w14:paraId="18DF2877" w14:textId="77777777" w:rsidR="00C53FC9" w:rsidRPr="00EA1453" w:rsidRDefault="00C53FC9" w:rsidP="00BE795F">
            <w:pPr>
              <w:spacing w:before="120" w:after="120"/>
              <w:jc w:val="center"/>
              <w:rPr>
                <w:color w:val="FF0000"/>
              </w:rPr>
            </w:pPr>
          </w:p>
        </w:tc>
        <w:tc>
          <w:tcPr>
            <w:tcW w:w="2126" w:type="dxa"/>
            <w:vMerge/>
            <w:vAlign w:val="center"/>
          </w:tcPr>
          <w:p w14:paraId="44200E3C" w14:textId="77777777" w:rsidR="00C53FC9" w:rsidRPr="00EA1453" w:rsidRDefault="00C53FC9" w:rsidP="00BE795F">
            <w:pPr>
              <w:jc w:val="center"/>
              <w:rPr>
                <w:color w:val="000000" w:themeColor="text1"/>
                <w:lang w:val="sv-SE"/>
              </w:rPr>
            </w:pPr>
          </w:p>
        </w:tc>
      </w:tr>
      <w:tr w:rsidR="00340A92" w:rsidRPr="00EA1453" w14:paraId="3448E985" w14:textId="77777777" w:rsidTr="000774C9">
        <w:trPr>
          <w:trHeight w:val="1936"/>
          <w:jc w:val="center"/>
        </w:trPr>
        <w:tc>
          <w:tcPr>
            <w:tcW w:w="709" w:type="dxa"/>
            <w:tcBorders>
              <w:bottom w:val="single" w:sz="4" w:space="0" w:color="auto"/>
            </w:tcBorders>
            <w:vAlign w:val="center"/>
          </w:tcPr>
          <w:p w14:paraId="37DC1D2F" w14:textId="324986F0" w:rsidR="00C53FC9" w:rsidRPr="00EA1453" w:rsidRDefault="007E0FEF" w:rsidP="00BE795F">
            <w:pPr>
              <w:jc w:val="center"/>
            </w:pPr>
            <w:r w:rsidRPr="00EA1453">
              <w:lastRenderedPageBreak/>
              <w:t>3</w:t>
            </w:r>
          </w:p>
        </w:tc>
        <w:tc>
          <w:tcPr>
            <w:tcW w:w="1271" w:type="dxa"/>
            <w:tcBorders>
              <w:bottom w:val="single" w:sz="4" w:space="0" w:color="auto"/>
            </w:tcBorders>
            <w:vAlign w:val="center"/>
          </w:tcPr>
          <w:p w14:paraId="12586F6A" w14:textId="2C1A304C" w:rsidR="00C53FC9" w:rsidRPr="00EA1453" w:rsidRDefault="00C53FC9" w:rsidP="00BE795F">
            <w:pPr>
              <w:jc w:val="center"/>
              <w:rPr>
                <w:rStyle w:val="fontstyle01"/>
                <w:rFonts w:ascii="Times New Roman" w:hAnsi="Times New Roman"/>
                <w:sz w:val="24"/>
                <w:szCs w:val="24"/>
              </w:rPr>
            </w:pPr>
            <w:r w:rsidRPr="00EA1453">
              <w:rPr>
                <w:rStyle w:val="fontstyle01"/>
                <w:rFonts w:ascii="Times New Roman" w:hAnsi="Times New Roman"/>
                <w:sz w:val="24"/>
                <w:szCs w:val="24"/>
              </w:rPr>
              <w:t>1.001075</w:t>
            </w:r>
          </w:p>
        </w:tc>
        <w:tc>
          <w:tcPr>
            <w:tcW w:w="2835" w:type="dxa"/>
            <w:tcBorders>
              <w:bottom w:val="single" w:sz="4" w:space="0" w:color="auto"/>
            </w:tcBorders>
            <w:vAlign w:val="center"/>
          </w:tcPr>
          <w:p w14:paraId="65B6F917" w14:textId="480A61FC" w:rsidR="00C53FC9" w:rsidRPr="00EA1453" w:rsidRDefault="00C53FC9" w:rsidP="00970897">
            <w:pPr>
              <w:jc w:val="both"/>
              <w:rPr>
                <w:rStyle w:val="fontstyle01"/>
                <w:rFonts w:ascii="Times New Roman" w:hAnsi="Times New Roman"/>
                <w:sz w:val="24"/>
                <w:szCs w:val="24"/>
              </w:rPr>
            </w:pPr>
            <w:r w:rsidRPr="00EA1453">
              <w:rPr>
                <w:rStyle w:val="fontstyle01"/>
                <w:rFonts w:ascii="Times New Roman" w:hAnsi="Times New Roman"/>
                <w:sz w:val="24"/>
                <w:szCs w:val="24"/>
              </w:rPr>
              <w:t>Chấp thuận xây dựng</w:t>
            </w:r>
            <w:r w:rsidR="00E50F41" w:rsidRPr="00EA1453">
              <w:t xml:space="preserve"> </w:t>
            </w:r>
            <w:r w:rsidRPr="00EA1453">
              <w:rPr>
                <w:rStyle w:val="fontstyle01"/>
                <w:rFonts w:ascii="Times New Roman" w:hAnsi="Times New Roman"/>
                <w:sz w:val="24"/>
                <w:szCs w:val="24"/>
              </w:rPr>
              <w:t>biển quảng cáo tạm thời</w:t>
            </w:r>
            <w:r w:rsidR="00E50F41" w:rsidRPr="00EA1453">
              <w:t xml:space="preserve"> </w:t>
            </w:r>
            <w:r w:rsidRPr="00EA1453">
              <w:rPr>
                <w:rStyle w:val="fontstyle01"/>
                <w:rFonts w:ascii="Times New Roman" w:hAnsi="Times New Roman"/>
                <w:sz w:val="24"/>
                <w:szCs w:val="24"/>
              </w:rPr>
              <w:t>trong phạm vi hành lang</w:t>
            </w:r>
            <w:r w:rsidR="00E50F41" w:rsidRPr="00EA1453">
              <w:t xml:space="preserve"> </w:t>
            </w:r>
            <w:r w:rsidRPr="00EA1453">
              <w:rPr>
                <w:rStyle w:val="fontstyle01"/>
                <w:rFonts w:ascii="Times New Roman" w:hAnsi="Times New Roman"/>
                <w:sz w:val="24"/>
                <w:szCs w:val="24"/>
              </w:rPr>
              <w:t>an toàn đường bộ đối</w:t>
            </w:r>
            <w:r w:rsidR="00E50F41" w:rsidRPr="00EA1453">
              <w:rPr>
                <w:color w:val="000000"/>
              </w:rPr>
              <w:t xml:space="preserve"> </w:t>
            </w:r>
            <w:r w:rsidRPr="00EA1453">
              <w:rPr>
                <w:rStyle w:val="fontstyle01"/>
                <w:rFonts w:ascii="Times New Roman" w:hAnsi="Times New Roman"/>
                <w:sz w:val="24"/>
                <w:szCs w:val="24"/>
              </w:rPr>
              <w:t>với hệ thống quốc lộ</w:t>
            </w:r>
            <w:r w:rsidR="00E50F41" w:rsidRPr="00EA1453">
              <w:rPr>
                <w:color w:val="000000"/>
              </w:rPr>
              <w:t xml:space="preserve"> </w:t>
            </w:r>
            <w:r w:rsidRPr="00EA1453">
              <w:rPr>
                <w:rStyle w:val="fontstyle01"/>
                <w:rFonts w:ascii="Times New Roman" w:hAnsi="Times New Roman"/>
                <w:sz w:val="24"/>
                <w:szCs w:val="24"/>
              </w:rPr>
              <w:t>đang khai thác</w:t>
            </w:r>
          </w:p>
        </w:tc>
        <w:tc>
          <w:tcPr>
            <w:tcW w:w="1276" w:type="dxa"/>
            <w:vMerge/>
            <w:tcBorders>
              <w:bottom w:val="single" w:sz="4" w:space="0" w:color="auto"/>
            </w:tcBorders>
            <w:vAlign w:val="center"/>
          </w:tcPr>
          <w:p w14:paraId="377EE16A" w14:textId="77777777" w:rsidR="00C53FC9" w:rsidRPr="00EA1453" w:rsidRDefault="00C53FC9" w:rsidP="00BE795F">
            <w:pPr>
              <w:jc w:val="center"/>
            </w:pPr>
          </w:p>
        </w:tc>
        <w:tc>
          <w:tcPr>
            <w:tcW w:w="2693" w:type="dxa"/>
            <w:vMerge/>
            <w:tcBorders>
              <w:bottom w:val="single" w:sz="4" w:space="0" w:color="auto"/>
            </w:tcBorders>
            <w:vAlign w:val="center"/>
          </w:tcPr>
          <w:p w14:paraId="199A753A" w14:textId="77777777" w:rsidR="00C53FC9" w:rsidRPr="00EA1453" w:rsidRDefault="00C53FC9" w:rsidP="00BE795F">
            <w:pPr>
              <w:jc w:val="center"/>
            </w:pPr>
          </w:p>
        </w:tc>
        <w:tc>
          <w:tcPr>
            <w:tcW w:w="1276" w:type="dxa"/>
            <w:vMerge/>
            <w:tcBorders>
              <w:bottom w:val="single" w:sz="4" w:space="0" w:color="auto"/>
            </w:tcBorders>
            <w:vAlign w:val="center"/>
          </w:tcPr>
          <w:p w14:paraId="5590041E" w14:textId="77777777" w:rsidR="00C53FC9" w:rsidRPr="00EA1453" w:rsidRDefault="00C53FC9" w:rsidP="00BE795F">
            <w:pPr>
              <w:jc w:val="center"/>
              <w:rPr>
                <w:color w:val="000000" w:themeColor="text1"/>
              </w:rPr>
            </w:pPr>
          </w:p>
        </w:tc>
        <w:tc>
          <w:tcPr>
            <w:tcW w:w="1559" w:type="dxa"/>
            <w:vMerge/>
            <w:tcBorders>
              <w:bottom w:val="single" w:sz="4" w:space="0" w:color="auto"/>
            </w:tcBorders>
            <w:vAlign w:val="center"/>
          </w:tcPr>
          <w:p w14:paraId="10FAC8C5" w14:textId="77777777" w:rsidR="00C53FC9" w:rsidRPr="00EA1453" w:rsidRDefault="00C53FC9" w:rsidP="00BE795F">
            <w:pPr>
              <w:spacing w:before="120"/>
              <w:jc w:val="center"/>
              <w:rPr>
                <w:color w:val="000000" w:themeColor="text1"/>
              </w:rPr>
            </w:pPr>
          </w:p>
        </w:tc>
        <w:tc>
          <w:tcPr>
            <w:tcW w:w="992" w:type="dxa"/>
            <w:vMerge/>
            <w:tcBorders>
              <w:bottom w:val="single" w:sz="4" w:space="0" w:color="auto"/>
            </w:tcBorders>
            <w:vAlign w:val="center"/>
          </w:tcPr>
          <w:p w14:paraId="7FF4E72F" w14:textId="77777777" w:rsidR="00C53FC9" w:rsidRPr="00EA1453" w:rsidRDefault="00C53FC9" w:rsidP="00BE795F">
            <w:pPr>
              <w:jc w:val="center"/>
              <w:rPr>
                <w:color w:val="000000" w:themeColor="text1"/>
              </w:rPr>
            </w:pPr>
          </w:p>
        </w:tc>
        <w:tc>
          <w:tcPr>
            <w:tcW w:w="993" w:type="dxa"/>
            <w:vMerge/>
            <w:tcBorders>
              <w:bottom w:val="single" w:sz="4" w:space="0" w:color="auto"/>
            </w:tcBorders>
            <w:vAlign w:val="center"/>
          </w:tcPr>
          <w:p w14:paraId="7155EA0F" w14:textId="77777777" w:rsidR="00C53FC9" w:rsidRPr="00EA1453" w:rsidRDefault="00C53FC9" w:rsidP="00BE795F">
            <w:pPr>
              <w:spacing w:before="120" w:after="120"/>
              <w:jc w:val="center"/>
              <w:rPr>
                <w:color w:val="FF0000"/>
              </w:rPr>
            </w:pPr>
          </w:p>
        </w:tc>
        <w:tc>
          <w:tcPr>
            <w:tcW w:w="2126" w:type="dxa"/>
            <w:vMerge/>
            <w:tcBorders>
              <w:bottom w:val="single" w:sz="4" w:space="0" w:color="auto"/>
            </w:tcBorders>
            <w:vAlign w:val="center"/>
          </w:tcPr>
          <w:p w14:paraId="0801488C" w14:textId="77777777" w:rsidR="00C53FC9" w:rsidRPr="00EA1453" w:rsidRDefault="00C53FC9" w:rsidP="00BE795F">
            <w:pPr>
              <w:jc w:val="center"/>
              <w:rPr>
                <w:color w:val="000000" w:themeColor="text1"/>
                <w:lang w:val="sv-SE"/>
              </w:rPr>
            </w:pPr>
          </w:p>
        </w:tc>
      </w:tr>
    </w:tbl>
    <w:p w14:paraId="27058AB1" w14:textId="4B9F38DF" w:rsidR="00FD2727" w:rsidRPr="00EA1453" w:rsidRDefault="00FD2727" w:rsidP="00340A92">
      <w:pPr>
        <w:rPr>
          <w:b/>
          <w:bCs/>
          <w:color w:val="000000"/>
          <w:lang w:val="pt-BR"/>
        </w:rPr>
      </w:pPr>
    </w:p>
    <w:p w14:paraId="0D251237" w14:textId="77777777" w:rsidR="00EA1453" w:rsidRDefault="00EA1453" w:rsidP="000774C9">
      <w:pPr>
        <w:spacing w:after="200" w:line="276" w:lineRule="auto"/>
        <w:ind w:firstLine="720"/>
        <w:rPr>
          <w:b/>
          <w:bCs/>
          <w:color w:val="000000" w:themeColor="text1"/>
        </w:rPr>
      </w:pPr>
    </w:p>
    <w:p w14:paraId="2314A670" w14:textId="77777777" w:rsidR="00EA1453" w:rsidRDefault="00EA1453" w:rsidP="000774C9">
      <w:pPr>
        <w:spacing w:after="200" w:line="276" w:lineRule="auto"/>
        <w:ind w:firstLine="720"/>
        <w:rPr>
          <w:b/>
          <w:bCs/>
          <w:color w:val="000000" w:themeColor="text1"/>
        </w:rPr>
      </w:pPr>
    </w:p>
    <w:p w14:paraId="5ED7161D" w14:textId="77777777" w:rsidR="00EA1453" w:rsidRDefault="00EA1453" w:rsidP="000774C9">
      <w:pPr>
        <w:spacing w:after="200" w:line="276" w:lineRule="auto"/>
        <w:ind w:firstLine="720"/>
        <w:rPr>
          <w:b/>
          <w:bCs/>
          <w:color w:val="000000" w:themeColor="text1"/>
        </w:rPr>
      </w:pPr>
    </w:p>
    <w:p w14:paraId="6AF4DEF9" w14:textId="77777777" w:rsidR="00EA1453" w:rsidRDefault="00EA1453" w:rsidP="000774C9">
      <w:pPr>
        <w:spacing w:after="200" w:line="276" w:lineRule="auto"/>
        <w:ind w:firstLine="720"/>
        <w:rPr>
          <w:b/>
          <w:bCs/>
          <w:color w:val="000000" w:themeColor="text1"/>
        </w:rPr>
      </w:pPr>
    </w:p>
    <w:p w14:paraId="79EA5944" w14:textId="77777777" w:rsidR="00EA1453" w:rsidRDefault="00EA1453" w:rsidP="000774C9">
      <w:pPr>
        <w:spacing w:after="200" w:line="276" w:lineRule="auto"/>
        <w:ind w:firstLine="720"/>
        <w:rPr>
          <w:b/>
          <w:bCs/>
          <w:color w:val="000000" w:themeColor="text1"/>
        </w:rPr>
      </w:pPr>
    </w:p>
    <w:p w14:paraId="6D6B1FAC" w14:textId="77777777" w:rsidR="00EA1453" w:rsidRDefault="00EA1453" w:rsidP="000774C9">
      <w:pPr>
        <w:spacing w:after="200" w:line="276" w:lineRule="auto"/>
        <w:ind w:firstLine="720"/>
        <w:rPr>
          <w:b/>
          <w:bCs/>
          <w:color w:val="000000" w:themeColor="text1"/>
        </w:rPr>
      </w:pPr>
    </w:p>
    <w:p w14:paraId="534422FA" w14:textId="77777777" w:rsidR="00EA1453" w:rsidRDefault="00EA1453" w:rsidP="000774C9">
      <w:pPr>
        <w:spacing w:after="200" w:line="276" w:lineRule="auto"/>
        <w:ind w:firstLine="720"/>
        <w:rPr>
          <w:b/>
          <w:bCs/>
          <w:color w:val="000000" w:themeColor="text1"/>
        </w:rPr>
      </w:pPr>
    </w:p>
    <w:p w14:paraId="42AD8971" w14:textId="267FF5DD" w:rsidR="00EA1453" w:rsidRDefault="00EA1453" w:rsidP="000774C9">
      <w:pPr>
        <w:spacing w:after="200" w:line="276" w:lineRule="auto"/>
        <w:ind w:firstLine="720"/>
        <w:rPr>
          <w:b/>
          <w:bCs/>
          <w:color w:val="000000" w:themeColor="text1"/>
        </w:rPr>
      </w:pPr>
    </w:p>
    <w:p w14:paraId="1607E1D3" w14:textId="677DF904" w:rsidR="00EA1453" w:rsidRDefault="00EA1453" w:rsidP="000774C9">
      <w:pPr>
        <w:spacing w:after="200" w:line="276" w:lineRule="auto"/>
        <w:ind w:firstLine="720"/>
        <w:rPr>
          <w:b/>
          <w:bCs/>
          <w:color w:val="000000" w:themeColor="text1"/>
        </w:rPr>
      </w:pPr>
    </w:p>
    <w:p w14:paraId="66C70A75" w14:textId="77777777" w:rsidR="00EA1453" w:rsidRDefault="00EA1453" w:rsidP="000774C9">
      <w:pPr>
        <w:spacing w:after="200" w:line="276" w:lineRule="auto"/>
        <w:ind w:firstLine="720"/>
        <w:rPr>
          <w:b/>
          <w:bCs/>
          <w:color w:val="000000" w:themeColor="text1"/>
        </w:rPr>
      </w:pPr>
    </w:p>
    <w:p w14:paraId="7D18B12A" w14:textId="77777777" w:rsidR="00EA1453" w:rsidRDefault="00EA1453" w:rsidP="000774C9">
      <w:pPr>
        <w:spacing w:after="200" w:line="276" w:lineRule="auto"/>
        <w:ind w:firstLine="720"/>
        <w:rPr>
          <w:b/>
          <w:bCs/>
          <w:color w:val="000000" w:themeColor="text1"/>
        </w:rPr>
      </w:pPr>
    </w:p>
    <w:p w14:paraId="109F8424" w14:textId="65443106" w:rsidR="000774C9" w:rsidRPr="00EA1453" w:rsidRDefault="000774C9" w:rsidP="000774C9">
      <w:pPr>
        <w:spacing w:after="200" w:line="276" w:lineRule="auto"/>
        <w:ind w:firstLine="720"/>
        <w:rPr>
          <w:b/>
          <w:bCs/>
          <w:color w:val="000000"/>
        </w:rPr>
      </w:pPr>
      <w:r w:rsidRPr="00EA1453">
        <w:rPr>
          <w:b/>
          <w:bCs/>
          <w:color w:val="000000" w:themeColor="text1"/>
        </w:rPr>
        <w:lastRenderedPageBreak/>
        <w:t>3.2</w:t>
      </w:r>
      <w:r w:rsidR="00EA1453">
        <w:rPr>
          <w:b/>
          <w:bCs/>
          <w:color w:val="000000" w:themeColor="text1"/>
        </w:rPr>
        <w:t>.</w:t>
      </w:r>
      <w:r w:rsidRPr="00EA1453">
        <w:rPr>
          <w:b/>
          <w:bCs/>
          <w:color w:val="000000" w:themeColor="text1"/>
        </w:rPr>
        <w:t xml:space="preserve"> </w:t>
      </w:r>
      <w:r w:rsidRPr="00EA1453">
        <w:rPr>
          <w:b/>
          <w:bCs/>
        </w:rPr>
        <w:t>Danh mục thủ thục hành chính được thay thế cấp huyện 01 TTHC</w:t>
      </w:r>
    </w:p>
    <w:tbl>
      <w:tblPr>
        <w:tblStyle w:val="TableGrid"/>
        <w:tblW w:w="15446" w:type="dxa"/>
        <w:jc w:val="center"/>
        <w:tblLayout w:type="fixed"/>
        <w:tblLook w:val="04A0" w:firstRow="1" w:lastRow="0" w:firstColumn="1" w:lastColumn="0" w:noHBand="0" w:noVBand="1"/>
      </w:tblPr>
      <w:tblGrid>
        <w:gridCol w:w="709"/>
        <w:gridCol w:w="1271"/>
        <w:gridCol w:w="2977"/>
        <w:gridCol w:w="1276"/>
        <w:gridCol w:w="2693"/>
        <w:gridCol w:w="1276"/>
        <w:gridCol w:w="1559"/>
        <w:gridCol w:w="992"/>
        <w:gridCol w:w="993"/>
        <w:gridCol w:w="1700"/>
      </w:tblGrid>
      <w:tr w:rsidR="000774C9" w:rsidRPr="00EA1453" w14:paraId="3EAF6F83" w14:textId="77777777" w:rsidTr="00EA1453">
        <w:trPr>
          <w:tblHeader/>
          <w:jc w:val="center"/>
        </w:trPr>
        <w:tc>
          <w:tcPr>
            <w:tcW w:w="709" w:type="dxa"/>
            <w:vAlign w:val="center"/>
          </w:tcPr>
          <w:p w14:paraId="529D1EFC" w14:textId="77777777" w:rsidR="000774C9" w:rsidRPr="00EA1453" w:rsidRDefault="000774C9" w:rsidP="004A48D0">
            <w:pPr>
              <w:spacing w:after="120"/>
              <w:jc w:val="center"/>
              <w:rPr>
                <w:b/>
                <w:bCs/>
              </w:rPr>
            </w:pPr>
            <w:r w:rsidRPr="00EA1453">
              <w:rPr>
                <w:b/>
                <w:bCs/>
              </w:rPr>
              <w:t>STT</w:t>
            </w:r>
          </w:p>
        </w:tc>
        <w:tc>
          <w:tcPr>
            <w:tcW w:w="1271" w:type="dxa"/>
            <w:vAlign w:val="center"/>
          </w:tcPr>
          <w:p w14:paraId="70BA9571" w14:textId="77777777" w:rsidR="000774C9" w:rsidRPr="00EA1453" w:rsidRDefault="000774C9" w:rsidP="004A48D0">
            <w:pPr>
              <w:jc w:val="center"/>
              <w:rPr>
                <w:b/>
                <w:bCs/>
              </w:rPr>
            </w:pPr>
            <w:r w:rsidRPr="00EA1453">
              <w:rPr>
                <w:b/>
                <w:bCs/>
              </w:rPr>
              <w:t>Mã TTHC</w:t>
            </w:r>
          </w:p>
        </w:tc>
        <w:tc>
          <w:tcPr>
            <w:tcW w:w="2977" w:type="dxa"/>
            <w:vAlign w:val="center"/>
          </w:tcPr>
          <w:p w14:paraId="4103FF78" w14:textId="77777777" w:rsidR="000774C9" w:rsidRPr="00EA1453" w:rsidRDefault="000774C9" w:rsidP="004A48D0">
            <w:pPr>
              <w:jc w:val="center"/>
              <w:rPr>
                <w:b/>
                <w:bCs/>
              </w:rPr>
            </w:pPr>
            <w:r w:rsidRPr="00EA1453">
              <w:rPr>
                <w:b/>
                <w:bCs/>
              </w:rPr>
              <w:t>Tên TTHC được thay thế</w:t>
            </w:r>
          </w:p>
        </w:tc>
        <w:tc>
          <w:tcPr>
            <w:tcW w:w="1276" w:type="dxa"/>
            <w:vAlign w:val="center"/>
          </w:tcPr>
          <w:p w14:paraId="516C7C54" w14:textId="77777777" w:rsidR="000774C9" w:rsidRPr="00EA1453" w:rsidRDefault="000774C9" w:rsidP="004A48D0">
            <w:pPr>
              <w:jc w:val="center"/>
              <w:rPr>
                <w:b/>
                <w:bCs/>
              </w:rPr>
            </w:pPr>
            <w:r w:rsidRPr="00EA1453">
              <w:rPr>
                <w:b/>
                <w:bCs/>
              </w:rPr>
              <w:t>Mã TTHC</w:t>
            </w:r>
          </w:p>
        </w:tc>
        <w:tc>
          <w:tcPr>
            <w:tcW w:w="2693" w:type="dxa"/>
            <w:vAlign w:val="center"/>
          </w:tcPr>
          <w:p w14:paraId="49EA8545" w14:textId="77777777" w:rsidR="000774C9" w:rsidRPr="00EA1453" w:rsidRDefault="000774C9" w:rsidP="004A48D0">
            <w:pPr>
              <w:jc w:val="center"/>
              <w:rPr>
                <w:b/>
                <w:bCs/>
              </w:rPr>
            </w:pPr>
            <w:r w:rsidRPr="00EA1453">
              <w:rPr>
                <w:b/>
                <w:bCs/>
              </w:rPr>
              <w:t>Tên TTHC thay thế</w:t>
            </w:r>
          </w:p>
        </w:tc>
        <w:tc>
          <w:tcPr>
            <w:tcW w:w="1276" w:type="dxa"/>
            <w:vAlign w:val="center"/>
          </w:tcPr>
          <w:p w14:paraId="45079157" w14:textId="77777777" w:rsidR="000774C9" w:rsidRPr="00EA1453" w:rsidRDefault="000774C9" w:rsidP="004A48D0">
            <w:pPr>
              <w:jc w:val="center"/>
              <w:rPr>
                <w:b/>
                <w:bCs/>
              </w:rPr>
            </w:pPr>
            <w:r w:rsidRPr="00EA1453">
              <w:rPr>
                <w:b/>
                <w:bCs/>
              </w:rPr>
              <w:t>Thời hạn giải quyết</w:t>
            </w:r>
          </w:p>
        </w:tc>
        <w:tc>
          <w:tcPr>
            <w:tcW w:w="1559" w:type="dxa"/>
            <w:vAlign w:val="center"/>
          </w:tcPr>
          <w:p w14:paraId="4E5F9850" w14:textId="77777777" w:rsidR="000774C9" w:rsidRPr="00EA1453" w:rsidRDefault="000774C9" w:rsidP="004A48D0">
            <w:pPr>
              <w:jc w:val="center"/>
              <w:rPr>
                <w:b/>
                <w:bCs/>
              </w:rPr>
            </w:pPr>
            <w:r w:rsidRPr="00EA1453">
              <w:rPr>
                <w:b/>
                <w:bCs/>
              </w:rPr>
              <w:t>Địa điểm thực hiện</w:t>
            </w:r>
          </w:p>
        </w:tc>
        <w:tc>
          <w:tcPr>
            <w:tcW w:w="992" w:type="dxa"/>
            <w:vAlign w:val="center"/>
          </w:tcPr>
          <w:p w14:paraId="44630982" w14:textId="77777777" w:rsidR="000774C9" w:rsidRPr="00EA1453" w:rsidRDefault="000774C9" w:rsidP="004A48D0">
            <w:pPr>
              <w:jc w:val="center"/>
              <w:rPr>
                <w:b/>
                <w:bCs/>
              </w:rPr>
            </w:pPr>
            <w:r w:rsidRPr="00EA1453">
              <w:rPr>
                <w:b/>
                <w:bCs/>
              </w:rPr>
              <w:t>Phí, lệ phí (nếu có)</w:t>
            </w:r>
          </w:p>
        </w:tc>
        <w:tc>
          <w:tcPr>
            <w:tcW w:w="993" w:type="dxa"/>
            <w:vAlign w:val="center"/>
          </w:tcPr>
          <w:p w14:paraId="26708EE7" w14:textId="77777777" w:rsidR="000774C9" w:rsidRPr="00EA1453" w:rsidRDefault="000774C9" w:rsidP="004A48D0">
            <w:pPr>
              <w:jc w:val="center"/>
              <w:rPr>
                <w:b/>
                <w:bCs/>
                <w:color w:val="000000" w:themeColor="text1"/>
              </w:rPr>
            </w:pPr>
            <w:r w:rsidRPr="00EA1453">
              <w:rPr>
                <w:b/>
                <w:bCs/>
                <w:color w:val="000000" w:themeColor="text1"/>
              </w:rPr>
              <w:t>Mức dịch vụ công trực tuyến</w:t>
            </w:r>
          </w:p>
        </w:tc>
        <w:tc>
          <w:tcPr>
            <w:tcW w:w="1700" w:type="dxa"/>
            <w:vAlign w:val="center"/>
          </w:tcPr>
          <w:p w14:paraId="4727031E" w14:textId="77777777" w:rsidR="000774C9" w:rsidRPr="00EA1453" w:rsidRDefault="000774C9" w:rsidP="004A48D0">
            <w:pPr>
              <w:jc w:val="center"/>
              <w:rPr>
                <w:b/>
                <w:bCs/>
                <w:color w:val="000000" w:themeColor="text1"/>
              </w:rPr>
            </w:pPr>
            <w:r w:rsidRPr="00EA1453">
              <w:rPr>
                <w:b/>
                <w:bCs/>
                <w:color w:val="000000" w:themeColor="text1"/>
              </w:rPr>
              <w:t>Căn cứ pháp lý</w:t>
            </w:r>
          </w:p>
        </w:tc>
      </w:tr>
      <w:tr w:rsidR="000774C9" w:rsidRPr="00EA1453" w14:paraId="7B7E1ED6" w14:textId="77777777" w:rsidTr="00EA1453">
        <w:trPr>
          <w:trHeight w:val="2280"/>
          <w:jc w:val="center"/>
        </w:trPr>
        <w:tc>
          <w:tcPr>
            <w:tcW w:w="709" w:type="dxa"/>
            <w:vAlign w:val="center"/>
          </w:tcPr>
          <w:p w14:paraId="6B55D7B8" w14:textId="77777777" w:rsidR="000774C9" w:rsidRPr="00EA1453" w:rsidRDefault="000774C9" w:rsidP="000774C9">
            <w:pPr>
              <w:jc w:val="center"/>
              <w:rPr>
                <w:shd w:val="clear" w:color="auto" w:fill="FFFFFF"/>
              </w:rPr>
            </w:pPr>
            <w:r w:rsidRPr="00EA1453">
              <w:t>1</w:t>
            </w:r>
          </w:p>
        </w:tc>
        <w:tc>
          <w:tcPr>
            <w:tcW w:w="1271" w:type="dxa"/>
            <w:vAlign w:val="center"/>
          </w:tcPr>
          <w:p w14:paraId="57419398" w14:textId="77777777" w:rsidR="000774C9" w:rsidRPr="00EA1453" w:rsidRDefault="000774C9" w:rsidP="000774C9">
            <w:pPr>
              <w:jc w:val="center"/>
              <w:rPr>
                <w:shd w:val="clear" w:color="auto" w:fill="FFFFFF"/>
              </w:rPr>
            </w:pPr>
            <w:r w:rsidRPr="00EA1453">
              <w:rPr>
                <w:rStyle w:val="fontstyle01"/>
                <w:rFonts w:ascii="Times New Roman" w:hAnsi="Times New Roman"/>
                <w:sz w:val="24"/>
                <w:szCs w:val="24"/>
              </w:rPr>
              <w:t>2.001921</w:t>
            </w:r>
          </w:p>
        </w:tc>
        <w:tc>
          <w:tcPr>
            <w:tcW w:w="2977" w:type="dxa"/>
            <w:vAlign w:val="center"/>
          </w:tcPr>
          <w:p w14:paraId="09C821D6" w14:textId="77777777" w:rsidR="000774C9" w:rsidRPr="00EA1453" w:rsidRDefault="000774C9" w:rsidP="000774C9">
            <w:pPr>
              <w:jc w:val="both"/>
              <w:rPr>
                <w:shd w:val="clear" w:color="auto" w:fill="FFFFFF"/>
              </w:rPr>
            </w:pPr>
            <w:r w:rsidRPr="00EA1453">
              <w:rPr>
                <w:rStyle w:val="fontstyle01"/>
                <w:rFonts w:ascii="Times New Roman" w:hAnsi="Times New Roman"/>
                <w:sz w:val="24"/>
                <w:szCs w:val="24"/>
              </w:rPr>
              <w:t>Chấp thuận xây dựng</w:t>
            </w:r>
            <w:r w:rsidRPr="00EA1453">
              <w:t xml:space="preserve"> </w:t>
            </w:r>
            <w:r w:rsidRPr="00EA1453">
              <w:rPr>
                <w:rStyle w:val="fontstyle01"/>
                <w:rFonts w:ascii="Times New Roman" w:hAnsi="Times New Roman"/>
                <w:sz w:val="24"/>
                <w:szCs w:val="24"/>
              </w:rPr>
              <w:t>công trình thiết yếu</w:t>
            </w:r>
            <w:r w:rsidRPr="00EA1453">
              <w:t xml:space="preserve"> </w:t>
            </w:r>
            <w:r w:rsidRPr="00EA1453">
              <w:rPr>
                <w:rStyle w:val="fontstyle01"/>
                <w:rFonts w:ascii="Times New Roman" w:hAnsi="Times New Roman"/>
                <w:sz w:val="24"/>
                <w:szCs w:val="24"/>
              </w:rPr>
              <w:t>trong phạm vi bảo vệ</w:t>
            </w:r>
            <w:r w:rsidRPr="00EA1453">
              <w:t xml:space="preserve"> </w:t>
            </w:r>
            <w:r w:rsidRPr="00EA1453">
              <w:rPr>
                <w:rStyle w:val="fontstyle01"/>
                <w:rFonts w:ascii="Times New Roman" w:hAnsi="Times New Roman"/>
                <w:sz w:val="24"/>
                <w:szCs w:val="24"/>
              </w:rPr>
              <w:t>kết cấu hạ tầng giao</w:t>
            </w:r>
            <w:r w:rsidRPr="00EA1453">
              <w:t xml:space="preserve"> </w:t>
            </w:r>
            <w:r w:rsidRPr="00EA1453">
              <w:rPr>
                <w:rStyle w:val="fontstyle01"/>
                <w:rFonts w:ascii="Times New Roman" w:hAnsi="Times New Roman"/>
                <w:sz w:val="24"/>
                <w:szCs w:val="24"/>
              </w:rPr>
              <w:t>thông đường bộ của</w:t>
            </w:r>
            <w:r w:rsidRPr="00EA1453">
              <w:t xml:space="preserve"> </w:t>
            </w:r>
            <w:r w:rsidRPr="00EA1453">
              <w:rPr>
                <w:rStyle w:val="fontstyle01"/>
                <w:rFonts w:ascii="Times New Roman" w:hAnsi="Times New Roman"/>
                <w:sz w:val="24"/>
                <w:szCs w:val="24"/>
              </w:rPr>
              <w:t>quốc lộ, đường bộ cao</w:t>
            </w:r>
            <w:r w:rsidRPr="00EA1453">
              <w:t xml:space="preserve"> </w:t>
            </w:r>
            <w:r w:rsidRPr="00EA1453">
              <w:rPr>
                <w:rStyle w:val="fontstyle01"/>
                <w:rFonts w:ascii="Times New Roman" w:hAnsi="Times New Roman"/>
                <w:sz w:val="24"/>
                <w:szCs w:val="24"/>
              </w:rPr>
              <w:t>tốc đang khai thác thuộc</w:t>
            </w:r>
            <w:r w:rsidRPr="00EA1453">
              <w:t xml:space="preserve"> </w:t>
            </w:r>
            <w:r w:rsidRPr="00EA1453">
              <w:rPr>
                <w:rStyle w:val="fontstyle01"/>
                <w:rFonts w:ascii="Times New Roman" w:hAnsi="Times New Roman"/>
                <w:sz w:val="24"/>
                <w:szCs w:val="24"/>
              </w:rPr>
              <w:t>phạm vi quản lý của Bộ</w:t>
            </w:r>
            <w:r w:rsidRPr="00EA1453">
              <w:t xml:space="preserve"> </w:t>
            </w:r>
            <w:r w:rsidRPr="00EA1453">
              <w:rPr>
                <w:rStyle w:val="fontstyle01"/>
                <w:rFonts w:ascii="Times New Roman" w:hAnsi="Times New Roman"/>
                <w:sz w:val="24"/>
                <w:szCs w:val="24"/>
              </w:rPr>
              <w:t>Giao thông vận tải</w:t>
            </w:r>
          </w:p>
        </w:tc>
        <w:tc>
          <w:tcPr>
            <w:tcW w:w="1276" w:type="dxa"/>
            <w:vMerge w:val="restart"/>
            <w:vAlign w:val="center"/>
          </w:tcPr>
          <w:p w14:paraId="5DC6CCA2" w14:textId="77777777" w:rsidR="000774C9" w:rsidRPr="00EA1453" w:rsidRDefault="000774C9" w:rsidP="000774C9">
            <w:pPr>
              <w:jc w:val="center"/>
            </w:pPr>
            <w:r w:rsidRPr="00EA1453">
              <w:rPr>
                <w:shd w:val="clear" w:color="auto" w:fill="FFFFFF"/>
              </w:rPr>
              <w:t>2.001921</w:t>
            </w:r>
          </w:p>
        </w:tc>
        <w:tc>
          <w:tcPr>
            <w:tcW w:w="2693" w:type="dxa"/>
            <w:vMerge w:val="restart"/>
            <w:vAlign w:val="center"/>
          </w:tcPr>
          <w:p w14:paraId="2EA53E0A" w14:textId="77777777" w:rsidR="000774C9" w:rsidRPr="00EA1453" w:rsidRDefault="000774C9" w:rsidP="000774C9">
            <w:pPr>
              <w:jc w:val="both"/>
            </w:pPr>
            <w:r w:rsidRPr="00EA1453">
              <w:rPr>
                <w:rStyle w:val="fontstyle01"/>
                <w:rFonts w:ascii="Times New Roman" w:hAnsi="Times New Roman"/>
                <w:sz w:val="24"/>
                <w:szCs w:val="24"/>
              </w:rPr>
              <w:t>Chấp thuận vị trí,</w:t>
            </w:r>
            <w:r w:rsidRPr="00EA1453">
              <w:rPr>
                <w:color w:val="000000"/>
              </w:rPr>
              <w:t xml:space="preserve"> </w:t>
            </w:r>
            <w:r w:rsidRPr="00EA1453">
              <w:rPr>
                <w:rStyle w:val="fontstyle01"/>
                <w:rFonts w:ascii="Times New Roman" w:hAnsi="Times New Roman"/>
                <w:sz w:val="24"/>
                <w:szCs w:val="24"/>
              </w:rPr>
              <w:t>quy mô, kích</w:t>
            </w:r>
            <w:r w:rsidRPr="00EA1453">
              <w:rPr>
                <w:color w:val="000000"/>
              </w:rPr>
              <w:t xml:space="preserve"> </w:t>
            </w:r>
            <w:r w:rsidRPr="00EA1453">
              <w:rPr>
                <w:rStyle w:val="fontstyle01"/>
                <w:rFonts w:ascii="Times New Roman" w:hAnsi="Times New Roman"/>
                <w:sz w:val="24"/>
                <w:szCs w:val="24"/>
              </w:rPr>
              <w:t>thước, phương án</w:t>
            </w:r>
            <w:r w:rsidRPr="00EA1453">
              <w:rPr>
                <w:color w:val="000000"/>
              </w:rPr>
              <w:t xml:space="preserve"> </w:t>
            </w:r>
            <w:r w:rsidRPr="00EA1453">
              <w:rPr>
                <w:rStyle w:val="fontstyle01"/>
                <w:rFonts w:ascii="Times New Roman" w:hAnsi="Times New Roman"/>
                <w:sz w:val="24"/>
                <w:szCs w:val="24"/>
              </w:rPr>
              <w:t>tổ chức thi công</w:t>
            </w:r>
            <w:r w:rsidRPr="00EA1453">
              <w:rPr>
                <w:color w:val="000000"/>
              </w:rPr>
              <w:t xml:space="preserve"> </w:t>
            </w:r>
            <w:r w:rsidRPr="00EA1453">
              <w:rPr>
                <w:rStyle w:val="fontstyle01"/>
                <w:rFonts w:ascii="Times New Roman" w:hAnsi="Times New Roman"/>
                <w:sz w:val="24"/>
                <w:szCs w:val="24"/>
              </w:rPr>
              <w:t>biển quảng cáo,</w:t>
            </w:r>
            <w:r w:rsidRPr="00EA1453">
              <w:t xml:space="preserve"> </w:t>
            </w:r>
            <w:r w:rsidRPr="00EA1453">
              <w:rPr>
                <w:rStyle w:val="fontstyle01"/>
                <w:rFonts w:ascii="Times New Roman" w:hAnsi="Times New Roman"/>
                <w:sz w:val="24"/>
                <w:szCs w:val="24"/>
              </w:rPr>
              <w:t>biển thông tin cổ</w:t>
            </w:r>
            <w:r w:rsidRPr="00EA1453">
              <w:rPr>
                <w:color w:val="000000"/>
              </w:rPr>
              <w:t xml:space="preserve"> </w:t>
            </w:r>
            <w:r w:rsidRPr="00EA1453">
              <w:rPr>
                <w:rStyle w:val="fontstyle01"/>
                <w:rFonts w:ascii="Times New Roman" w:hAnsi="Times New Roman"/>
                <w:sz w:val="24"/>
                <w:szCs w:val="24"/>
              </w:rPr>
              <w:t>động, tuyên</w:t>
            </w:r>
            <w:r w:rsidRPr="00EA1453">
              <w:rPr>
                <w:color w:val="000000"/>
              </w:rPr>
              <w:t xml:space="preserve"> </w:t>
            </w:r>
            <w:r w:rsidRPr="00EA1453">
              <w:rPr>
                <w:rStyle w:val="fontstyle01"/>
                <w:rFonts w:ascii="Times New Roman" w:hAnsi="Times New Roman"/>
                <w:sz w:val="24"/>
                <w:szCs w:val="24"/>
              </w:rPr>
              <w:t>truyền chính trị;</w:t>
            </w:r>
            <w:r w:rsidRPr="00EA1453">
              <w:t xml:space="preserve"> </w:t>
            </w:r>
            <w:r w:rsidRPr="00EA1453">
              <w:rPr>
                <w:rStyle w:val="fontstyle01"/>
                <w:rFonts w:ascii="Times New Roman" w:hAnsi="Times New Roman"/>
                <w:sz w:val="24"/>
                <w:szCs w:val="24"/>
              </w:rPr>
              <w:t>chấp thuận xây</w:t>
            </w:r>
            <w:r w:rsidRPr="00EA1453">
              <w:t xml:space="preserve"> </w:t>
            </w:r>
            <w:r w:rsidRPr="00EA1453">
              <w:rPr>
                <w:rStyle w:val="fontstyle01"/>
                <w:rFonts w:ascii="Times New Roman" w:hAnsi="Times New Roman"/>
                <w:sz w:val="24"/>
                <w:szCs w:val="24"/>
              </w:rPr>
              <w:t>dựng, lắp đặt</w:t>
            </w:r>
            <w:r w:rsidRPr="00EA1453">
              <w:t xml:space="preserve"> </w:t>
            </w:r>
            <w:r w:rsidRPr="00EA1453">
              <w:rPr>
                <w:rStyle w:val="fontstyle01"/>
                <w:rFonts w:ascii="Times New Roman" w:hAnsi="Times New Roman"/>
                <w:sz w:val="24"/>
                <w:szCs w:val="24"/>
              </w:rPr>
              <w:t>công trình hạ</w:t>
            </w:r>
            <w:r w:rsidRPr="00EA1453">
              <w:rPr>
                <w:color w:val="000000"/>
              </w:rPr>
              <w:t xml:space="preserve"> </w:t>
            </w:r>
            <w:r w:rsidRPr="00EA1453">
              <w:rPr>
                <w:rStyle w:val="fontstyle01"/>
                <w:rFonts w:ascii="Times New Roman" w:hAnsi="Times New Roman"/>
                <w:sz w:val="24"/>
                <w:szCs w:val="24"/>
              </w:rPr>
              <w:t>tầng, công trình</w:t>
            </w:r>
            <w:r w:rsidRPr="00EA1453">
              <w:t xml:space="preserve"> </w:t>
            </w:r>
            <w:r w:rsidRPr="00EA1453">
              <w:rPr>
                <w:rStyle w:val="fontstyle01"/>
                <w:rFonts w:ascii="Times New Roman" w:hAnsi="Times New Roman"/>
                <w:sz w:val="24"/>
                <w:szCs w:val="24"/>
              </w:rPr>
              <w:t>hạ tầng kỹ thuật</w:t>
            </w:r>
            <w:r w:rsidRPr="00EA1453">
              <w:rPr>
                <w:color w:val="000000"/>
              </w:rPr>
              <w:t xml:space="preserve"> </w:t>
            </w:r>
            <w:r w:rsidRPr="00EA1453">
              <w:rPr>
                <w:rStyle w:val="fontstyle01"/>
                <w:rFonts w:ascii="Times New Roman" w:hAnsi="Times New Roman"/>
                <w:sz w:val="24"/>
                <w:szCs w:val="24"/>
              </w:rPr>
              <w:t>sử dụng chung</w:t>
            </w:r>
            <w:r w:rsidRPr="00EA1453">
              <w:t xml:space="preserve"> </w:t>
            </w:r>
            <w:r w:rsidRPr="00EA1453">
              <w:rPr>
                <w:rStyle w:val="fontstyle01"/>
                <w:rFonts w:ascii="Times New Roman" w:hAnsi="Times New Roman"/>
                <w:sz w:val="24"/>
                <w:szCs w:val="24"/>
              </w:rPr>
              <w:t>trong phạm vi</w:t>
            </w:r>
            <w:r w:rsidRPr="00EA1453">
              <w:t xml:space="preserve"> </w:t>
            </w:r>
            <w:r w:rsidRPr="00EA1453">
              <w:rPr>
                <w:rStyle w:val="fontstyle01"/>
                <w:rFonts w:ascii="Times New Roman" w:hAnsi="Times New Roman"/>
                <w:sz w:val="24"/>
                <w:szCs w:val="24"/>
              </w:rPr>
              <w:t>bảo vệ kết cấu hạ</w:t>
            </w:r>
            <w:r w:rsidRPr="00EA1453">
              <w:rPr>
                <w:color w:val="000000"/>
              </w:rPr>
              <w:t xml:space="preserve"> </w:t>
            </w:r>
            <w:r w:rsidRPr="00EA1453">
              <w:rPr>
                <w:rStyle w:val="fontstyle01"/>
                <w:rFonts w:ascii="Times New Roman" w:hAnsi="Times New Roman"/>
                <w:sz w:val="24"/>
                <w:szCs w:val="24"/>
              </w:rPr>
              <w:t>tầng đường bộ;</w:t>
            </w:r>
            <w:r w:rsidRPr="00EA1453">
              <w:rPr>
                <w:color w:val="000000"/>
              </w:rPr>
              <w:t xml:space="preserve"> </w:t>
            </w:r>
            <w:r w:rsidRPr="00EA1453">
              <w:rPr>
                <w:rStyle w:val="fontstyle01"/>
                <w:rFonts w:ascii="Times New Roman" w:hAnsi="Times New Roman"/>
                <w:sz w:val="24"/>
                <w:szCs w:val="24"/>
              </w:rPr>
              <w:t>chấp thuận gia</w:t>
            </w:r>
            <w:r w:rsidRPr="00EA1453">
              <w:rPr>
                <w:color w:val="000000"/>
              </w:rPr>
              <w:t xml:space="preserve"> </w:t>
            </w:r>
            <w:r w:rsidRPr="00EA1453">
              <w:rPr>
                <w:rStyle w:val="fontstyle01"/>
                <w:rFonts w:ascii="Times New Roman" w:hAnsi="Times New Roman"/>
                <w:sz w:val="24"/>
                <w:szCs w:val="24"/>
              </w:rPr>
              <w:t>cường công trình</w:t>
            </w:r>
            <w:r w:rsidRPr="00EA1453">
              <w:rPr>
                <w:color w:val="000000"/>
              </w:rPr>
              <w:t xml:space="preserve"> </w:t>
            </w:r>
            <w:r w:rsidRPr="00EA1453">
              <w:rPr>
                <w:rStyle w:val="fontstyle01"/>
                <w:rFonts w:ascii="Times New Roman" w:hAnsi="Times New Roman"/>
                <w:sz w:val="24"/>
                <w:szCs w:val="24"/>
              </w:rPr>
              <w:t>đường bộ khi cần</w:t>
            </w:r>
            <w:r w:rsidRPr="00EA1453">
              <w:rPr>
                <w:color w:val="000000"/>
              </w:rPr>
              <w:t xml:space="preserve"> </w:t>
            </w:r>
            <w:r w:rsidRPr="00EA1453">
              <w:rPr>
                <w:rStyle w:val="fontstyle01"/>
                <w:rFonts w:ascii="Times New Roman" w:hAnsi="Times New Roman"/>
                <w:sz w:val="24"/>
                <w:szCs w:val="24"/>
              </w:rPr>
              <w:t>thiết để cho phép</w:t>
            </w:r>
            <w:r w:rsidRPr="00EA1453">
              <w:rPr>
                <w:color w:val="000000"/>
              </w:rPr>
              <w:t xml:space="preserve"> </w:t>
            </w:r>
            <w:r w:rsidRPr="00EA1453">
              <w:rPr>
                <w:rStyle w:val="fontstyle01"/>
                <w:rFonts w:ascii="Times New Roman" w:hAnsi="Times New Roman"/>
                <w:sz w:val="24"/>
                <w:szCs w:val="24"/>
              </w:rPr>
              <w:t>xe quá khổ giới</w:t>
            </w:r>
            <w:r w:rsidRPr="00EA1453">
              <w:rPr>
                <w:color w:val="000000"/>
              </w:rPr>
              <w:t xml:space="preserve"> </w:t>
            </w:r>
            <w:r w:rsidRPr="00EA1453">
              <w:rPr>
                <w:rStyle w:val="fontstyle01"/>
                <w:rFonts w:ascii="Times New Roman" w:hAnsi="Times New Roman"/>
                <w:sz w:val="24"/>
                <w:szCs w:val="24"/>
              </w:rPr>
              <w:t>hạn, xe quá tải</w:t>
            </w:r>
            <w:r w:rsidRPr="00EA1453">
              <w:rPr>
                <w:color w:val="000000"/>
              </w:rPr>
              <w:t xml:space="preserve"> </w:t>
            </w:r>
            <w:r w:rsidRPr="00EA1453">
              <w:rPr>
                <w:rStyle w:val="fontstyle01"/>
                <w:rFonts w:ascii="Times New Roman" w:hAnsi="Times New Roman"/>
                <w:sz w:val="24"/>
                <w:szCs w:val="24"/>
              </w:rPr>
              <w:t>trọng, xe bánh</w:t>
            </w:r>
            <w:r w:rsidRPr="00EA1453">
              <w:t xml:space="preserve"> </w:t>
            </w:r>
            <w:r w:rsidRPr="00EA1453">
              <w:rPr>
                <w:rStyle w:val="fontstyle01"/>
                <w:rFonts w:ascii="Times New Roman" w:hAnsi="Times New Roman"/>
                <w:sz w:val="24"/>
                <w:szCs w:val="24"/>
              </w:rPr>
              <w:t>xích lưu hành</w:t>
            </w:r>
            <w:r w:rsidRPr="00EA1453">
              <w:t xml:space="preserve"> </w:t>
            </w:r>
            <w:r w:rsidRPr="00EA1453">
              <w:rPr>
                <w:rStyle w:val="fontstyle01"/>
                <w:rFonts w:ascii="Times New Roman" w:hAnsi="Times New Roman"/>
                <w:sz w:val="24"/>
                <w:szCs w:val="24"/>
              </w:rPr>
              <w:t>trên đường bộ</w:t>
            </w:r>
          </w:p>
          <w:p w14:paraId="1449E1A6" w14:textId="77777777" w:rsidR="000774C9" w:rsidRPr="00EA1453" w:rsidRDefault="000774C9" w:rsidP="000774C9">
            <w:pPr>
              <w:jc w:val="both"/>
            </w:pPr>
          </w:p>
        </w:tc>
        <w:tc>
          <w:tcPr>
            <w:tcW w:w="1276" w:type="dxa"/>
            <w:vMerge w:val="restart"/>
            <w:vAlign w:val="center"/>
          </w:tcPr>
          <w:p w14:paraId="716252E0" w14:textId="77777777" w:rsidR="000774C9" w:rsidRPr="00EA1453" w:rsidRDefault="000774C9" w:rsidP="000774C9">
            <w:pPr>
              <w:jc w:val="center"/>
              <w:rPr>
                <w:color w:val="000000" w:themeColor="text1"/>
              </w:rPr>
            </w:pPr>
            <w:r w:rsidRPr="00EA1453">
              <w:rPr>
                <w:color w:val="000000"/>
              </w:rPr>
              <w:t>07 ngày làm việc kể từ khi nhận đủ hồ sơ theo quy định.</w:t>
            </w:r>
          </w:p>
        </w:tc>
        <w:tc>
          <w:tcPr>
            <w:tcW w:w="1559" w:type="dxa"/>
            <w:vMerge w:val="restart"/>
            <w:vAlign w:val="center"/>
          </w:tcPr>
          <w:p w14:paraId="1A274896" w14:textId="77777777" w:rsidR="00EA1453" w:rsidRPr="00EA1453" w:rsidRDefault="00EA1453" w:rsidP="000774C9">
            <w:pPr>
              <w:jc w:val="both"/>
              <w:rPr>
                <w:bCs/>
                <w:color w:val="000000" w:themeColor="text1"/>
              </w:rPr>
            </w:pPr>
          </w:p>
          <w:p w14:paraId="19CED95E" w14:textId="2E9C1183" w:rsidR="000774C9" w:rsidRPr="00EA1453" w:rsidRDefault="00EA1453" w:rsidP="000774C9">
            <w:pPr>
              <w:jc w:val="both"/>
              <w:rPr>
                <w:bCs/>
                <w:color w:val="000000" w:themeColor="text1"/>
              </w:rPr>
            </w:pPr>
            <w:r w:rsidRPr="00EA1453">
              <w:rPr>
                <w:bCs/>
                <w:color w:val="000000" w:themeColor="text1"/>
              </w:rPr>
              <w:t xml:space="preserve">- Địa điểm tiếp nhận hồ sơ: Bộ phận tiếp nhận và Trả kết quả cấp huyện - </w:t>
            </w:r>
            <w:r w:rsidR="000774C9" w:rsidRPr="00EA1453">
              <w:rPr>
                <w:bCs/>
                <w:color w:val="000000" w:themeColor="text1"/>
              </w:rPr>
              <w:t>Cơ quan thực hiện TTHC: Phòng kinh tế hạ tầng.</w:t>
            </w:r>
          </w:p>
          <w:p w14:paraId="2F759D94" w14:textId="77777777" w:rsidR="000774C9" w:rsidRPr="00EA1453" w:rsidRDefault="000774C9" w:rsidP="000774C9">
            <w:pPr>
              <w:jc w:val="both"/>
              <w:rPr>
                <w:bCs/>
                <w:color w:val="000000" w:themeColor="text1"/>
              </w:rPr>
            </w:pPr>
            <w:r w:rsidRPr="00EA1453">
              <w:rPr>
                <w:bCs/>
                <w:color w:val="000000" w:themeColor="text1"/>
              </w:rPr>
              <w:t>- Cơ quan có thẩm quyền giải quyết: UBND cấp huyện.</w:t>
            </w:r>
          </w:p>
          <w:p w14:paraId="2E9536FF" w14:textId="2C423ED0" w:rsidR="000774C9" w:rsidRPr="00EA1453" w:rsidRDefault="000774C9" w:rsidP="000774C9">
            <w:pPr>
              <w:spacing w:before="120"/>
              <w:jc w:val="both"/>
              <w:rPr>
                <w:color w:val="000000" w:themeColor="text1"/>
              </w:rPr>
            </w:pPr>
          </w:p>
        </w:tc>
        <w:tc>
          <w:tcPr>
            <w:tcW w:w="992" w:type="dxa"/>
            <w:vMerge w:val="restart"/>
            <w:vAlign w:val="center"/>
          </w:tcPr>
          <w:p w14:paraId="2D6B94ED" w14:textId="77777777" w:rsidR="000774C9" w:rsidRPr="00EA1453" w:rsidRDefault="000774C9" w:rsidP="000774C9">
            <w:pPr>
              <w:jc w:val="center"/>
              <w:rPr>
                <w:color w:val="000000" w:themeColor="text1"/>
              </w:rPr>
            </w:pPr>
            <w:r w:rsidRPr="00EA1453">
              <w:t>Không</w:t>
            </w:r>
          </w:p>
        </w:tc>
        <w:tc>
          <w:tcPr>
            <w:tcW w:w="993" w:type="dxa"/>
            <w:vMerge w:val="restart"/>
            <w:vAlign w:val="center"/>
          </w:tcPr>
          <w:p w14:paraId="133D1C18" w14:textId="77777777" w:rsidR="000774C9" w:rsidRPr="00EA1453" w:rsidRDefault="000774C9" w:rsidP="000774C9">
            <w:pPr>
              <w:spacing w:before="120" w:after="120"/>
              <w:jc w:val="center"/>
              <w:rPr>
                <w:color w:val="FF0000"/>
              </w:rPr>
            </w:pPr>
            <w:r w:rsidRPr="00EA1453">
              <w:rPr>
                <w:bCs/>
              </w:rPr>
              <w:t>Toàn trình</w:t>
            </w:r>
          </w:p>
        </w:tc>
        <w:tc>
          <w:tcPr>
            <w:tcW w:w="1700" w:type="dxa"/>
            <w:vMerge w:val="restart"/>
            <w:vAlign w:val="center"/>
          </w:tcPr>
          <w:p w14:paraId="2A6B8FF3" w14:textId="77777777" w:rsidR="000774C9" w:rsidRPr="00EA1453" w:rsidRDefault="000774C9" w:rsidP="00EA1453">
            <w:pPr>
              <w:jc w:val="center"/>
              <w:rPr>
                <w:color w:val="000000" w:themeColor="text1"/>
                <w:lang w:val="sv-SE"/>
              </w:rPr>
            </w:pPr>
            <w:r w:rsidRPr="00EA1453">
              <w:rPr>
                <w:color w:val="000000"/>
              </w:rPr>
              <w:t>Nghị định số 165/2024/NĐ-CP ngày 26/12/2024 của Chính phủ quy định chi tiết, hướng dẫn thi hành một số điều của Luật Đường bộ và Điều 77 Luật Trật tự, an toàn giao thông đường bộ.</w:t>
            </w:r>
          </w:p>
        </w:tc>
      </w:tr>
      <w:tr w:rsidR="000774C9" w:rsidRPr="00EA1453" w14:paraId="5985E9D7" w14:textId="77777777" w:rsidTr="00EA1453">
        <w:trPr>
          <w:trHeight w:val="793"/>
          <w:jc w:val="center"/>
        </w:trPr>
        <w:tc>
          <w:tcPr>
            <w:tcW w:w="709" w:type="dxa"/>
            <w:vAlign w:val="center"/>
          </w:tcPr>
          <w:p w14:paraId="3071F579" w14:textId="77777777" w:rsidR="000774C9" w:rsidRPr="00EA1453" w:rsidRDefault="000774C9" w:rsidP="004A48D0">
            <w:pPr>
              <w:jc w:val="center"/>
            </w:pPr>
            <w:r w:rsidRPr="00EA1453">
              <w:t>2</w:t>
            </w:r>
          </w:p>
        </w:tc>
        <w:tc>
          <w:tcPr>
            <w:tcW w:w="1271" w:type="dxa"/>
            <w:vAlign w:val="center"/>
          </w:tcPr>
          <w:p w14:paraId="1EE2F501" w14:textId="77777777" w:rsidR="000774C9" w:rsidRPr="00EA1453" w:rsidRDefault="000774C9" w:rsidP="004A48D0">
            <w:pPr>
              <w:jc w:val="center"/>
              <w:rPr>
                <w:shd w:val="clear" w:color="auto" w:fill="FFFFFF"/>
              </w:rPr>
            </w:pPr>
            <w:r w:rsidRPr="00EA1453">
              <w:rPr>
                <w:rStyle w:val="fontstyle01"/>
                <w:rFonts w:ascii="Times New Roman" w:hAnsi="Times New Roman"/>
                <w:sz w:val="24"/>
                <w:szCs w:val="24"/>
              </w:rPr>
              <w:t>2.001915</w:t>
            </w:r>
          </w:p>
        </w:tc>
        <w:tc>
          <w:tcPr>
            <w:tcW w:w="2977" w:type="dxa"/>
            <w:vAlign w:val="center"/>
          </w:tcPr>
          <w:p w14:paraId="03DDFD3C" w14:textId="77777777" w:rsidR="000774C9" w:rsidRPr="00EA1453" w:rsidRDefault="000774C9" w:rsidP="004A48D0">
            <w:pPr>
              <w:jc w:val="both"/>
              <w:rPr>
                <w:shd w:val="clear" w:color="auto" w:fill="FFFFFF"/>
              </w:rPr>
            </w:pPr>
            <w:r w:rsidRPr="00EA1453">
              <w:rPr>
                <w:rStyle w:val="fontstyle01"/>
                <w:rFonts w:ascii="Times New Roman" w:hAnsi="Times New Roman"/>
                <w:sz w:val="24"/>
                <w:szCs w:val="24"/>
              </w:rPr>
              <w:t>Gia hạn chấp thuận xây</w:t>
            </w:r>
            <w:r w:rsidRPr="00EA1453">
              <w:t xml:space="preserve"> </w:t>
            </w:r>
            <w:r w:rsidRPr="00EA1453">
              <w:rPr>
                <w:rStyle w:val="fontstyle01"/>
                <w:rFonts w:ascii="Times New Roman" w:hAnsi="Times New Roman"/>
                <w:sz w:val="24"/>
                <w:szCs w:val="24"/>
              </w:rPr>
              <w:t>dựng công trình thiết</w:t>
            </w:r>
            <w:r w:rsidRPr="00EA1453">
              <w:rPr>
                <w:color w:val="000000"/>
              </w:rPr>
              <w:t xml:space="preserve"> </w:t>
            </w:r>
            <w:r w:rsidRPr="00EA1453">
              <w:rPr>
                <w:rStyle w:val="fontstyle01"/>
                <w:rFonts w:ascii="Times New Roman" w:hAnsi="Times New Roman"/>
                <w:sz w:val="24"/>
                <w:szCs w:val="24"/>
              </w:rPr>
              <w:t>yếu, chấp thuận xây</w:t>
            </w:r>
            <w:r w:rsidRPr="00EA1453">
              <w:rPr>
                <w:color w:val="000000"/>
              </w:rPr>
              <w:t xml:space="preserve"> </w:t>
            </w:r>
            <w:r w:rsidRPr="00EA1453">
              <w:rPr>
                <w:rStyle w:val="fontstyle01"/>
                <w:rFonts w:ascii="Times New Roman" w:hAnsi="Times New Roman"/>
                <w:sz w:val="24"/>
                <w:szCs w:val="24"/>
              </w:rPr>
              <w:t>dựng cùng thời điểm</w:t>
            </w:r>
            <w:r w:rsidRPr="00EA1453">
              <w:t xml:space="preserve"> </w:t>
            </w:r>
            <w:r w:rsidRPr="00EA1453">
              <w:rPr>
                <w:rStyle w:val="fontstyle01"/>
                <w:rFonts w:ascii="Times New Roman" w:hAnsi="Times New Roman"/>
                <w:sz w:val="24"/>
                <w:szCs w:val="24"/>
              </w:rPr>
              <w:t>với cấp giấy phép thi</w:t>
            </w:r>
            <w:r w:rsidRPr="00EA1453">
              <w:t xml:space="preserve"> </w:t>
            </w:r>
            <w:r w:rsidRPr="00EA1453">
              <w:rPr>
                <w:rStyle w:val="fontstyle01"/>
                <w:rFonts w:ascii="Times New Roman" w:hAnsi="Times New Roman"/>
                <w:sz w:val="24"/>
                <w:szCs w:val="24"/>
              </w:rPr>
              <w:t>công xây dựng công</w:t>
            </w:r>
            <w:r w:rsidRPr="00EA1453">
              <w:t xml:space="preserve"> </w:t>
            </w:r>
            <w:r w:rsidRPr="00EA1453">
              <w:rPr>
                <w:rStyle w:val="fontstyle01"/>
                <w:rFonts w:ascii="Times New Roman" w:hAnsi="Times New Roman"/>
                <w:sz w:val="24"/>
                <w:szCs w:val="24"/>
              </w:rPr>
              <w:t>trình thiết yếu trong</w:t>
            </w:r>
            <w:r w:rsidRPr="00EA1453">
              <w:t xml:space="preserve"> </w:t>
            </w:r>
            <w:r w:rsidRPr="00EA1453">
              <w:rPr>
                <w:rStyle w:val="fontstyle01"/>
                <w:rFonts w:ascii="Times New Roman" w:hAnsi="Times New Roman"/>
                <w:sz w:val="24"/>
                <w:szCs w:val="24"/>
              </w:rPr>
              <w:t>phạm vi bảo vệ kết cấu</w:t>
            </w:r>
            <w:r w:rsidRPr="00EA1453">
              <w:t xml:space="preserve"> </w:t>
            </w:r>
            <w:r w:rsidRPr="00EA1453">
              <w:rPr>
                <w:rStyle w:val="fontstyle01"/>
                <w:rFonts w:ascii="Times New Roman" w:hAnsi="Times New Roman"/>
                <w:sz w:val="24"/>
                <w:szCs w:val="24"/>
              </w:rPr>
              <w:t>hạ tầng giao thông</w:t>
            </w:r>
            <w:r w:rsidRPr="00EA1453">
              <w:t xml:space="preserve"> </w:t>
            </w:r>
            <w:r w:rsidRPr="00EA1453">
              <w:rPr>
                <w:rStyle w:val="fontstyle01"/>
                <w:rFonts w:ascii="Times New Roman" w:hAnsi="Times New Roman"/>
                <w:sz w:val="24"/>
                <w:szCs w:val="24"/>
              </w:rPr>
              <w:t>đường bộ của quốc lộ,</w:t>
            </w:r>
            <w:r w:rsidRPr="00EA1453">
              <w:rPr>
                <w:color w:val="000000"/>
              </w:rPr>
              <w:t xml:space="preserve"> </w:t>
            </w:r>
            <w:r w:rsidRPr="00EA1453">
              <w:rPr>
                <w:rStyle w:val="fontstyle01"/>
                <w:rFonts w:ascii="Times New Roman" w:hAnsi="Times New Roman"/>
                <w:sz w:val="24"/>
                <w:szCs w:val="24"/>
              </w:rPr>
              <w:t>đường bộ cao tốc đang</w:t>
            </w:r>
            <w:r w:rsidRPr="00EA1453">
              <w:t xml:space="preserve"> </w:t>
            </w:r>
            <w:r w:rsidRPr="00EA1453">
              <w:rPr>
                <w:rStyle w:val="fontstyle01"/>
                <w:rFonts w:ascii="Times New Roman" w:hAnsi="Times New Roman"/>
                <w:sz w:val="24"/>
                <w:szCs w:val="24"/>
              </w:rPr>
              <w:t>khai thác thuộc phạm vi</w:t>
            </w:r>
            <w:r w:rsidRPr="00EA1453">
              <w:t xml:space="preserve"> </w:t>
            </w:r>
            <w:r w:rsidRPr="00EA1453">
              <w:rPr>
                <w:rStyle w:val="fontstyle01"/>
                <w:rFonts w:ascii="Times New Roman" w:hAnsi="Times New Roman"/>
                <w:sz w:val="24"/>
                <w:szCs w:val="24"/>
              </w:rPr>
              <w:t>quản lý của Bộ Giao</w:t>
            </w:r>
            <w:r w:rsidRPr="00EA1453">
              <w:t xml:space="preserve"> </w:t>
            </w:r>
            <w:r w:rsidRPr="00EA1453">
              <w:rPr>
                <w:rStyle w:val="fontstyle01"/>
                <w:rFonts w:ascii="Times New Roman" w:hAnsi="Times New Roman"/>
                <w:sz w:val="24"/>
                <w:szCs w:val="24"/>
              </w:rPr>
              <w:t>thông vận tải</w:t>
            </w:r>
          </w:p>
        </w:tc>
        <w:tc>
          <w:tcPr>
            <w:tcW w:w="1276" w:type="dxa"/>
            <w:vMerge/>
            <w:vAlign w:val="center"/>
          </w:tcPr>
          <w:p w14:paraId="7648A06A" w14:textId="77777777" w:rsidR="000774C9" w:rsidRPr="00EA1453" w:rsidRDefault="000774C9" w:rsidP="004A48D0">
            <w:pPr>
              <w:jc w:val="center"/>
            </w:pPr>
          </w:p>
        </w:tc>
        <w:tc>
          <w:tcPr>
            <w:tcW w:w="2693" w:type="dxa"/>
            <w:vMerge/>
            <w:vAlign w:val="center"/>
          </w:tcPr>
          <w:p w14:paraId="5B3EF67F" w14:textId="77777777" w:rsidR="000774C9" w:rsidRPr="00EA1453" w:rsidRDefault="000774C9" w:rsidP="004A48D0">
            <w:pPr>
              <w:jc w:val="center"/>
            </w:pPr>
          </w:p>
        </w:tc>
        <w:tc>
          <w:tcPr>
            <w:tcW w:w="1276" w:type="dxa"/>
            <w:vMerge/>
            <w:vAlign w:val="center"/>
          </w:tcPr>
          <w:p w14:paraId="198346DF" w14:textId="77777777" w:rsidR="000774C9" w:rsidRPr="00EA1453" w:rsidRDefault="000774C9" w:rsidP="004A48D0">
            <w:pPr>
              <w:jc w:val="center"/>
              <w:rPr>
                <w:color w:val="000000" w:themeColor="text1"/>
              </w:rPr>
            </w:pPr>
          </w:p>
        </w:tc>
        <w:tc>
          <w:tcPr>
            <w:tcW w:w="1559" w:type="dxa"/>
            <w:vMerge/>
            <w:vAlign w:val="center"/>
          </w:tcPr>
          <w:p w14:paraId="5C429F98" w14:textId="77777777" w:rsidR="000774C9" w:rsidRPr="00EA1453" w:rsidRDefault="000774C9" w:rsidP="004A48D0">
            <w:pPr>
              <w:spacing w:before="120"/>
              <w:jc w:val="center"/>
              <w:rPr>
                <w:color w:val="000000" w:themeColor="text1"/>
              </w:rPr>
            </w:pPr>
          </w:p>
        </w:tc>
        <w:tc>
          <w:tcPr>
            <w:tcW w:w="992" w:type="dxa"/>
            <w:vMerge/>
            <w:vAlign w:val="center"/>
          </w:tcPr>
          <w:p w14:paraId="02F1681C" w14:textId="77777777" w:rsidR="000774C9" w:rsidRPr="00EA1453" w:rsidRDefault="000774C9" w:rsidP="004A48D0">
            <w:pPr>
              <w:jc w:val="center"/>
              <w:rPr>
                <w:color w:val="000000" w:themeColor="text1"/>
              </w:rPr>
            </w:pPr>
          </w:p>
        </w:tc>
        <w:tc>
          <w:tcPr>
            <w:tcW w:w="993" w:type="dxa"/>
            <w:vMerge/>
            <w:vAlign w:val="center"/>
          </w:tcPr>
          <w:p w14:paraId="02339E24" w14:textId="77777777" w:rsidR="000774C9" w:rsidRPr="00EA1453" w:rsidRDefault="000774C9" w:rsidP="004A48D0">
            <w:pPr>
              <w:spacing w:before="120" w:after="120"/>
              <w:jc w:val="center"/>
              <w:rPr>
                <w:color w:val="FF0000"/>
              </w:rPr>
            </w:pPr>
          </w:p>
        </w:tc>
        <w:tc>
          <w:tcPr>
            <w:tcW w:w="1700" w:type="dxa"/>
            <w:vMerge/>
            <w:vAlign w:val="center"/>
          </w:tcPr>
          <w:p w14:paraId="114685C1" w14:textId="77777777" w:rsidR="000774C9" w:rsidRPr="00EA1453" w:rsidRDefault="000774C9" w:rsidP="004A48D0">
            <w:pPr>
              <w:jc w:val="center"/>
              <w:rPr>
                <w:color w:val="000000" w:themeColor="text1"/>
                <w:lang w:val="sv-SE"/>
              </w:rPr>
            </w:pPr>
          </w:p>
        </w:tc>
      </w:tr>
      <w:tr w:rsidR="000774C9" w:rsidRPr="00EA1453" w14:paraId="10890223" w14:textId="77777777" w:rsidTr="00EA1453">
        <w:trPr>
          <w:trHeight w:val="1936"/>
          <w:jc w:val="center"/>
        </w:trPr>
        <w:tc>
          <w:tcPr>
            <w:tcW w:w="709" w:type="dxa"/>
            <w:tcBorders>
              <w:bottom w:val="single" w:sz="4" w:space="0" w:color="auto"/>
            </w:tcBorders>
            <w:vAlign w:val="center"/>
          </w:tcPr>
          <w:p w14:paraId="0168C02F" w14:textId="77777777" w:rsidR="000774C9" w:rsidRPr="00EA1453" w:rsidRDefault="000774C9" w:rsidP="004A48D0">
            <w:pPr>
              <w:jc w:val="center"/>
            </w:pPr>
            <w:r w:rsidRPr="00EA1453">
              <w:t>3</w:t>
            </w:r>
          </w:p>
        </w:tc>
        <w:tc>
          <w:tcPr>
            <w:tcW w:w="1271" w:type="dxa"/>
            <w:tcBorders>
              <w:bottom w:val="single" w:sz="4" w:space="0" w:color="auto"/>
            </w:tcBorders>
            <w:vAlign w:val="center"/>
          </w:tcPr>
          <w:p w14:paraId="2AA17BA1" w14:textId="77777777" w:rsidR="000774C9" w:rsidRPr="00EA1453" w:rsidRDefault="000774C9" w:rsidP="004A48D0">
            <w:pPr>
              <w:jc w:val="center"/>
              <w:rPr>
                <w:rStyle w:val="fontstyle01"/>
                <w:rFonts w:ascii="Times New Roman" w:hAnsi="Times New Roman"/>
                <w:sz w:val="24"/>
                <w:szCs w:val="24"/>
              </w:rPr>
            </w:pPr>
            <w:r w:rsidRPr="00EA1453">
              <w:rPr>
                <w:rStyle w:val="fontstyle01"/>
                <w:rFonts w:ascii="Times New Roman" w:hAnsi="Times New Roman"/>
                <w:sz w:val="24"/>
                <w:szCs w:val="24"/>
              </w:rPr>
              <w:t>1.001075</w:t>
            </w:r>
          </w:p>
        </w:tc>
        <w:tc>
          <w:tcPr>
            <w:tcW w:w="2977" w:type="dxa"/>
            <w:tcBorders>
              <w:bottom w:val="single" w:sz="4" w:space="0" w:color="auto"/>
            </w:tcBorders>
            <w:vAlign w:val="center"/>
          </w:tcPr>
          <w:p w14:paraId="10109DF1" w14:textId="77777777" w:rsidR="000774C9" w:rsidRPr="00EA1453" w:rsidRDefault="000774C9" w:rsidP="004A48D0">
            <w:pPr>
              <w:jc w:val="both"/>
              <w:rPr>
                <w:rStyle w:val="fontstyle01"/>
                <w:rFonts w:ascii="Times New Roman" w:hAnsi="Times New Roman"/>
                <w:sz w:val="24"/>
                <w:szCs w:val="24"/>
              </w:rPr>
            </w:pPr>
            <w:r w:rsidRPr="00EA1453">
              <w:rPr>
                <w:rStyle w:val="fontstyle01"/>
                <w:rFonts w:ascii="Times New Roman" w:hAnsi="Times New Roman"/>
                <w:sz w:val="24"/>
                <w:szCs w:val="24"/>
              </w:rPr>
              <w:t>Chấp thuận xây dựng</w:t>
            </w:r>
            <w:r w:rsidRPr="00EA1453">
              <w:t xml:space="preserve"> </w:t>
            </w:r>
            <w:r w:rsidRPr="00EA1453">
              <w:rPr>
                <w:rStyle w:val="fontstyle01"/>
                <w:rFonts w:ascii="Times New Roman" w:hAnsi="Times New Roman"/>
                <w:sz w:val="24"/>
                <w:szCs w:val="24"/>
              </w:rPr>
              <w:t>biển quảng cáo tạm thời</w:t>
            </w:r>
            <w:r w:rsidRPr="00EA1453">
              <w:t xml:space="preserve"> </w:t>
            </w:r>
            <w:r w:rsidRPr="00EA1453">
              <w:rPr>
                <w:rStyle w:val="fontstyle01"/>
                <w:rFonts w:ascii="Times New Roman" w:hAnsi="Times New Roman"/>
                <w:sz w:val="24"/>
                <w:szCs w:val="24"/>
              </w:rPr>
              <w:t>trong phạm vi hành lang</w:t>
            </w:r>
            <w:r w:rsidRPr="00EA1453">
              <w:t xml:space="preserve"> </w:t>
            </w:r>
            <w:r w:rsidRPr="00EA1453">
              <w:rPr>
                <w:rStyle w:val="fontstyle01"/>
                <w:rFonts w:ascii="Times New Roman" w:hAnsi="Times New Roman"/>
                <w:sz w:val="24"/>
                <w:szCs w:val="24"/>
              </w:rPr>
              <w:t>an toàn đường bộ đối</w:t>
            </w:r>
            <w:r w:rsidRPr="00EA1453">
              <w:rPr>
                <w:color w:val="000000"/>
              </w:rPr>
              <w:t xml:space="preserve"> </w:t>
            </w:r>
            <w:r w:rsidRPr="00EA1453">
              <w:rPr>
                <w:rStyle w:val="fontstyle01"/>
                <w:rFonts w:ascii="Times New Roman" w:hAnsi="Times New Roman"/>
                <w:sz w:val="24"/>
                <w:szCs w:val="24"/>
              </w:rPr>
              <w:t>với hệ thống quốc lộ</w:t>
            </w:r>
            <w:r w:rsidRPr="00EA1453">
              <w:rPr>
                <w:color w:val="000000"/>
              </w:rPr>
              <w:t xml:space="preserve"> </w:t>
            </w:r>
            <w:r w:rsidRPr="00EA1453">
              <w:rPr>
                <w:rStyle w:val="fontstyle01"/>
                <w:rFonts w:ascii="Times New Roman" w:hAnsi="Times New Roman"/>
                <w:sz w:val="24"/>
                <w:szCs w:val="24"/>
              </w:rPr>
              <w:t>đang khai thác</w:t>
            </w:r>
          </w:p>
        </w:tc>
        <w:tc>
          <w:tcPr>
            <w:tcW w:w="1276" w:type="dxa"/>
            <w:vMerge/>
            <w:tcBorders>
              <w:bottom w:val="single" w:sz="4" w:space="0" w:color="auto"/>
            </w:tcBorders>
            <w:vAlign w:val="center"/>
          </w:tcPr>
          <w:p w14:paraId="6887EC58" w14:textId="77777777" w:rsidR="000774C9" w:rsidRPr="00EA1453" w:rsidRDefault="000774C9" w:rsidP="004A48D0">
            <w:pPr>
              <w:jc w:val="center"/>
            </w:pPr>
          </w:p>
        </w:tc>
        <w:tc>
          <w:tcPr>
            <w:tcW w:w="2693" w:type="dxa"/>
            <w:vMerge/>
            <w:tcBorders>
              <w:bottom w:val="single" w:sz="4" w:space="0" w:color="auto"/>
            </w:tcBorders>
            <w:vAlign w:val="center"/>
          </w:tcPr>
          <w:p w14:paraId="4182E098" w14:textId="77777777" w:rsidR="000774C9" w:rsidRPr="00EA1453" w:rsidRDefault="000774C9" w:rsidP="004A48D0">
            <w:pPr>
              <w:jc w:val="center"/>
            </w:pPr>
          </w:p>
        </w:tc>
        <w:tc>
          <w:tcPr>
            <w:tcW w:w="1276" w:type="dxa"/>
            <w:vMerge/>
            <w:tcBorders>
              <w:bottom w:val="single" w:sz="4" w:space="0" w:color="auto"/>
            </w:tcBorders>
            <w:vAlign w:val="center"/>
          </w:tcPr>
          <w:p w14:paraId="54EF09AC" w14:textId="77777777" w:rsidR="000774C9" w:rsidRPr="00EA1453" w:rsidRDefault="000774C9" w:rsidP="004A48D0">
            <w:pPr>
              <w:jc w:val="center"/>
              <w:rPr>
                <w:color w:val="000000" w:themeColor="text1"/>
              </w:rPr>
            </w:pPr>
          </w:p>
        </w:tc>
        <w:tc>
          <w:tcPr>
            <w:tcW w:w="1559" w:type="dxa"/>
            <w:vMerge/>
            <w:tcBorders>
              <w:bottom w:val="single" w:sz="4" w:space="0" w:color="auto"/>
            </w:tcBorders>
            <w:vAlign w:val="center"/>
          </w:tcPr>
          <w:p w14:paraId="7152FF3F" w14:textId="77777777" w:rsidR="000774C9" w:rsidRPr="00EA1453" w:rsidRDefault="000774C9" w:rsidP="004A48D0">
            <w:pPr>
              <w:spacing w:before="120"/>
              <w:jc w:val="center"/>
              <w:rPr>
                <w:color w:val="000000" w:themeColor="text1"/>
              </w:rPr>
            </w:pPr>
          </w:p>
        </w:tc>
        <w:tc>
          <w:tcPr>
            <w:tcW w:w="992" w:type="dxa"/>
            <w:vMerge/>
            <w:tcBorders>
              <w:bottom w:val="single" w:sz="4" w:space="0" w:color="auto"/>
            </w:tcBorders>
            <w:vAlign w:val="center"/>
          </w:tcPr>
          <w:p w14:paraId="18170615" w14:textId="77777777" w:rsidR="000774C9" w:rsidRPr="00EA1453" w:rsidRDefault="000774C9" w:rsidP="004A48D0">
            <w:pPr>
              <w:jc w:val="center"/>
              <w:rPr>
                <w:color w:val="000000" w:themeColor="text1"/>
              </w:rPr>
            </w:pPr>
          </w:p>
        </w:tc>
        <w:tc>
          <w:tcPr>
            <w:tcW w:w="993" w:type="dxa"/>
            <w:vMerge/>
            <w:tcBorders>
              <w:bottom w:val="single" w:sz="4" w:space="0" w:color="auto"/>
            </w:tcBorders>
            <w:vAlign w:val="center"/>
          </w:tcPr>
          <w:p w14:paraId="46510036" w14:textId="77777777" w:rsidR="000774C9" w:rsidRPr="00EA1453" w:rsidRDefault="000774C9" w:rsidP="004A48D0">
            <w:pPr>
              <w:spacing w:before="120" w:after="120"/>
              <w:jc w:val="center"/>
              <w:rPr>
                <w:color w:val="FF0000"/>
              </w:rPr>
            </w:pPr>
          </w:p>
        </w:tc>
        <w:tc>
          <w:tcPr>
            <w:tcW w:w="1700" w:type="dxa"/>
            <w:vMerge/>
            <w:tcBorders>
              <w:bottom w:val="single" w:sz="4" w:space="0" w:color="auto"/>
            </w:tcBorders>
            <w:vAlign w:val="center"/>
          </w:tcPr>
          <w:p w14:paraId="2C81F461" w14:textId="77777777" w:rsidR="000774C9" w:rsidRPr="00EA1453" w:rsidRDefault="000774C9" w:rsidP="004A48D0">
            <w:pPr>
              <w:jc w:val="center"/>
              <w:rPr>
                <w:color w:val="000000" w:themeColor="text1"/>
                <w:lang w:val="sv-SE"/>
              </w:rPr>
            </w:pPr>
          </w:p>
        </w:tc>
      </w:tr>
    </w:tbl>
    <w:p w14:paraId="19115C9D" w14:textId="57CD11E5" w:rsidR="000774C9" w:rsidRPr="00BE795F" w:rsidRDefault="000774C9" w:rsidP="00CD3166">
      <w:pPr>
        <w:spacing w:after="200" w:line="276" w:lineRule="auto"/>
        <w:ind w:firstLine="720"/>
        <w:rPr>
          <w:b/>
          <w:bCs/>
          <w:color w:val="000000"/>
          <w:sz w:val="26"/>
          <w:szCs w:val="26"/>
        </w:rPr>
      </w:pPr>
      <w:r w:rsidRPr="000303EE">
        <w:rPr>
          <w:b/>
          <w:bCs/>
          <w:color w:val="000000" w:themeColor="text1"/>
          <w:sz w:val="26"/>
          <w:szCs w:val="26"/>
        </w:rPr>
        <w:lastRenderedPageBreak/>
        <w:t>3.</w:t>
      </w:r>
      <w:r w:rsidR="00EA1453">
        <w:rPr>
          <w:b/>
          <w:bCs/>
          <w:color w:val="000000" w:themeColor="text1"/>
          <w:sz w:val="26"/>
          <w:szCs w:val="26"/>
        </w:rPr>
        <w:t>3.</w:t>
      </w:r>
      <w:r>
        <w:rPr>
          <w:b/>
          <w:bCs/>
          <w:color w:val="000000" w:themeColor="text1"/>
          <w:sz w:val="26"/>
          <w:szCs w:val="26"/>
        </w:rPr>
        <w:t xml:space="preserve"> </w:t>
      </w:r>
      <w:r w:rsidRPr="00BE795F">
        <w:rPr>
          <w:b/>
          <w:bCs/>
          <w:sz w:val="26"/>
          <w:szCs w:val="26"/>
        </w:rPr>
        <w:t>Danh mục thủ thục hành chính được thay thế</w:t>
      </w:r>
      <w:r>
        <w:rPr>
          <w:b/>
          <w:bCs/>
          <w:sz w:val="26"/>
          <w:szCs w:val="26"/>
        </w:rPr>
        <w:t xml:space="preserve"> cấp xã 01 TTHC</w:t>
      </w:r>
    </w:p>
    <w:tbl>
      <w:tblPr>
        <w:tblStyle w:val="TableGrid"/>
        <w:tblW w:w="15588" w:type="dxa"/>
        <w:jc w:val="center"/>
        <w:tblLayout w:type="fixed"/>
        <w:tblLook w:val="04A0" w:firstRow="1" w:lastRow="0" w:firstColumn="1" w:lastColumn="0" w:noHBand="0" w:noVBand="1"/>
      </w:tblPr>
      <w:tblGrid>
        <w:gridCol w:w="709"/>
        <w:gridCol w:w="1271"/>
        <w:gridCol w:w="2977"/>
        <w:gridCol w:w="1276"/>
        <w:gridCol w:w="2409"/>
        <w:gridCol w:w="1276"/>
        <w:gridCol w:w="1843"/>
        <w:gridCol w:w="992"/>
        <w:gridCol w:w="993"/>
        <w:gridCol w:w="1842"/>
      </w:tblGrid>
      <w:tr w:rsidR="000774C9" w:rsidRPr="00CD3166" w14:paraId="7A1CE20A" w14:textId="77777777" w:rsidTr="00EA1453">
        <w:trPr>
          <w:tblHeader/>
          <w:jc w:val="center"/>
        </w:trPr>
        <w:tc>
          <w:tcPr>
            <w:tcW w:w="709" w:type="dxa"/>
            <w:vAlign w:val="center"/>
          </w:tcPr>
          <w:p w14:paraId="4A1AA8C2" w14:textId="77777777" w:rsidR="000774C9" w:rsidRPr="00CD3166" w:rsidRDefault="000774C9" w:rsidP="004A48D0">
            <w:pPr>
              <w:spacing w:after="120"/>
              <w:jc w:val="center"/>
              <w:rPr>
                <w:b/>
                <w:bCs/>
              </w:rPr>
            </w:pPr>
            <w:r w:rsidRPr="00CD3166">
              <w:rPr>
                <w:b/>
                <w:bCs/>
              </w:rPr>
              <w:t>STT</w:t>
            </w:r>
          </w:p>
        </w:tc>
        <w:tc>
          <w:tcPr>
            <w:tcW w:w="1271" w:type="dxa"/>
            <w:vAlign w:val="center"/>
          </w:tcPr>
          <w:p w14:paraId="7BC8FD61" w14:textId="77777777" w:rsidR="000774C9" w:rsidRPr="00CD3166" w:rsidRDefault="000774C9" w:rsidP="004A48D0">
            <w:pPr>
              <w:jc w:val="center"/>
              <w:rPr>
                <w:b/>
                <w:bCs/>
              </w:rPr>
            </w:pPr>
            <w:r w:rsidRPr="00CD3166">
              <w:rPr>
                <w:b/>
                <w:bCs/>
              </w:rPr>
              <w:t>Mã TTHC</w:t>
            </w:r>
          </w:p>
        </w:tc>
        <w:tc>
          <w:tcPr>
            <w:tcW w:w="2977" w:type="dxa"/>
            <w:vAlign w:val="center"/>
          </w:tcPr>
          <w:p w14:paraId="68AD6972" w14:textId="77777777" w:rsidR="000774C9" w:rsidRPr="00CD3166" w:rsidRDefault="000774C9" w:rsidP="004A48D0">
            <w:pPr>
              <w:jc w:val="center"/>
              <w:rPr>
                <w:b/>
                <w:bCs/>
              </w:rPr>
            </w:pPr>
            <w:r w:rsidRPr="00CD3166">
              <w:rPr>
                <w:b/>
                <w:bCs/>
              </w:rPr>
              <w:t>Tên TTHC được thay thế</w:t>
            </w:r>
          </w:p>
        </w:tc>
        <w:tc>
          <w:tcPr>
            <w:tcW w:w="1276" w:type="dxa"/>
            <w:tcBorders>
              <w:bottom w:val="single" w:sz="4" w:space="0" w:color="auto"/>
            </w:tcBorders>
            <w:vAlign w:val="center"/>
          </w:tcPr>
          <w:p w14:paraId="5FB33A51" w14:textId="77777777" w:rsidR="000774C9" w:rsidRPr="00CD3166" w:rsidRDefault="000774C9" w:rsidP="004A48D0">
            <w:pPr>
              <w:jc w:val="center"/>
              <w:rPr>
                <w:b/>
                <w:bCs/>
              </w:rPr>
            </w:pPr>
            <w:r w:rsidRPr="00CD3166">
              <w:rPr>
                <w:b/>
                <w:bCs/>
              </w:rPr>
              <w:t>Mã TTHC</w:t>
            </w:r>
          </w:p>
        </w:tc>
        <w:tc>
          <w:tcPr>
            <w:tcW w:w="2409" w:type="dxa"/>
            <w:tcBorders>
              <w:bottom w:val="single" w:sz="4" w:space="0" w:color="auto"/>
            </w:tcBorders>
            <w:vAlign w:val="center"/>
          </w:tcPr>
          <w:p w14:paraId="79D11196" w14:textId="77777777" w:rsidR="000774C9" w:rsidRPr="00CD3166" w:rsidRDefault="000774C9" w:rsidP="004A48D0">
            <w:pPr>
              <w:jc w:val="center"/>
              <w:rPr>
                <w:b/>
                <w:bCs/>
              </w:rPr>
            </w:pPr>
            <w:r w:rsidRPr="00CD3166">
              <w:rPr>
                <w:b/>
                <w:bCs/>
              </w:rPr>
              <w:t>Tên TTHC thay thế</w:t>
            </w:r>
          </w:p>
        </w:tc>
        <w:tc>
          <w:tcPr>
            <w:tcW w:w="1276" w:type="dxa"/>
            <w:tcBorders>
              <w:bottom w:val="single" w:sz="4" w:space="0" w:color="auto"/>
            </w:tcBorders>
            <w:vAlign w:val="center"/>
          </w:tcPr>
          <w:p w14:paraId="649C915D" w14:textId="77777777" w:rsidR="000774C9" w:rsidRPr="00CD3166" w:rsidRDefault="000774C9" w:rsidP="004A48D0">
            <w:pPr>
              <w:jc w:val="center"/>
              <w:rPr>
                <w:b/>
                <w:bCs/>
              </w:rPr>
            </w:pPr>
            <w:r w:rsidRPr="00CD3166">
              <w:rPr>
                <w:b/>
                <w:bCs/>
              </w:rPr>
              <w:t>Thời hạn giải quyết</w:t>
            </w:r>
          </w:p>
        </w:tc>
        <w:tc>
          <w:tcPr>
            <w:tcW w:w="1843" w:type="dxa"/>
            <w:tcBorders>
              <w:bottom w:val="single" w:sz="4" w:space="0" w:color="auto"/>
            </w:tcBorders>
            <w:vAlign w:val="center"/>
          </w:tcPr>
          <w:p w14:paraId="65818FF3" w14:textId="77777777" w:rsidR="000774C9" w:rsidRPr="00CD3166" w:rsidRDefault="000774C9" w:rsidP="004A48D0">
            <w:pPr>
              <w:jc w:val="center"/>
              <w:rPr>
                <w:b/>
                <w:bCs/>
              </w:rPr>
            </w:pPr>
            <w:r w:rsidRPr="00CD3166">
              <w:rPr>
                <w:b/>
                <w:bCs/>
              </w:rPr>
              <w:t>Địa điểm thực hiện</w:t>
            </w:r>
          </w:p>
        </w:tc>
        <w:tc>
          <w:tcPr>
            <w:tcW w:w="992" w:type="dxa"/>
            <w:tcBorders>
              <w:bottom w:val="single" w:sz="4" w:space="0" w:color="auto"/>
            </w:tcBorders>
            <w:vAlign w:val="center"/>
          </w:tcPr>
          <w:p w14:paraId="367C3E16" w14:textId="77777777" w:rsidR="000774C9" w:rsidRPr="00CD3166" w:rsidRDefault="000774C9" w:rsidP="004A48D0">
            <w:pPr>
              <w:jc w:val="center"/>
              <w:rPr>
                <w:b/>
                <w:bCs/>
              </w:rPr>
            </w:pPr>
            <w:r w:rsidRPr="00CD3166">
              <w:rPr>
                <w:b/>
                <w:bCs/>
              </w:rPr>
              <w:t>Phí, lệ phí (nếu có)</w:t>
            </w:r>
          </w:p>
        </w:tc>
        <w:tc>
          <w:tcPr>
            <w:tcW w:w="993" w:type="dxa"/>
            <w:tcBorders>
              <w:bottom w:val="single" w:sz="4" w:space="0" w:color="auto"/>
            </w:tcBorders>
            <w:vAlign w:val="center"/>
          </w:tcPr>
          <w:p w14:paraId="57669F8B" w14:textId="77777777" w:rsidR="000774C9" w:rsidRPr="00CD3166" w:rsidRDefault="000774C9" w:rsidP="004A48D0">
            <w:pPr>
              <w:jc w:val="center"/>
              <w:rPr>
                <w:b/>
                <w:bCs/>
                <w:color w:val="000000" w:themeColor="text1"/>
              </w:rPr>
            </w:pPr>
            <w:r w:rsidRPr="00CD3166">
              <w:rPr>
                <w:b/>
                <w:bCs/>
                <w:color w:val="000000" w:themeColor="text1"/>
              </w:rPr>
              <w:t>Mức dịch vụ công trực tuyến</w:t>
            </w:r>
          </w:p>
        </w:tc>
        <w:tc>
          <w:tcPr>
            <w:tcW w:w="1842" w:type="dxa"/>
            <w:tcBorders>
              <w:bottom w:val="single" w:sz="4" w:space="0" w:color="auto"/>
            </w:tcBorders>
            <w:vAlign w:val="center"/>
          </w:tcPr>
          <w:p w14:paraId="17037143" w14:textId="77777777" w:rsidR="000774C9" w:rsidRPr="00CD3166" w:rsidRDefault="000774C9" w:rsidP="004A48D0">
            <w:pPr>
              <w:jc w:val="center"/>
              <w:rPr>
                <w:b/>
                <w:bCs/>
                <w:color w:val="000000" w:themeColor="text1"/>
              </w:rPr>
            </w:pPr>
            <w:r w:rsidRPr="00CD3166">
              <w:rPr>
                <w:b/>
                <w:bCs/>
                <w:color w:val="000000" w:themeColor="text1"/>
              </w:rPr>
              <w:t>Căn cứ pháp lý</w:t>
            </w:r>
          </w:p>
        </w:tc>
      </w:tr>
      <w:tr w:rsidR="000774C9" w:rsidRPr="00CD3166" w14:paraId="672E2DD3" w14:textId="77777777" w:rsidTr="00EA1453">
        <w:trPr>
          <w:trHeight w:val="2280"/>
          <w:jc w:val="center"/>
        </w:trPr>
        <w:tc>
          <w:tcPr>
            <w:tcW w:w="709" w:type="dxa"/>
            <w:vAlign w:val="center"/>
          </w:tcPr>
          <w:p w14:paraId="41189D82" w14:textId="77777777" w:rsidR="000774C9" w:rsidRPr="00CD3166" w:rsidRDefault="000774C9" w:rsidP="000774C9">
            <w:pPr>
              <w:jc w:val="center"/>
              <w:rPr>
                <w:shd w:val="clear" w:color="auto" w:fill="FFFFFF"/>
              </w:rPr>
            </w:pPr>
            <w:r w:rsidRPr="00CD3166">
              <w:t>1</w:t>
            </w:r>
          </w:p>
        </w:tc>
        <w:tc>
          <w:tcPr>
            <w:tcW w:w="1271" w:type="dxa"/>
            <w:vAlign w:val="center"/>
          </w:tcPr>
          <w:p w14:paraId="685F5213" w14:textId="77777777" w:rsidR="000774C9" w:rsidRPr="00CD3166" w:rsidRDefault="000774C9" w:rsidP="000774C9">
            <w:pPr>
              <w:jc w:val="center"/>
              <w:rPr>
                <w:shd w:val="clear" w:color="auto" w:fill="FFFFFF"/>
              </w:rPr>
            </w:pPr>
            <w:r w:rsidRPr="00CD3166">
              <w:rPr>
                <w:rStyle w:val="fontstyle01"/>
                <w:rFonts w:ascii="Times New Roman" w:hAnsi="Times New Roman"/>
                <w:sz w:val="24"/>
                <w:szCs w:val="24"/>
              </w:rPr>
              <w:t>2.001921</w:t>
            </w:r>
          </w:p>
        </w:tc>
        <w:tc>
          <w:tcPr>
            <w:tcW w:w="2977" w:type="dxa"/>
            <w:tcBorders>
              <w:right w:val="single" w:sz="4" w:space="0" w:color="auto"/>
            </w:tcBorders>
            <w:vAlign w:val="center"/>
          </w:tcPr>
          <w:p w14:paraId="2BDC988B" w14:textId="77777777" w:rsidR="000774C9" w:rsidRPr="00CD3166" w:rsidRDefault="000774C9" w:rsidP="000774C9">
            <w:pPr>
              <w:jc w:val="both"/>
              <w:rPr>
                <w:shd w:val="clear" w:color="auto" w:fill="FFFFFF"/>
              </w:rPr>
            </w:pPr>
            <w:r w:rsidRPr="00CD3166">
              <w:rPr>
                <w:rStyle w:val="fontstyle01"/>
                <w:rFonts w:ascii="Times New Roman" w:hAnsi="Times New Roman"/>
                <w:sz w:val="24"/>
                <w:szCs w:val="24"/>
              </w:rPr>
              <w:t>Chấp thuận xây dựng</w:t>
            </w:r>
            <w:r w:rsidRPr="00CD3166">
              <w:t xml:space="preserve"> </w:t>
            </w:r>
            <w:r w:rsidRPr="00CD3166">
              <w:rPr>
                <w:rStyle w:val="fontstyle01"/>
                <w:rFonts w:ascii="Times New Roman" w:hAnsi="Times New Roman"/>
                <w:sz w:val="24"/>
                <w:szCs w:val="24"/>
              </w:rPr>
              <w:t>công trình thiết yếu</w:t>
            </w:r>
            <w:r w:rsidRPr="00CD3166">
              <w:t xml:space="preserve"> </w:t>
            </w:r>
            <w:r w:rsidRPr="00CD3166">
              <w:rPr>
                <w:rStyle w:val="fontstyle01"/>
                <w:rFonts w:ascii="Times New Roman" w:hAnsi="Times New Roman"/>
                <w:sz w:val="24"/>
                <w:szCs w:val="24"/>
              </w:rPr>
              <w:t>trong phạm vi bảo vệ</w:t>
            </w:r>
            <w:r w:rsidRPr="00CD3166">
              <w:t xml:space="preserve"> </w:t>
            </w:r>
            <w:r w:rsidRPr="00CD3166">
              <w:rPr>
                <w:rStyle w:val="fontstyle01"/>
                <w:rFonts w:ascii="Times New Roman" w:hAnsi="Times New Roman"/>
                <w:sz w:val="24"/>
                <w:szCs w:val="24"/>
              </w:rPr>
              <w:t>kết cấu hạ tầng giao</w:t>
            </w:r>
            <w:r w:rsidRPr="00CD3166">
              <w:t xml:space="preserve"> </w:t>
            </w:r>
            <w:r w:rsidRPr="00CD3166">
              <w:rPr>
                <w:rStyle w:val="fontstyle01"/>
                <w:rFonts w:ascii="Times New Roman" w:hAnsi="Times New Roman"/>
                <w:sz w:val="24"/>
                <w:szCs w:val="24"/>
              </w:rPr>
              <w:t>thông đường bộ của</w:t>
            </w:r>
            <w:r w:rsidRPr="00CD3166">
              <w:t xml:space="preserve"> </w:t>
            </w:r>
            <w:r w:rsidRPr="00CD3166">
              <w:rPr>
                <w:rStyle w:val="fontstyle01"/>
                <w:rFonts w:ascii="Times New Roman" w:hAnsi="Times New Roman"/>
                <w:sz w:val="24"/>
                <w:szCs w:val="24"/>
              </w:rPr>
              <w:t>quốc lộ, đường bộ cao</w:t>
            </w:r>
            <w:r w:rsidRPr="00CD3166">
              <w:t xml:space="preserve"> </w:t>
            </w:r>
            <w:r w:rsidRPr="00CD3166">
              <w:rPr>
                <w:rStyle w:val="fontstyle01"/>
                <w:rFonts w:ascii="Times New Roman" w:hAnsi="Times New Roman"/>
                <w:sz w:val="24"/>
                <w:szCs w:val="24"/>
              </w:rPr>
              <w:t>tốc đang khai thác thuộc</w:t>
            </w:r>
            <w:r w:rsidRPr="00CD3166">
              <w:t xml:space="preserve"> </w:t>
            </w:r>
            <w:r w:rsidRPr="00CD3166">
              <w:rPr>
                <w:rStyle w:val="fontstyle01"/>
                <w:rFonts w:ascii="Times New Roman" w:hAnsi="Times New Roman"/>
                <w:sz w:val="24"/>
                <w:szCs w:val="24"/>
              </w:rPr>
              <w:t>phạm vi quản lý của Bộ</w:t>
            </w:r>
            <w:r w:rsidRPr="00CD3166">
              <w:t xml:space="preserve"> </w:t>
            </w:r>
            <w:r w:rsidRPr="00CD3166">
              <w:rPr>
                <w:rStyle w:val="fontstyle01"/>
                <w:rFonts w:ascii="Times New Roman" w:hAnsi="Times New Roman"/>
                <w:sz w:val="24"/>
                <w:szCs w:val="24"/>
              </w:rPr>
              <w:t>Giao thông vận tải</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48D4C6B7" w14:textId="77777777" w:rsidR="000774C9" w:rsidRPr="00CD3166" w:rsidRDefault="000774C9" w:rsidP="000774C9">
            <w:pPr>
              <w:jc w:val="center"/>
            </w:pPr>
            <w:r w:rsidRPr="00CD3166">
              <w:rPr>
                <w:shd w:val="clear" w:color="auto" w:fill="FFFFFF"/>
              </w:rPr>
              <w:t>2.001921</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25D8397E" w14:textId="77777777" w:rsidR="000774C9" w:rsidRPr="00CD3166" w:rsidRDefault="000774C9" w:rsidP="000774C9">
            <w:pPr>
              <w:jc w:val="both"/>
            </w:pPr>
            <w:r w:rsidRPr="00CD3166">
              <w:rPr>
                <w:rStyle w:val="fontstyle01"/>
                <w:rFonts w:ascii="Times New Roman" w:hAnsi="Times New Roman"/>
                <w:sz w:val="24"/>
                <w:szCs w:val="24"/>
              </w:rPr>
              <w:t>Chấp thuận vị trí,</w:t>
            </w:r>
            <w:r w:rsidRPr="00CD3166">
              <w:rPr>
                <w:color w:val="000000"/>
              </w:rPr>
              <w:t xml:space="preserve"> </w:t>
            </w:r>
            <w:r w:rsidRPr="00CD3166">
              <w:rPr>
                <w:rStyle w:val="fontstyle01"/>
                <w:rFonts w:ascii="Times New Roman" w:hAnsi="Times New Roman"/>
                <w:sz w:val="24"/>
                <w:szCs w:val="24"/>
              </w:rPr>
              <w:t>quy mô, kích</w:t>
            </w:r>
            <w:r w:rsidRPr="00CD3166">
              <w:rPr>
                <w:color w:val="000000"/>
              </w:rPr>
              <w:t xml:space="preserve"> </w:t>
            </w:r>
            <w:r w:rsidRPr="00CD3166">
              <w:rPr>
                <w:rStyle w:val="fontstyle01"/>
                <w:rFonts w:ascii="Times New Roman" w:hAnsi="Times New Roman"/>
                <w:sz w:val="24"/>
                <w:szCs w:val="24"/>
              </w:rPr>
              <w:t>thước, phương án</w:t>
            </w:r>
            <w:r w:rsidRPr="00CD3166">
              <w:rPr>
                <w:color w:val="000000"/>
              </w:rPr>
              <w:t xml:space="preserve"> </w:t>
            </w:r>
            <w:r w:rsidRPr="00CD3166">
              <w:rPr>
                <w:rStyle w:val="fontstyle01"/>
                <w:rFonts w:ascii="Times New Roman" w:hAnsi="Times New Roman"/>
                <w:sz w:val="24"/>
                <w:szCs w:val="24"/>
              </w:rPr>
              <w:t>tổ chức thi công</w:t>
            </w:r>
            <w:r w:rsidRPr="00CD3166">
              <w:rPr>
                <w:color w:val="000000"/>
              </w:rPr>
              <w:t xml:space="preserve"> </w:t>
            </w:r>
            <w:r w:rsidRPr="00CD3166">
              <w:rPr>
                <w:rStyle w:val="fontstyle01"/>
                <w:rFonts w:ascii="Times New Roman" w:hAnsi="Times New Roman"/>
                <w:sz w:val="24"/>
                <w:szCs w:val="24"/>
              </w:rPr>
              <w:t>biển quảng cáo,</w:t>
            </w:r>
            <w:r w:rsidRPr="00CD3166">
              <w:t xml:space="preserve"> </w:t>
            </w:r>
            <w:r w:rsidRPr="00CD3166">
              <w:rPr>
                <w:rStyle w:val="fontstyle01"/>
                <w:rFonts w:ascii="Times New Roman" w:hAnsi="Times New Roman"/>
                <w:sz w:val="24"/>
                <w:szCs w:val="24"/>
              </w:rPr>
              <w:t>biển thông tin cổ</w:t>
            </w:r>
            <w:r w:rsidRPr="00CD3166">
              <w:rPr>
                <w:color w:val="000000"/>
              </w:rPr>
              <w:t xml:space="preserve"> </w:t>
            </w:r>
            <w:r w:rsidRPr="00CD3166">
              <w:rPr>
                <w:rStyle w:val="fontstyle01"/>
                <w:rFonts w:ascii="Times New Roman" w:hAnsi="Times New Roman"/>
                <w:sz w:val="24"/>
                <w:szCs w:val="24"/>
              </w:rPr>
              <w:t>động, tuyên</w:t>
            </w:r>
            <w:r w:rsidRPr="00CD3166">
              <w:rPr>
                <w:color w:val="000000"/>
              </w:rPr>
              <w:t xml:space="preserve"> </w:t>
            </w:r>
            <w:r w:rsidRPr="00CD3166">
              <w:rPr>
                <w:rStyle w:val="fontstyle01"/>
                <w:rFonts w:ascii="Times New Roman" w:hAnsi="Times New Roman"/>
                <w:sz w:val="24"/>
                <w:szCs w:val="24"/>
              </w:rPr>
              <w:t>truyền chính trị;</w:t>
            </w:r>
            <w:r w:rsidRPr="00CD3166">
              <w:t xml:space="preserve"> </w:t>
            </w:r>
            <w:r w:rsidRPr="00CD3166">
              <w:rPr>
                <w:rStyle w:val="fontstyle01"/>
                <w:rFonts w:ascii="Times New Roman" w:hAnsi="Times New Roman"/>
                <w:sz w:val="24"/>
                <w:szCs w:val="24"/>
              </w:rPr>
              <w:t>chấp thuận xây</w:t>
            </w:r>
            <w:r w:rsidRPr="00CD3166">
              <w:t xml:space="preserve"> </w:t>
            </w:r>
            <w:r w:rsidRPr="00CD3166">
              <w:rPr>
                <w:rStyle w:val="fontstyle01"/>
                <w:rFonts w:ascii="Times New Roman" w:hAnsi="Times New Roman"/>
                <w:sz w:val="24"/>
                <w:szCs w:val="24"/>
              </w:rPr>
              <w:t>dựng, lắp đặt</w:t>
            </w:r>
            <w:r w:rsidRPr="00CD3166">
              <w:t xml:space="preserve"> </w:t>
            </w:r>
            <w:r w:rsidRPr="00CD3166">
              <w:rPr>
                <w:rStyle w:val="fontstyle01"/>
                <w:rFonts w:ascii="Times New Roman" w:hAnsi="Times New Roman"/>
                <w:sz w:val="24"/>
                <w:szCs w:val="24"/>
              </w:rPr>
              <w:t>công trình hạ</w:t>
            </w:r>
            <w:r w:rsidRPr="00CD3166">
              <w:rPr>
                <w:color w:val="000000"/>
              </w:rPr>
              <w:t xml:space="preserve"> </w:t>
            </w:r>
            <w:r w:rsidRPr="00CD3166">
              <w:rPr>
                <w:rStyle w:val="fontstyle01"/>
                <w:rFonts w:ascii="Times New Roman" w:hAnsi="Times New Roman"/>
                <w:sz w:val="24"/>
                <w:szCs w:val="24"/>
              </w:rPr>
              <w:t>tầng, công trình</w:t>
            </w:r>
            <w:r w:rsidRPr="00CD3166">
              <w:t xml:space="preserve"> </w:t>
            </w:r>
            <w:r w:rsidRPr="00CD3166">
              <w:rPr>
                <w:rStyle w:val="fontstyle01"/>
                <w:rFonts w:ascii="Times New Roman" w:hAnsi="Times New Roman"/>
                <w:sz w:val="24"/>
                <w:szCs w:val="24"/>
              </w:rPr>
              <w:t>hạ tầng kỹ thuật</w:t>
            </w:r>
            <w:r w:rsidRPr="00CD3166">
              <w:rPr>
                <w:color w:val="000000"/>
              </w:rPr>
              <w:t xml:space="preserve"> </w:t>
            </w:r>
            <w:r w:rsidRPr="00CD3166">
              <w:rPr>
                <w:rStyle w:val="fontstyle01"/>
                <w:rFonts w:ascii="Times New Roman" w:hAnsi="Times New Roman"/>
                <w:sz w:val="24"/>
                <w:szCs w:val="24"/>
              </w:rPr>
              <w:t>sử dụng chung</w:t>
            </w:r>
            <w:r w:rsidRPr="00CD3166">
              <w:t xml:space="preserve"> </w:t>
            </w:r>
            <w:r w:rsidRPr="00CD3166">
              <w:rPr>
                <w:rStyle w:val="fontstyle01"/>
                <w:rFonts w:ascii="Times New Roman" w:hAnsi="Times New Roman"/>
                <w:sz w:val="24"/>
                <w:szCs w:val="24"/>
              </w:rPr>
              <w:t>trong phạm vi</w:t>
            </w:r>
            <w:r w:rsidRPr="00CD3166">
              <w:t xml:space="preserve"> </w:t>
            </w:r>
            <w:r w:rsidRPr="00CD3166">
              <w:rPr>
                <w:rStyle w:val="fontstyle01"/>
                <w:rFonts w:ascii="Times New Roman" w:hAnsi="Times New Roman"/>
                <w:sz w:val="24"/>
                <w:szCs w:val="24"/>
              </w:rPr>
              <w:t>bảo vệ kết cấu hạ</w:t>
            </w:r>
            <w:r w:rsidRPr="00CD3166">
              <w:rPr>
                <w:color w:val="000000"/>
              </w:rPr>
              <w:t xml:space="preserve"> </w:t>
            </w:r>
            <w:r w:rsidRPr="00CD3166">
              <w:rPr>
                <w:rStyle w:val="fontstyle01"/>
                <w:rFonts w:ascii="Times New Roman" w:hAnsi="Times New Roman"/>
                <w:sz w:val="24"/>
                <w:szCs w:val="24"/>
              </w:rPr>
              <w:t>tầng đường bộ;</w:t>
            </w:r>
            <w:r w:rsidRPr="00CD3166">
              <w:rPr>
                <w:color w:val="000000"/>
              </w:rPr>
              <w:t xml:space="preserve"> </w:t>
            </w:r>
            <w:r w:rsidRPr="00CD3166">
              <w:rPr>
                <w:rStyle w:val="fontstyle01"/>
                <w:rFonts w:ascii="Times New Roman" w:hAnsi="Times New Roman"/>
                <w:sz w:val="24"/>
                <w:szCs w:val="24"/>
              </w:rPr>
              <w:t>chấp thuận gia</w:t>
            </w:r>
            <w:r w:rsidRPr="00CD3166">
              <w:rPr>
                <w:color w:val="000000"/>
              </w:rPr>
              <w:t xml:space="preserve"> </w:t>
            </w:r>
            <w:r w:rsidRPr="00CD3166">
              <w:rPr>
                <w:rStyle w:val="fontstyle01"/>
                <w:rFonts w:ascii="Times New Roman" w:hAnsi="Times New Roman"/>
                <w:sz w:val="24"/>
                <w:szCs w:val="24"/>
              </w:rPr>
              <w:t>cường công trình</w:t>
            </w:r>
            <w:r w:rsidRPr="00CD3166">
              <w:rPr>
                <w:color w:val="000000"/>
              </w:rPr>
              <w:t xml:space="preserve"> </w:t>
            </w:r>
            <w:r w:rsidRPr="00CD3166">
              <w:rPr>
                <w:rStyle w:val="fontstyle01"/>
                <w:rFonts w:ascii="Times New Roman" w:hAnsi="Times New Roman"/>
                <w:sz w:val="24"/>
                <w:szCs w:val="24"/>
              </w:rPr>
              <w:t>đường bộ khi cần</w:t>
            </w:r>
            <w:r w:rsidRPr="00CD3166">
              <w:rPr>
                <w:color w:val="000000"/>
              </w:rPr>
              <w:t xml:space="preserve"> </w:t>
            </w:r>
            <w:r w:rsidRPr="00CD3166">
              <w:rPr>
                <w:rStyle w:val="fontstyle01"/>
                <w:rFonts w:ascii="Times New Roman" w:hAnsi="Times New Roman"/>
                <w:sz w:val="24"/>
                <w:szCs w:val="24"/>
              </w:rPr>
              <w:t>thiết để cho phép</w:t>
            </w:r>
            <w:r w:rsidRPr="00CD3166">
              <w:rPr>
                <w:color w:val="000000"/>
              </w:rPr>
              <w:t xml:space="preserve"> </w:t>
            </w:r>
            <w:r w:rsidRPr="00CD3166">
              <w:rPr>
                <w:rStyle w:val="fontstyle01"/>
                <w:rFonts w:ascii="Times New Roman" w:hAnsi="Times New Roman"/>
                <w:sz w:val="24"/>
                <w:szCs w:val="24"/>
              </w:rPr>
              <w:t>xe quá khổ giới</w:t>
            </w:r>
            <w:r w:rsidRPr="00CD3166">
              <w:rPr>
                <w:color w:val="000000"/>
              </w:rPr>
              <w:t xml:space="preserve"> </w:t>
            </w:r>
            <w:r w:rsidRPr="00CD3166">
              <w:rPr>
                <w:rStyle w:val="fontstyle01"/>
                <w:rFonts w:ascii="Times New Roman" w:hAnsi="Times New Roman"/>
                <w:sz w:val="24"/>
                <w:szCs w:val="24"/>
              </w:rPr>
              <w:t>hạn, xe quá tải</w:t>
            </w:r>
            <w:r w:rsidRPr="00CD3166">
              <w:rPr>
                <w:color w:val="000000"/>
              </w:rPr>
              <w:t xml:space="preserve"> </w:t>
            </w:r>
            <w:r w:rsidRPr="00CD3166">
              <w:rPr>
                <w:rStyle w:val="fontstyle01"/>
                <w:rFonts w:ascii="Times New Roman" w:hAnsi="Times New Roman"/>
                <w:sz w:val="24"/>
                <w:szCs w:val="24"/>
              </w:rPr>
              <w:t>trọng, xe bánh</w:t>
            </w:r>
            <w:r w:rsidRPr="00CD3166">
              <w:t xml:space="preserve"> </w:t>
            </w:r>
            <w:r w:rsidRPr="00CD3166">
              <w:rPr>
                <w:rStyle w:val="fontstyle01"/>
                <w:rFonts w:ascii="Times New Roman" w:hAnsi="Times New Roman"/>
                <w:sz w:val="24"/>
                <w:szCs w:val="24"/>
              </w:rPr>
              <w:t>xích lưu hành</w:t>
            </w:r>
            <w:r w:rsidRPr="00CD3166">
              <w:t xml:space="preserve"> </w:t>
            </w:r>
            <w:r w:rsidRPr="00CD3166">
              <w:rPr>
                <w:rStyle w:val="fontstyle01"/>
                <w:rFonts w:ascii="Times New Roman" w:hAnsi="Times New Roman"/>
                <w:sz w:val="24"/>
                <w:szCs w:val="24"/>
              </w:rPr>
              <w:t>trên đường bộ</w:t>
            </w:r>
          </w:p>
          <w:p w14:paraId="73225689" w14:textId="77777777" w:rsidR="000774C9" w:rsidRPr="00CD3166" w:rsidRDefault="000774C9" w:rsidP="000774C9">
            <w:pPr>
              <w:jc w:val="both"/>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075EB5B7" w14:textId="77777777" w:rsidR="000774C9" w:rsidRPr="00CD3166" w:rsidRDefault="000774C9" w:rsidP="000774C9">
            <w:pPr>
              <w:jc w:val="center"/>
              <w:rPr>
                <w:color w:val="000000" w:themeColor="text1"/>
              </w:rPr>
            </w:pPr>
            <w:r w:rsidRPr="00CD3166">
              <w:rPr>
                <w:color w:val="000000"/>
              </w:rPr>
              <w:t>07 ngày làm việc kể từ khi nhận đủ hồ sơ theo quy định.</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4B95E863" w14:textId="77777777" w:rsidR="000774C9" w:rsidRPr="00CD3166" w:rsidRDefault="000774C9" w:rsidP="000774C9">
            <w:pPr>
              <w:jc w:val="both"/>
              <w:rPr>
                <w:bCs/>
                <w:color w:val="000000" w:themeColor="text1"/>
              </w:rPr>
            </w:pPr>
            <w:r w:rsidRPr="00CD3166">
              <w:rPr>
                <w:bCs/>
                <w:color w:val="000000" w:themeColor="text1"/>
              </w:rPr>
              <w:t>- Cơ quan thực hiện TTHC: UBND cấp xã.</w:t>
            </w:r>
          </w:p>
          <w:p w14:paraId="6EC9793E" w14:textId="51010391" w:rsidR="000774C9" w:rsidRPr="00CD3166" w:rsidRDefault="000774C9" w:rsidP="000774C9">
            <w:pPr>
              <w:spacing w:before="120"/>
              <w:jc w:val="both"/>
              <w:rPr>
                <w:color w:val="000000" w:themeColor="text1"/>
              </w:rPr>
            </w:pPr>
            <w:r w:rsidRPr="00CD3166">
              <w:rPr>
                <w:bCs/>
                <w:color w:val="000000" w:themeColor="text1"/>
              </w:rPr>
              <w:t>- Địa điểm tiếp nhận hồ sơ: Bộ phận tiếp nhận và Trả kết quả cấp xã.</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423D2F51" w14:textId="77777777" w:rsidR="000774C9" w:rsidRPr="00CD3166" w:rsidRDefault="000774C9" w:rsidP="000774C9">
            <w:pPr>
              <w:jc w:val="center"/>
              <w:rPr>
                <w:color w:val="000000" w:themeColor="text1"/>
              </w:rPr>
            </w:pPr>
            <w:r w:rsidRPr="00CD3166">
              <w:t>Không</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404D1091" w14:textId="77777777" w:rsidR="000774C9" w:rsidRPr="00CD3166" w:rsidRDefault="000774C9" w:rsidP="000774C9">
            <w:pPr>
              <w:spacing w:before="120" w:after="120"/>
              <w:jc w:val="center"/>
              <w:rPr>
                <w:color w:val="FF0000"/>
              </w:rPr>
            </w:pPr>
            <w:r w:rsidRPr="00CD3166">
              <w:rPr>
                <w:bCs/>
              </w:rPr>
              <w:t>Toàn trình</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14:paraId="678151DB" w14:textId="77777777" w:rsidR="000774C9" w:rsidRPr="00CD3166" w:rsidRDefault="000774C9" w:rsidP="00EA1453">
            <w:pPr>
              <w:jc w:val="center"/>
              <w:rPr>
                <w:color w:val="000000" w:themeColor="text1"/>
                <w:lang w:val="sv-SE"/>
              </w:rPr>
            </w:pPr>
            <w:r w:rsidRPr="00CD3166">
              <w:rPr>
                <w:color w:val="000000"/>
              </w:rPr>
              <w:t>Nghị định số 165/2024/NĐ-CP ngày 26/12/2024 của Chính phủ quy định chi tiết, hướng dẫn thi hành một số điều của Luật Đường bộ và Điều 77 Luật Trật tự, an toàn giao thông đường bộ.</w:t>
            </w:r>
          </w:p>
        </w:tc>
      </w:tr>
      <w:tr w:rsidR="000774C9" w:rsidRPr="00CD3166" w14:paraId="5C684AF0" w14:textId="77777777" w:rsidTr="00EA1453">
        <w:trPr>
          <w:trHeight w:val="793"/>
          <w:jc w:val="center"/>
        </w:trPr>
        <w:tc>
          <w:tcPr>
            <w:tcW w:w="709" w:type="dxa"/>
            <w:vAlign w:val="center"/>
          </w:tcPr>
          <w:p w14:paraId="71A0EDBD" w14:textId="77777777" w:rsidR="000774C9" w:rsidRPr="00CD3166" w:rsidRDefault="000774C9" w:rsidP="004A48D0">
            <w:pPr>
              <w:jc w:val="center"/>
            </w:pPr>
            <w:r w:rsidRPr="00CD3166">
              <w:t>2</w:t>
            </w:r>
          </w:p>
        </w:tc>
        <w:tc>
          <w:tcPr>
            <w:tcW w:w="1271" w:type="dxa"/>
            <w:vAlign w:val="center"/>
          </w:tcPr>
          <w:p w14:paraId="45CD4FB0" w14:textId="77777777" w:rsidR="000774C9" w:rsidRPr="00CD3166" w:rsidRDefault="000774C9" w:rsidP="004A48D0">
            <w:pPr>
              <w:jc w:val="center"/>
              <w:rPr>
                <w:shd w:val="clear" w:color="auto" w:fill="FFFFFF"/>
              </w:rPr>
            </w:pPr>
            <w:r w:rsidRPr="00CD3166">
              <w:rPr>
                <w:rStyle w:val="fontstyle01"/>
                <w:rFonts w:ascii="Times New Roman" w:hAnsi="Times New Roman"/>
                <w:sz w:val="24"/>
                <w:szCs w:val="24"/>
              </w:rPr>
              <w:t>2.001915</w:t>
            </w:r>
          </w:p>
        </w:tc>
        <w:tc>
          <w:tcPr>
            <w:tcW w:w="2977" w:type="dxa"/>
            <w:tcBorders>
              <w:right w:val="single" w:sz="4" w:space="0" w:color="auto"/>
            </w:tcBorders>
            <w:vAlign w:val="center"/>
          </w:tcPr>
          <w:p w14:paraId="7076FFA8" w14:textId="77777777" w:rsidR="000774C9" w:rsidRPr="00CD3166" w:rsidRDefault="000774C9" w:rsidP="004A48D0">
            <w:pPr>
              <w:jc w:val="both"/>
              <w:rPr>
                <w:shd w:val="clear" w:color="auto" w:fill="FFFFFF"/>
              </w:rPr>
            </w:pPr>
            <w:r w:rsidRPr="00CD3166">
              <w:rPr>
                <w:rStyle w:val="fontstyle01"/>
                <w:rFonts w:ascii="Times New Roman" w:hAnsi="Times New Roman"/>
                <w:sz w:val="24"/>
                <w:szCs w:val="24"/>
              </w:rPr>
              <w:t>Gia hạn chấp thuận xây</w:t>
            </w:r>
            <w:r w:rsidRPr="00CD3166">
              <w:t xml:space="preserve"> </w:t>
            </w:r>
            <w:r w:rsidRPr="00CD3166">
              <w:rPr>
                <w:rStyle w:val="fontstyle01"/>
                <w:rFonts w:ascii="Times New Roman" w:hAnsi="Times New Roman"/>
                <w:sz w:val="24"/>
                <w:szCs w:val="24"/>
              </w:rPr>
              <w:t>dựng công trình thiết</w:t>
            </w:r>
            <w:r w:rsidRPr="00CD3166">
              <w:rPr>
                <w:color w:val="000000"/>
              </w:rPr>
              <w:t xml:space="preserve"> </w:t>
            </w:r>
            <w:r w:rsidRPr="00CD3166">
              <w:rPr>
                <w:rStyle w:val="fontstyle01"/>
                <w:rFonts w:ascii="Times New Roman" w:hAnsi="Times New Roman"/>
                <w:sz w:val="24"/>
                <w:szCs w:val="24"/>
              </w:rPr>
              <w:t>yếu, chấp thuận xây</w:t>
            </w:r>
            <w:r w:rsidRPr="00CD3166">
              <w:rPr>
                <w:color w:val="000000"/>
              </w:rPr>
              <w:t xml:space="preserve"> </w:t>
            </w:r>
            <w:r w:rsidRPr="00CD3166">
              <w:rPr>
                <w:rStyle w:val="fontstyle01"/>
                <w:rFonts w:ascii="Times New Roman" w:hAnsi="Times New Roman"/>
                <w:sz w:val="24"/>
                <w:szCs w:val="24"/>
              </w:rPr>
              <w:t>dựng cùng thời điểm</w:t>
            </w:r>
            <w:r w:rsidRPr="00CD3166">
              <w:t xml:space="preserve"> </w:t>
            </w:r>
            <w:r w:rsidRPr="00CD3166">
              <w:rPr>
                <w:rStyle w:val="fontstyle01"/>
                <w:rFonts w:ascii="Times New Roman" w:hAnsi="Times New Roman"/>
                <w:sz w:val="24"/>
                <w:szCs w:val="24"/>
              </w:rPr>
              <w:t>với cấp giấy phép thi</w:t>
            </w:r>
            <w:r w:rsidRPr="00CD3166">
              <w:t xml:space="preserve"> </w:t>
            </w:r>
            <w:r w:rsidRPr="00CD3166">
              <w:rPr>
                <w:rStyle w:val="fontstyle01"/>
                <w:rFonts w:ascii="Times New Roman" w:hAnsi="Times New Roman"/>
                <w:sz w:val="24"/>
                <w:szCs w:val="24"/>
              </w:rPr>
              <w:t>công xây dựng công</w:t>
            </w:r>
            <w:r w:rsidRPr="00CD3166">
              <w:t xml:space="preserve"> </w:t>
            </w:r>
            <w:r w:rsidRPr="00CD3166">
              <w:rPr>
                <w:rStyle w:val="fontstyle01"/>
                <w:rFonts w:ascii="Times New Roman" w:hAnsi="Times New Roman"/>
                <w:sz w:val="24"/>
                <w:szCs w:val="24"/>
              </w:rPr>
              <w:t>trình thiết yếu trong</w:t>
            </w:r>
            <w:r w:rsidRPr="00CD3166">
              <w:t xml:space="preserve"> </w:t>
            </w:r>
            <w:r w:rsidRPr="00CD3166">
              <w:rPr>
                <w:rStyle w:val="fontstyle01"/>
                <w:rFonts w:ascii="Times New Roman" w:hAnsi="Times New Roman"/>
                <w:sz w:val="24"/>
                <w:szCs w:val="24"/>
              </w:rPr>
              <w:t>phạm vi bảo vệ kết cấu</w:t>
            </w:r>
            <w:r w:rsidRPr="00CD3166">
              <w:t xml:space="preserve"> </w:t>
            </w:r>
            <w:r w:rsidRPr="00CD3166">
              <w:rPr>
                <w:rStyle w:val="fontstyle01"/>
                <w:rFonts w:ascii="Times New Roman" w:hAnsi="Times New Roman"/>
                <w:sz w:val="24"/>
                <w:szCs w:val="24"/>
              </w:rPr>
              <w:t>hạ tầng giao thông</w:t>
            </w:r>
            <w:r w:rsidRPr="00CD3166">
              <w:t xml:space="preserve"> </w:t>
            </w:r>
            <w:r w:rsidRPr="00CD3166">
              <w:rPr>
                <w:rStyle w:val="fontstyle01"/>
                <w:rFonts w:ascii="Times New Roman" w:hAnsi="Times New Roman"/>
                <w:sz w:val="24"/>
                <w:szCs w:val="24"/>
              </w:rPr>
              <w:t>đường bộ của quốc lộ,</w:t>
            </w:r>
            <w:r w:rsidRPr="00CD3166">
              <w:rPr>
                <w:color w:val="000000"/>
              </w:rPr>
              <w:t xml:space="preserve"> </w:t>
            </w:r>
            <w:r w:rsidRPr="00CD3166">
              <w:rPr>
                <w:rStyle w:val="fontstyle01"/>
                <w:rFonts w:ascii="Times New Roman" w:hAnsi="Times New Roman"/>
                <w:sz w:val="24"/>
                <w:szCs w:val="24"/>
              </w:rPr>
              <w:t>đường bộ cao tốc đang</w:t>
            </w:r>
            <w:r w:rsidRPr="00CD3166">
              <w:t xml:space="preserve"> </w:t>
            </w:r>
            <w:r w:rsidRPr="00CD3166">
              <w:rPr>
                <w:rStyle w:val="fontstyle01"/>
                <w:rFonts w:ascii="Times New Roman" w:hAnsi="Times New Roman"/>
                <w:sz w:val="24"/>
                <w:szCs w:val="24"/>
              </w:rPr>
              <w:t>khai thác thuộc phạm vi</w:t>
            </w:r>
            <w:r w:rsidRPr="00CD3166">
              <w:t xml:space="preserve"> </w:t>
            </w:r>
            <w:r w:rsidRPr="00CD3166">
              <w:rPr>
                <w:rStyle w:val="fontstyle01"/>
                <w:rFonts w:ascii="Times New Roman" w:hAnsi="Times New Roman"/>
                <w:sz w:val="24"/>
                <w:szCs w:val="24"/>
              </w:rPr>
              <w:t>quản lý của Bộ Giao</w:t>
            </w:r>
            <w:r w:rsidRPr="00CD3166">
              <w:t xml:space="preserve"> </w:t>
            </w:r>
            <w:r w:rsidRPr="00CD3166">
              <w:rPr>
                <w:rStyle w:val="fontstyle01"/>
                <w:rFonts w:ascii="Times New Roman" w:hAnsi="Times New Roman"/>
                <w:sz w:val="24"/>
                <w:szCs w:val="24"/>
              </w:rPr>
              <w:t>thông vận tải</w:t>
            </w:r>
          </w:p>
        </w:tc>
        <w:tc>
          <w:tcPr>
            <w:tcW w:w="1276" w:type="dxa"/>
            <w:vMerge/>
            <w:tcBorders>
              <w:top w:val="single" w:sz="4" w:space="0" w:color="auto"/>
              <w:left w:val="single" w:sz="4" w:space="0" w:color="auto"/>
              <w:bottom w:val="single" w:sz="4" w:space="0" w:color="auto"/>
              <w:right w:val="single" w:sz="4" w:space="0" w:color="auto"/>
            </w:tcBorders>
            <w:vAlign w:val="center"/>
          </w:tcPr>
          <w:p w14:paraId="203ABF61" w14:textId="77777777" w:rsidR="000774C9" w:rsidRPr="00CD3166" w:rsidRDefault="000774C9" w:rsidP="004A48D0">
            <w:pPr>
              <w:jc w:val="center"/>
            </w:pPr>
          </w:p>
        </w:tc>
        <w:tc>
          <w:tcPr>
            <w:tcW w:w="2409" w:type="dxa"/>
            <w:vMerge/>
            <w:tcBorders>
              <w:top w:val="single" w:sz="4" w:space="0" w:color="auto"/>
              <w:left w:val="single" w:sz="4" w:space="0" w:color="auto"/>
              <w:bottom w:val="single" w:sz="4" w:space="0" w:color="auto"/>
              <w:right w:val="single" w:sz="4" w:space="0" w:color="auto"/>
            </w:tcBorders>
            <w:vAlign w:val="center"/>
          </w:tcPr>
          <w:p w14:paraId="08CC9CB8" w14:textId="77777777" w:rsidR="000774C9" w:rsidRPr="00CD3166" w:rsidRDefault="000774C9" w:rsidP="004A48D0">
            <w:pPr>
              <w:jc w:val="center"/>
            </w:pPr>
          </w:p>
        </w:tc>
        <w:tc>
          <w:tcPr>
            <w:tcW w:w="1276" w:type="dxa"/>
            <w:vMerge/>
            <w:tcBorders>
              <w:top w:val="single" w:sz="4" w:space="0" w:color="auto"/>
              <w:left w:val="single" w:sz="4" w:space="0" w:color="auto"/>
              <w:bottom w:val="single" w:sz="4" w:space="0" w:color="auto"/>
              <w:right w:val="single" w:sz="4" w:space="0" w:color="auto"/>
            </w:tcBorders>
            <w:vAlign w:val="center"/>
          </w:tcPr>
          <w:p w14:paraId="2CA50654" w14:textId="77777777" w:rsidR="000774C9" w:rsidRPr="00CD3166" w:rsidRDefault="000774C9" w:rsidP="004A48D0">
            <w:pPr>
              <w:jc w:val="center"/>
              <w:rPr>
                <w:color w:val="000000" w:themeColor="text1"/>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51F082EE" w14:textId="77777777" w:rsidR="000774C9" w:rsidRPr="00CD3166" w:rsidRDefault="000774C9" w:rsidP="004A48D0">
            <w:pPr>
              <w:spacing w:before="120"/>
              <w:jc w:val="center"/>
              <w:rPr>
                <w:color w:val="000000" w:themeColor="text1"/>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12DBCA11" w14:textId="77777777" w:rsidR="000774C9" w:rsidRPr="00CD3166" w:rsidRDefault="000774C9" w:rsidP="004A48D0">
            <w:pPr>
              <w:jc w:val="center"/>
              <w:rPr>
                <w:color w:val="000000" w:themeColor="text1"/>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14E3AD58" w14:textId="77777777" w:rsidR="000774C9" w:rsidRPr="00CD3166" w:rsidRDefault="000774C9" w:rsidP="004A48D0">
            <w:pPr>
              <w:spacing w:before="120" w:after="120"/>
              <w:jc w:val="center"/>
              <w:rPr>
                <w:color w:val="FF0000"/>
              </w:rPr>
            </w:pPr>
          </w:p>
        </w:tc>
        <w:tc>
          <w:tcPr>
            <w:tcW w:w="1842" w:type="dxa"/>
            <w:vMerge/>
            <w:tcBorders>
              <w:top w:val="single" w:sz="4" w:space="0" w:color="auto"/>
              <w:left w:val="single" w:sz="4" w:space="0" w:color="auto"/>
              <w:bottom w:val="single" w:sz="4" w:space="0" w:color="auto"/>
              <w:right w:val="single" w:sz="4" w:space="0" w:color="auto"/>
            </w:tcBorders>
            <w:vAlign w:val="center"/>
          </w:tcPr>
          <w:p w14:paraId="7D7DC129" w14:textId="77777777" w:rsidR="000774C9" w:rsidRPr="00CD3166" w:rsidRDefault="000774C9" w:rsidP="004A48D0">
            <w:pPr>
              <w:jc w:val="center"/>
              <w:rPr>
                <w:color w:val="000000" w:themeColor="text1"/>
                <w:lang w:val="sv-SE"/>
              </w:rPr>
            </w:pPr>
          </w:p>
        </w:tc>
      </w:tr>
      <w:tr w:rsidR="000774C9" w:rsidRPr="00CD3166" w14:paraId="3F18AD55" w14:textId="77777777" w:rsidTr="00EA1453">
        <w:trPr>
          <w:trHeight w:val="1936"/>
          <w:jc w:val="center"/>
        </w:trPr>
        <w:tc>
          <w:tcPr>
            <w:tcW w:w="709" w:type="dxa"/>
            <w:tcBorders>
              <w:bottom w:val="single" w:sz="4" w:space="0" w:color="auto"/>
            </w:tcBorders>
            <w:vAlign w:val="center"/>
          </w:tcPr>
          <w:p w14:paraId="280FBB92" w14:textId="77777777" w:rsidR="000774C9" w:rsidRPr="00CD3166" w:rsidRDefault="000774C9" w:rsidP="004A48D0">
            <w:pPr>
              <w:jc w:val="center"/>
            </w:pPr>
            <w:r w:rsidRPr="00CD3166">
              <w:t>3</w:t>
            </w:r>
          </w:p>
        </w:tc>
        <w:tc>
          <w:tcPr>
            <w:tcW w:w="1271" w:type="dxa"/>
            <w:tcBorders>
              <w:bottom w:val="single" w:sz="4" w:space="0" w:color="auto"/>
            </w:tcBorders>
            <w:vAlign w:val="center"/>
          </w:tcPr>
          <w:p w14:paraId="7E9B9678" w14:textId="77777777" w:rsidR="000774C9" w:rsidRPr="00CD3166" w:rsidRDefault="000774C9" w:rsidP="004A48D0">
            <w:pPr>
              <w:jc w:val="center"/>
              <w:rPr>
                <w:rStyle w:val="fontstyle01"/>
                <w:rFonts w:ascii="Times New Roman" w:hAnsi="Times New Roman"/>
                <w:sz w:val="24"/>
                <w:szCs w:val="24"/>
              </w:rPr>
            </w:pPr>
            <w:r w:rsidRPr="00CD3166">
              <w:rPr>
                <w:rStyle w:val="fontstyle01"/>
                <w:rFonts w:ascii="Times New Roman" w:hAnsi="Times New Roman"/>
                <w:sz w:val="24"/>
                <w:szCs w:val="24"/>
              </w:rPr>
              <w:t>1.001075</w:t>
            </w:r>
          </w:p>
        </w:tc>
        <w:tc>
          <w:tcPr>
            <w:tcW w:w="2977" w:type="dxa"/>
            <w:tcBorders>
              <w:bottom w:val="single" w:sz="4" w:space="0" w:color="auto"/>
              <w:right w:val="single" w:sz="4" w:space="0" w:color="auto"/>
            </w:tcBorders>
            <w:vAlign w:val="center"/>
          </w:tcPr>
          <w:p w14:paraId="31E86FE8" w14:textId="77777777" w:rsidR="000774C9" w:rsidRPr="00CD3166" w:rsidRDefault="000774C9" w:rsidP="004A48D0">
            <w:pPr>
              <w:jc w:val="both"/>
              <w:rPr>
                <w:rStyle w:val="fontstyle01"/>
                <w:rFonts w:ascii="Times New Roman" w:hAnsi="Times New Roman"/>
                <w:sz w:val="24"/>
                <w:szCs w:val="24"/>
              </w:rPr>
            </w:pPr>
            <w:r w:rsidRPr="00CD3166">
              <w:rPr>
                <w:rStyle w:val="fontstyle01"/>
                <w:rFonts w:ascii="Times New Roman" w:hAnsi="Times New Roman"/>
                <w:sz w:val="24"/>
                <w:szCs w:val="24"/>
              </w:rPr>
              <w:t>Chấp thuận xây dựng</w:t>
            </w:r>
            <w:r w:rsidRPr="00CD3166">
              <w:t xml:space="preserve"> </w:t>
            </w:r>
            <w:r w:rsidRPr="00CD3166">
              <w:rPr>
                <w:rStyle w:val="fontstyle01"/>
                <w:rFonts w:ascii="Times New Roman" w:hAnsi="Times New Roman"/>
                <w:sz w:val="24"/>
                <w:szCs w:val="24"/>
              </w:rPr>
              <w:t>biển quảng cáo tạm thời</w:t>
            </w:r>
            <w:r w:rsidRPr="00CD3166">
              <w:t xml:space="preserve"> </w:t>
            </w:r>
            <w:r w:rsidRPr="00CD3166">
              <w:rPr>
                <w:rStyle w:val="fontstyle01"/>
                <w:rFonts w:ascii="Times New Roman" w:hAnsi="Times New Roman"/>
                <w:sz w:val="24"/>
                <w:szCs w:val="24"/>
              </w:rPr>
              <w:t>trong phạm vi hành lang</w:t>
            </w:r>
            <w:r w:rsidRPr="00CD3166">
              <w:t xml:space="preserve"> </w:t>
            </w:r>
            <w:r w:rsidRPr="00CD3166">
              <w:rPr>
                <w:rStyle w:val="fontstyle01"/>
                <w:rFonts w:ascii="Times New Roman" w:hAnsi="Times New Roman"/>
                <w:sz w:val="24"/>
                <w:szCs w:val="24"/>
              </w:rPr>
              <w:t>an toàn đường bộ đối</w:t>
            </w:r>
            <w:r w:rsidRPr="00CD3166">
              <w:rPr>
                <w:color w:val="000000"/>
              </w:rPr>
              <w:t xml:space="preserve"> </w:t>
            </w:r>
            <w:r w:rsidRPr="00CD3166">
              <w:rPr>
                <w:rStyle w:val="fontstyle01"/>
                <w:rFonts w:ascii="Times New Roman" w:hAnsi="Times New Roman"/>
                <w:sz w:val="24"/>
                <w:szCs w:val="24"/>
              </w:rPr>
              <w:t>với hệ thống quốc lộ</w:t>
            </w:r>
            <w:r w:rsidRPr="00CD3166">
              <w:rPr>
                <w:color w:val="000000"/>
              </w:rPr>
              <w:t xml:space="preserve"> </w:t>
            </w:r>
            <w:r w:rsidRPr="00CD3166">
              <w:rPr>
                <w:rStyle w:val="fontstyle01"/>
                <w:rFonts w:ascii="Times New Roman" w:hAnsi="Times New Roman"/>
                <w:sz w:val="24"/>
                <w:szCs w:val="24"/>
              </w:rPr>
              <w:t>đang khai thác</w:t>
            </w:r>
          </w:p>
        </w:tc>
        <w:tc>
          <w:tcPr>
            <w:tcW w:w="1276" w:type="dxa"/>
            <w:vMerge/>
            <w:tcBorders>
              <w:top w:val="single" w:sz="4" w:space="0" w:color="auto"/>
              <w:left w:val="single" w:sz="4" w:space="0" w:color="auto"/>
              <w:bottom w:val="single" w:sz="4" w:space="0" w:color="auto"/>
              <w:right w:val="single" w:sz="4" w:space="0" w:color="auto"/>
            </w:tcBorders>
            <w:vAlign w:val="center"/>
          </w:tcPr>
          <w:p w14:paraId="3D19E9ED" w14:textId="77777777" w:rsidR="000774C9" w:rsidRPr="00CD3166" w:rsidRDefault="000774C9" w:rsidP="004A48D0">
            <w:pPr>
              <w:jc w:val="center"/>
            </w:pPr>
          </w:p>
        </w:tc>
        <w:tc>
          <w:tcPr>
            <w:tcW w:w="2409" w:type="dxa"/>
            <w:vMerge/>
            <w:tcBorders>
              <w:top w:val="single" w:sz="4" w:space="0" w:color="auto"/>
              <w:left w:val="single" w:sz="4" w:space="0" w:color="auto"/>
              <w:bottom w:val="single" w:sz="4" w:space="0" w:color="auto"/>
              <w:right w:val="single" w:sz="4" w:space="0" w:color="auto"/>
            </w:tcBorders>
            <w:vAlign w:val="center"/>
          </w:tcPr>
          <w:p w14:paraId="2630105A" w14:textId="77777777" w:rsidR="000774C9" w:rsidRPr="00CD3166" w:rsidRDefault="000774C9" w:rsidP="004A48D0">
            <w:pPr>
              <w:jc w:val="center"/>
            </w:pPr>
          </w:p>
        </w:tc>
        <w:tc>
          <w:tcPr>
            <w:tcW w:w="1276" w:type="dxa"/>
            <w:vMerge/>
            <w:tcBorders>
              <w:top w:val="single" w:sz="4" w:space="0" w:color="auto"/>
              <w:left w:val="single" w:sz="4" w:space="0" w:color="auto"/>
              <w:bottom w:val="single" w:sz="4" w:space="0" w:color="auto"/>
              <w:right w:val="single" w:sz="4" w:space="0" w:color="auto"/>
            </w:tcBorders>
            <w:vAlign w:val="center"/>
          </w:tcPr>
          <w:p w14:paraId="1CF00BB6" w14:textId="77777777" w:rsidR="000774C9" w:rsidRPr="00CD3166" w:rsidRDefault="000774C9" w:rsidP="004A48D0">
            <w:pPr>
              <w:jc w:val="center"/>
              <w:rPr>
                <w:color w:val="000000" w:themeColor="text1"/>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3FFE15BE" w14:textId="77777777" w:rsidR="000774C9" w:rsidRPr="00CD3166" w:rsidRDefault="000774C9" w:rsidP="004A48D0">
            <w:pPr>
              <w:spacing w:before="120"/>
              <w:jc w:val="center"/>
              <w:rPr>
                <w:color w:val="000000" w:themeColor="text1"/>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1194DE96" w14:textId="77777777" w:rsidR="000774C9" w:rsidRPr="00CD3166" w:rsidRDefault="000774C9" w:rsidP="004A48D0">
            <w:pPr>
              <w:jc w:val="center"/>
              <w:rPr>
                <w:color w:val="000000" w:themeColor="text1"/>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172BDBB0" w14:textId="77777777" w:rsidR="000774C9" w:rsidRPr="00CD3166" w:rsidRDefault="000774C9" w:rsidP="004A48D0">
            <w:pPr>
              <w:spacing w:before="120" w:after="120"/>
              <w:jc w:val="center"/>
              <w:rPr>
                <w:color w:val="FF0000"/>
              </w:rPr>
            </w:pPr>
          </w:p>
        </w:tc>
        <w:tc>
          <w:tcPr>
            <w:tcW w:w="1842" w:type="dxa"/>
            <w:vMerge/>
            <w:tcBorders>
              <w:top w:val="single" w:sz="4" w:space="0" w:color="auto"/>
              <w:left w:val="single" w:sz="4" w:space="0" w:color="auto"/>
              <w:bottom w:val="single" w:sz="4" w:space="0" w:color="auto"/>
              <w:right w:val="single" w:sz="4" w:space="0" w:color="auto"/>
            </w:tcBorders>
            <w:vAlign w:val="center"/>
          </w:tcPr>
          <w:p w14:paraId="0897B573" w14:textId="77777777" w:rsidR="000774C9" w:rsidRPr="00CD3166" w:rsidRDefault="000774C9" w:rsidP="004A48D0">
            <w:pPr>
              <w:jc w:val="center"/>
              <w:rPr>
                <w:color w:val="000000" w:themeColor="text1"/>
                <w:lang w:val="sv-SE"/>
              </w:rPr>
            </w:pPr>
          </w:p>
        </w:tc>
      </w:tr>
    </w:tbl>
    <w:p w14:paraId="3655B222" w14:textId="77777777" w:rsidR="000774C9" w:rsidRPr="00BE795F" w:rsidRDefault="000774C9" w:rsidP="00340A92">
      <w:pPr>
        <w:rPr>
          <w:b/>
          <w:bCs/>
          <w:color w:val="000000"/>
          <w:sz w:val="26"/>
          <w:szCs w:val="26"/>
          <w:lang w:val="pt-BR"/>
        </w:rPr>
      </w:pPr>
    </w:p>
    <w:sectPr w:rsidR="000774C9" w:rsidRPr="00BE795F" w:rsidSect="0088311C">
      <w:headerReference w:type="default" r:id="rId10"/>
      <w:footerReference w:type="default" r:id="rId11"/>
      <w:pgSz w:w="16838" w:h="11906" w:orient="landscape" w:code="9"/>
      <w:pgMar w:top="1021" w:right="680" w:bottom="851" w:left="68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dministrator" w:date="2025-01-21T14:13:00Z" w:initials="A">
    <w:p w14:paraId="11C1EA66" w14:textId="1C10A34C" w:rsidR="00676CBC" w:rsidRDefault="00676CBC">
      <w:pPr>
        <w:pStyle w:val="CommentText"/>
        <w:rPr>
          <w:rFonts w:ascii="Nunito" w:hAnsi="Nunito"/>
          <w:color w:val="1E2F41"/>
          <w:sz w:val="27"/>
          <w:szCs w:val="27"/>
          <w:shd w:val="clear" w:color="auto" w:fill="FFFFFF"/>
        </w:rPr>
      </w:pPr>
      <w:r>
        <w:rPr>
          <w:rStyle w:val="CommentReference"/>
        </w:rPr>
        <w:annotationRef/>
      </w:r>
      <w:r>
        <w:rPr>
          <w:rFonts w:ascii="Nunito" w:hAnsi="Nunito"/>
          <w:color w:val="1E2F41"/>
          <w:sz w:val="27"/>
          <w:szCs w:val="27"/>
          <w:shd w:val="clear" w:color="auto" w:fill="FFFFFF"/>
        </w:rPr>
        <w:t>Theo QĐ 1747: “</w:t>
      </w:r>
      <w:r w:rsidRPr="00BE795F">
        <w:rPr>
          <w:rFonts w:ascii="TimesNewRomanPS-BoldMT" w:hAnsi="TimesNewRomanPS-BoldMT"/>
          <w:b/>
          <w:bCs/>
          <w:color w:val="000000"/>
          <w:sz w:val="28"/>
          <w:szCs w:val="28"/>
        </w:rPr>
        <w:t>Chấp thuận vị trí đấu nối tạm vào đường bộ đang khai thác</w:t>
      </w:r>
      <w:r>
        <w:rPr>
          <w:rFonts w:ascii="TimesNewRomanPS-BoldMT" w:hAnsi="TimesNewRomanPS-BoldMT"/>
          <w:b/>
          <w:bCs/>
          <w:color w:val="000000"/>
          <w:sz w:val="28"/>
          <w:szCs w:val="28"/>
        </w:rPr>
        <w:t>”</w:t>
      </w:r>
    </w:p>
    <w:p w14:paraId="0233332A" w14:textId="433BF709" w:rsidR="00676CBC" w:rsidRDefault="00676CBC">
      <w:pPr>
        <w:pStyle w:val="CommentText"/>
        <w:rPr>
          <w:rFonts w:ascii="Nunito" w:hAnsi="Nunito"/>
          <w:color w:val="1E2F41"/>
          <w:sz w:val="27"/>
          <w:szCs w:val="27"/>
          <w:shd w:val="clear" w:color="auto" w:fill="FFFFFF"/>
        </w:rPr>
      </w:pPr>
      <w:r>
        <w:rPr>
          <w:rFonts w:ascii="Nunito" w:hAnsi="Nunito"/>
          <w:color w:val="1E2F41"/>
          <w:sz w:val="27"/>
          <w:szCs w:val="27"/>
          <w:shd w:val="clear" w:color="auto" w:fill="FFFFFF"/>
        </w:rPr>
        <w:t>Theo Cổng DVC: “</w:t>
      </w:r>
      <w:r w:rsidRPr="00BE795F">
        <w:rPr>
          <w:rFonts w:ascii="Nunito" w:hAnsi="Nunito"/>
          <w:color w:val="FF0000"/>
          <w:sz w:val="27"/>
          <w:szCs w:val="27"/>
          <w:shd w:val="clear" w:color="auto" w:fill="FFFFFF"/>
        </w:rPr>
        <w:t>Chấp thuận đấu nối tạm thời có thời hạn vào quốc lộ đang khai thác”</w:t>
      </w:r>
    </w:p>
    <w:p w14:paraId="661AC28D" w14:textId="30132216" w:rsidR="00676CBC" w:rsidRDefault="00676CBC">
      <w:pPr>
        <w:pStyle w:val="CommentText"/>
      </w:pPr>
    </w:p>
  </w:comment>
  <w:comment w:id="2" w:author="Administrator" w:date="2025-01-21T14:13:00Z" w:initials="A">
    <w:p w14:paraId="7966ADED" w14:textId="77777777" w:rsidR="004E74B5" w:rsidRDefault="004E74B5" w:rsidP="004E74B5">
      <w:pPr>
        <w:pStyle w:val="CommentText"/>
        <w:rPr>
          <w:rFonts w:ascii="Nunito" w:hAnsi="Nunito"/>
          <w:color w:val="1E2F41"/>
          <w:sz w:val="27"/>
          <w:szCs w:val="27"/>
          <w:shd w:val="clear" w:color="auto" w:fill="FFFFFF"/>
        </w:rPr>
      </w:pPr>
      <w:r>
        <w:rPr>
          <w:rStyle w:val="CommentReference"/>
        </w:rPr>
        <w:annotationRef/>
      </w:r>
      <w:r>
        <w:rPr>
          <w:rFonts w:ascii="Nunito" w:hAnsi="Nunito"/>
          <w:color w:val="1E2F41"/>
          <w:sz w:val="27"/>
          <w:szCs w:val="27"/>
          <w:shd w:val="clear" w:color="auto" w:fill="FFFFFF"/>
        </w:rPr>
        <w:t>Theo QĐ 1747: “</w:t>
      </w:r>
      <w:r w:rsidRPr="00BE795F">
        <w:rPr>
          <w:rFonts w:ascii="TimesNewRomanPS-BoldMT" w:hAnsi="TimesNewRomanPS-BoldMT"/>
          <w:b/>
          <w:bCs/>
          <w:color w:val="000000"/>
          <w:sz w:val="28"/>
          <w:szCs w:val="28"/>
        </w:rPr>
        <w:t>Chấp thuận vị trí đấu nối tạm vào đường bộ đang khai thác</w:t>
      </w:r>
      <w:r>
        <w:rPr>
          <w:rFonts w:ascii="TimesNewRomanPS-BoldMT" w:hAnsi="TimesNewRomanPS-BoldMT"/>
          <w:b/>
          <w:bCs/>
          <w:color w:val="000000"/>
          <w:sz w:val="28"/>
          <w:szCs w:val="28"/>
        </w:rPr>
        <w:t>”</w:t>
      </w:r>
    </w:p>
    <w:p w14:paraId="732B513C" w14:textId="77777777" w:rsidR="004E74B5" w:rsidRDefault="004E74B5" w:rsidP="004E74B5">
      <w:pPr>
        <w:pStyle w:val="CommentText"/>
        <w:rPr>
          <w:rFonts w:ascii="Nunito" w:hAnsi="Nunito"/>
          <w:color w:val="1E2F41"/>
          <w:sz w:val="27"/>
          <w:szCs w:val="27"/>
          <w:shd w:val="clear" w:color="auto" w:fill="FFFFFF"/>
        </w:rPr>
      </w:pPr>
      <w:r>
        <w:rPr>
          <w:rFonts w:ascii="Nunito" w:hAnsi="Nunito"/>
          <w:color w:val="1E2F41"/>
          <w:sz w:val="27"/>
          <w:szCs w:val="27"/>
          <w:shd w:val="clear" w:color="auto" w:fill="FFFFFF"/>
        </w:rPr>
        <w:t>Theo Cổng DVC: “</w:t>
      </w:r>
      <w:r w:rsidRPr="00BE795F">
        <w:rPr>
          <w:rFonts w:ascii="Nunito" w:hAnsi="Nunito"/>
          <w:color w:val="FF0000"/>
          <w:sz w:val="27"/>
          <w:szCs w:val="27"/>
          <w:shd w:val="clear" w:color="auto" w:fill="FFFFFF"/>
        </w:rPr>
        <w:t>Chấp thuận đấu nối tạm thời có thời hạn vào quốc lộ đang khai thác”</w:t>
      </w:r>
    </w:p>
    <w:p w14:paraId="5FD8599D" w14:textId="77777777" w:rsidR="004E74B5" w:rsidRDefault="004E74B5" w:rsidP="004E74B5">
      <w:pPr>
        <w:pStyle w:val="CommentText"/>
      </w:pPr>
    </w:p>
  </w:comment>
  <w:comment w:id="3" w:author="Administrator" w:date="2025-01-21T14:13:00Z" w:initials="A">
    <w:p w14:paraId="616889E1" w14:textId="77777777" w:rsidR="000303EE" w:rsidRDefault="000303EE" w:rsidP="004E74B5">
      <w:pPr>
        <w:pStyle w:val="CommentText"/>
        <w:rPr>
          <w:rFonts w:ascii="Nunito" w:hAnsi="Nunito"/>
          <w:color w:val="1E2F41"/>
          <w:sz w:val="27"/>
          <w:szCs w:val="27"/>
          <w:shd w:val="clear" w:color="auto" w:fill="FFFFFF"/>
        </w:rPr>
      </w:pPr>
      <w:r>
        <w:rPr>
          <w:rStyle w:val="CommentReference"/>
        </w:rPr>
        <w:annotationRef/>
      </w:r>
      <w:r>
        <w:rPr>
          <w:rFonts w:ascii="Nunito" w:hAnsi="Nunito"/>
          <w:color w:val="1E2F41"/>
          <w:sz w:val="27"/>
          <w:szCs w:val="27"/>
          <w:shd w:val="clear" w:color="auto" w:fill="FFFFFF"/>
        </w:rPr>
        <w:t>Theo QĐ 1747: “</w:t>
      </w:r>
      <w:r w:rsidRPr="00BE795F">
        <w:rPr>
          <w:rFonts w:ascii="TimesNewRomanPS-BoldMT" w:hAnsi="TimesNewRomanPS-BoldMT"/>
          <w:b/>
          <w:bCs/>
          <w:color w:val="000000"/>
          <w:sz w:val="28"/>
          <w:szCs w:val="28"/>
        </w:rPr>
        <w:t>Chấp thuận vị trí đấu nối tạm vào đường bộ đang khai thác</w:t>
      </w:r>
      <w:r>
        <w:rPr>
          <w:rFonts w:ascii="TimesNewRomanPS-BoldMT" w:hAnsi="TimesNewRomanPS-BoldMT"/>
          <w:b/>
          <w:bCs/>
          <w:color w:val="000000"/>
          <w:sz w:val="28"/>
          <w:szCs w:val="28"/>
        </w:rPr>
        <w:t>”</w:t>
      </w:r>
    </w:p>
    <w:p w14:paraId="027E71DB" w14:textId="77777777" w:rsidR="000303EE" w:rsidRDefault="000303EE" w:rsidP="004E74B5">
      <w:pPr>
        <w:pStyle w:val="CommentText"/>
        <w:rPr>
          <w:rFonts w:ascii="Nunito" w:hAnsi="Nunito"/>
          <w:color w:val="1E2F41"/>
          <w:sz w:val="27"/>
          <w:szCs w:val="27"/>
          <w:shd w:val="clear" w:color="auto" w:fill="FFFFFF"/>
        </w:rPr>
      </w:pPr>
      <w:r>
        <w:rPr>
          <w:rFonts w:ascii="Nunito" w:hAnsi="Nunito"/>
          <w:color w:val="1E2F41"/>
          <w:sz w:val="27"/>
          <w:szCs w:val="27"/>
          <w:shd w:val="clear" w:color="auto" w:fill="FFFFFF"/>
        </w:rPr>
        <w:t>Theo Cổng DVC: “</w:t>
      </w:r>
      <w:r w:rsidRPr="00BE795F">
        <w:rPr>
          <w:rFonts w:ascii="Nunito" w:hAnsi="Nunito"/>
          <w:color w:val="FF0000"/>
          <w:sz w:val="27"/>
          <w:szCs w:val="27"/>
          <w:shd w:val="clear" w:color="auto" w:fill="FFFFFF"/>
        </w:rPr>
        <w:t>Chấp thuận đấu nối tạm thời có thời hạn vào quốc lộ đang khai thác”</w:t>
      </w:r>
    </w:p>
    <w:p w14:paraId="47E28E5D" w14:textId="77777777" w:rsidR="000303EE" w:rsidRDefault="000303EE" w:rsidP="004E74B5">
      <w:pPr>
        <w:pStyle w:val="CommentText"/>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1AC28D" w15:done="0"/>
  <w15:commentEx w15:paraId="5FD8599D" w15:done="0"/>
  <w15:commentEx w15:paraId="47E28E5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3A2A03" w16cex:dateUtc="2025-01-21T07:13:00Z"/>
  <w16cex:commentExtensible w16cex:durableId="2B3B468C" w16cex:dateUtc="2025-01-21T07:13:00Z"/>
  <w16cex:commentExtensible w16cex:durableId="2B3B46A9" w16cex:dateUtc="2025-01-21T07: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1AC28D" w16cid:durableId="2B3A2A03"/>
  <w16cid:commentId w16cid:paraId="5FD8599D" w16cid:durableId="2B3B468C"/>
  <w16cid:commentId w16cid:paraId="47E28E5D" w16cid:durableId="2B3B46A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A513F" w14:textId="77777777" w:rsidR="00EF798D" w:rsidRDefault="00EF798D" w:rsidP="00FC10EE">
      <w:r>
        <w:separator/>
      </w:r>
    </w:p>
  </w:endnote>
  <w:endnote w:type="continuationSeparator" w:id="0">
    <w:p w14:paraId="023E00AE" w14:textId="77777777" w:rsidR="00EF798D" w:rsidRDefault="00EF798D" w:rsidP="00FC1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NHelvet">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 New Roman Bold">
    <w:panose1 w:val="00000000000000000000"/>
    <w:charset w:val="00"/>
    <w:family w:val="roman"/>
    <w:notTrueType/>
    <w:pitch w:val="default"/>
  </w:font>
  <w:font w:name="Nunito">
    <w:altName w:val="Times New Roman"/>
    <w:charset w:val="00"/>
    <w:family w:val="auto"/>
    <w:pitch w:val="variable"/>
    <w:sig w:usb0="A00002FF" w:usb1="5000204B" w:usb2="00000000" w:usb3="00000000" w:csb0="00000197" w:csb1="00000000"/>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1831471"/>
      <w:docPartObj>
        <w:docPartGallery w:val="Page Numbers (Bottom of Page)"/>
        <w:docPartUnique/>
      </w:docPartObj>
    </w:sdtPr>
    <w:sdtEndPr>
      <w:rPr>
        <w:noProof/>
        <w:sz w:val="24"/>
        <w:szCs w:val="24"/>
      </w:rPr>
    </w:sdtEndPr>
    <w:sdtContent>
      <w:p w14:paraId="15C6DCB8" w14:textId="20CE114E" w:rsidR="00FC10EE" w:rsidRPr="00E77AE3" w:rsidRDefault="00EF798D">
        <w:pPr>
          <w:pStyle w:val="Footer"/>
          <w:jc w:val="center"/>
          <w:rPr>
            <w:sz w:val="24"/>
            <w:szCs w:val="24"/>
          </w:rPr>
        </w:pPr>
      </w:p>
    </w:sdtContent>
  </w:sdt>
  <w:p w14:paraId="61D57508" w14:textId="77777777" w:rsidR="00FC10EE" w:rsidRDefault="00FC10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7D309" w14:textId="77777777" w:rsidR="00EF798D" w:rsidRDefault="00EF798D" w:rsidP="00FC10EE">
      <w:r>
        <w:separator/>
      </w:r>
    </w:p>
  </w:footnote>
  <w:footnote w:type="continuationSeparator" w:id="0">
    <w:p w14:paraId="723F3E1E" w14:textId="77777777" w:rsidR="00EF798D" w:rsidRDefault="00EF798D" w:rsidP="00FC10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358133"/>
      <w:docPartObj>
        <w:docPartGallery w:val="Page Numbers (Top of Page)"/>
        <w:docPartUnique/>
      </w:docPartObj>
    </w:sdtPr>
    <w:sdtEndPr>
      <w:rPr>
        <w:noProof/>
      </w:rPr>
    </w:sdtEndPr>
    <w:sdtContent>
      <w:p w14:paraId="5CBBCE8D" w14:textId="23778834" w:rsidR="008D158F" w:rsidRDefault="00A50EA0" w:rsidP="00A50EA0">
        <w:pPr>
          <w:pStyle w:val="Header"/>
          <w:tabs>
            <w:tab w:val="left" w:pos="6083"/>
            <w:tab w:val="center" w:pos="7739"/>
          </w:tabs>
        </w:pPr>
        <w:r>
          <w:tab/>
        </w:r>
        <w:r>
          <w:tab/>
        </w:r>
        <w:r>
          <w:tab/>
        </w:r>
        <w:r w:rsidR="008D158F">
          <w:fldChar w:fldCharType="begin"/>
        </w:r>
        <w:r w:rsidR="008D158F">
          <w:instrText xml:space="preserve"> PAGE   \* MERGEFORMAT </w:instrText>
        </w:r>
        <w:r w:rsidR="008D158F">
          <w:fldChar w:fldCharType="separate"/>
        </w:r>
        <w:r w:rsidR="003535A1">
          <w:rPr>
            <w:noProof/>
          </w:rPr>
          <w:t>3</w:t>
        </w:r>
        <w:r w:rsidR="008D158F">
          <w:rPr>
            <w:noProof/>
          </w:rPr>
          <w:fldChar w:fldCharType="end"/>
        </w:r>
      </w:p>
    </w:sdtContent>
  </w:sdt>
  <w:p w14:paraId="645EFB67" w14:textId="77777777" w:rsidR="008D158F" w:rsidRDefault="008D158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C3D68"/>
    <w:multiLevelType w:val="multilevel"/>
    <w:tmpl w:val="EE8E5EAC"/>
    <w:lvl w:ilvl="0">
      <w:start w:val="1"/>
      <w:numFmt w:val="decimal"/>
      <w:lvlText w:val="%1."/>
      <w:lvlJc w:val="left"/>
      <w:pPr>
        <w:ind w:left="940" w:hanging="280"/>
        <w:jc w:val="right"/>
      </w:pPr>
      <w:rPr>
        <w:rFonts w:ascii="Times New Roman" w:eastAsia="Times New Roman" w:hAnsi="Times New Roman" w:cs="Times New Roman" w:hint="default"/>
        <w:b/>
        <w:bCs/>
        <w:i w:val="0"/>
        <w:iCs w:val="0"/>
        <w:spacing w:val="0"/>
        <w:w w:val="100"/>
        <w:sz w:val="28"/>
        <w:szCs w:val="28"/>
        <w:lang w:val="vi" w:eastAsia="en-US" w:bidi="ar-SA"/>
      </w:rPr>
    </w:lvl>
    <w:lvl w:ilvl="1">
      <w:start w:val="1"/>
      <w:numFmt w:val="decimal"/>
      <w:lvlText w:val="%1.%2."/>
      <w:lvlJc w:val="left"/>
      <w:pPr>
        <w:ind w:left="1150" w:hanging="490"/>
      </w:pPr>
      <w:rPr>
        <w:rFonts w:ascii="Times New Roman" w:eastAsia="Times New Roman" w:hAnsi="Times New Roman" w:cs="Times New Roman" w:hint="default"/>
        <w:b/>
        <w:bCs/>
        <w:i w:val="0"/>
        <w:iCs w:val="0"/>
        <w:spacing w:val="0"/>
        <w:w w:val="95"/>
        <w:sz w:val="28"/>
        <w:szCs w:val="28"/>
        <w:lang w:val="vi" w:eastAsia="en-US" w:bidi="ar-SA"/>
      </w:rPr>
    </w:lvl>
    <w:lvl w:ilvl="2">
      <w:numFmt w:val="bullet"/>
      <w:lvlText w:val="-"/>
      <w:lvlJc w:val="left"/>
      <w:pPr>
        <w:ind w:left="921" w:hanging="194"/>
      </w:pPr>
      <w:rPr>
        <w:rFonts w:ascii="Times New Roman" w:eastAsia="Times New Roman" w:hAnsi="Times New Roman" w:cs="Times New Roman" w:hint="default"/>
        <w:spacing w:val="0"/>
        <w:w w:val="100"/>
        <w:lang w:val="vi" w:eastAsia="en-US" w:bidi="ar-SA"/>
      </w:rPr>
    </w:lvl>
    <w:lvl w:ilvl="3">
      <w:numFmt w:val="bullet"/>
      <w:lvlText w:val="•"/>
      <w:lvlJc w:val="left"/>
      <w:pPr>
        <w:ind w:left="920" w:hanging="194"/>
      </w:pPr>
      <w:rPr>
        <w:rFonts w:hint="default"/>
        <w:lang w:val="vi" w:eastAsia="en-US" w:bidi="ar-SA"/>
      </w:rPr>
    </w:lvl>
    <w:lvl w:ilvl="4">
      <w:numFmt w:val="bullet"/>
      <w:lvlText w:val="•"/>
      <w:lvlJc w:val="left"/>
      <w:pPr>
        <w:ind w:left="940" w:hanging="194"/>
      </w:pPr>
      <w:rPr>
        <w:rFonts w:hint="default"/>
        <w:lang w:val="vi" w:eastAsia="en-US" w:bidi="ar-SA"/>
      </w:rPr>
    </w:lvl>
    <w:lvl w:ilvl="5">
      <w:numFmt w:val="bullet"/>
      <w:lvlText w:val="•"/>
      <w:lvlJc w:val="left"/>
      <w:pPr>
        <w:ind w:left="1060" w:hanging="194"/>
      </w:pPr>
      <w:rPr>
        <w:rFonts w:hint="default"/>
        <w:lang w:val="vi" w:eastAsia="en-US" w:bidi="ar-SA"/>
      </w:rPr>
    </w:lvl>
    <w:lvl w:ilvl="6">
      <w:numFmt w:val="bullet"/>
      <w:lvlText w:val="•"/>
      <w:lvlJc w:val="left"/>
      <w:pPr>
        <w:ind w:left="1080" w:hanging="194"/>
      </w:pPr>
      <w:rPr>
        <w:rFonts w:hint="default"/>
        <w:lang w:val="vi" w:eastAsia="en-US" w:bidi="ar-SA"/>
      </w:rPr>
    </w:lvl>
    <w:lvl w:ilvl="7">
      <w:numFmt w:val="bullet"/>
      <w:lvlText w:val="•"/>
      <w:lvlJc w:val="left"/>
      <w:pPr>
        <w:ind w:left="1100" w:hanging="194"/>
      </w:pPr>
      <w:rPr>
        <w:rFonts w:hint="default"/>
        <w:lang w:val="vi" w:eastAsia="en-US" w:bidi="ar-SA"/>
      </w:rPr>
    </w:lvl>
    <w:lvl w:ilvl="8">
      <w:numFmt w:val="bullet"/>
      <w:lvlText w:val="•"/>
      <w:lvlJc w:val="left"/>
      <w:pPr>
        <w:ind w:left="1120" w:hanging="194"/>
      </w:pPr>
      <w:rPr>
        <w:rFonts w:hint="default"/>
        <w:lang w:val="vi" w:eastAsia="en-US" w:bidi="ar-SA"/>
      </w:rPr>
    </w:lvl>
  </w:abstractNum>
  <w:abstractNum w:abstractNumId="1" w15:restartNumberingAfterBreak="0">
    <w:nsid w:val="0EA61E87"/>
    <w:multiLevelType w:val="hybridMultilevel"/>
    <w:tmpl w:val="A1CEF7B6"/>
    <w:lvl w:ilvl="0" w:tplc="01C419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8F0840"/>
    <w:multiLevelType w:val="hybridMultilevel"/>
    <w:tmpl w:val="D868A3C8"/>
    <w:lvl w:ilvl="0" w:tplc="ED4400B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2F76DF"/>
    <w:multiLevelType w:val="hybridMultilevel"/>
    <w:tmpl w:val="A1CEF7B6"/>
    <w:lvl w:ilvl="0" w:tplc="01C419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F3253FC"/>
    <w:multiLevelType w:val="hybridMultilevel"/>
    <w:tmpl w:val="80722ACA"/>
    <w:lvl w:ilvl="0" w:tplc="E272E396">
      <w:numFmt w:val="bullet"/>
      <w:lvlText w:val="-"/>
      <w:lvlJc w:val="left"/>
      <w:pPr>
        <w:ind w:left="261" w:hanging="156"/>
      </w:pPr>
      <w:rPr>
        <w:rFonts w:ascii="Times New Roman" w:eastAsia="Times New Roman" w:hAnsi="Times New Roman" w:cs="Times New Roman" w:hint="default"/>
        <w:b w:val="0"/>
        <w:bCs w:val="0"/>
        <w:i w:val="0"/>
        <w:iCs w:val="0"/>
        <w:spacing w:val="0"/>
        <w:w w:val="100"/>
        <w:sz w:val="28"/>
        <w:szCs w:val="28"/>
        <w:lang w:val="vi" w:eastAsia="en-US" w:bidi="ar-SA"/>
      </w:rPr>
    </w:lvl>
    <w:lvl w:ilvl="1" w:tplc="A1CA7378">
      <w:numFmt w:val="bullet"/>
      <w:lvlText w:val="•"/>
      <w:lvlJc w:val="left"/>
      <w:pPr>
        <w:ind w:left="1180" w:hanging="156"/>
      </w:pPr>
      <w:rPr>
        <w:rFonts w:hint="default"/>
        <w:lang w:val="vi" w:eastAsia="en-US" w:bidi="ar-SA"/>
      </w:rPr>
    </w:lvl>
    <w:lvl w:ilvl="2" w:tplc="232EFB24">
      <w:numFmt w:val="bullet"/>
      <w:lvlText w:val="•"/>
      <w:lvlJc w:val="left"/>
      <w:pPr>
        <w:ind w:left="2101" w:hanging="156"/>
      </w:pPr>
      <w:rPr>
        <w:rFonts w:hint="default"/>
        <w:lang w:val="vi" w:eastAsia="en-US" w:bidi="ar-SA"/>
      </w:rPr>
    </w:lvl>
    <w:lvl w:ilvl="3" w:tplc="57C23CC6">
      <w:numFmt w:val="bullet"/>
      <w:lvlText w:val="•"/>
      <w:lvlJc w:val="left"/>
      <w:pPr>
        <w:ind w:left="3022" w:hanging="156"/>
      </w:pPr>
      <w:rPr>
        <w:rFonts w:hint="default"/>
        <w:lang w:val="vi" w:eastAsia="en-US" w:bidi="ar-SA"/>
      </w:rPr>
    </w:lvl>
    <w:lvl w:ilvl="4" w:tplc="FA4CC86E">
      <w:numFmt w:val="bullet"/>
      <w:lvlText w:val="•"/>
      <w:lvlJc w:val="left"/>
      <w:pPr>
        <w:ind w:left="3942" w:hanging="156"/>
      </w:pPr>
      <w:rPr>
        <w:rFonts w:hint="default"/>
        <w:lang w:val="vi" w:eastAsia="en-US" w:bidi="ar-SA"/>
      </w:rPr>
    </w:lvl>
    <w:lvl w:ilvl="5" w:tplc="A5AEB130">
      <w:numFmt w:val="bullet"/>
      <w:lvlText w:val="•"/>
      <w:lvlJc w:val="left"/>
      <w:pPr>
        <w:ind w:left="4863" w:hanging="156"/>
      </w:pPr>
      <w:rPr>
        <w:rFonts w:hint="default"/>
        <w:lang w:val="vi" w:eastAsia="en-US" w:bidi="ar-SA"/>
      </w:rPr>
    </w:lvl>
    <w:lvl w:ilvl="6" w:tplc="16BC8960">
      <w:numFmt w:val="bullet"/>
      <w:lvlText w:val="•"/>
      <w:lvlJc w:val="left"/>
      <w:pPr>
        <w:ind w:left="5784" w:hanging="156"/>
      </w:pPr>
      <w:rPr>
        <w:rFonts w:hint="default"/>
        <w:lang w:val="vi" w:eastAsia="en-US" w:bidi="ar-SA"/>
      </w:rPr>
    </w:lvl>
    <w:lvl w:ilvl="7" w:tplc="904AFDAE">
      <w:numFmt w:val="bullet"/>
      <w:lvlText w:val="•"/>
      <w:lvlJc w:val="left"/>
      <w:pPr>
        <w:ind w:left="6704" w:hanging="156"/>
      </w:pPr>
      <w:rPr>
        <w:rFonts w:hint="default"/>
        <w:lang w:val="vi" w:eastAsia="en-US" w:bidi="ar-SA"/>
      </w:rPr>
    </w:lvl>
    <w:lvl w:ilvl="8" w:tplc="BAB089EC">
      <w:numFmt w:val="bullet"/>
      <w:lvlText w:val="•"/>
      <w:lvlJc w:val="left"/>
      <w:pPr>
        <w:ind w:left="7625" w:hanging="156"/>
      </w:pPr>
      <w:rPr>
        <w:rFonts w:hint="default"/>
        <w:lang w:val="vi" w:eastAsia="en-US" w:bidi="ar-SA"/>
      </w:rPr>
    </w:lvl>
  </w:abstractNum>
  <w:abstractNum w:abstractNumId="5" w15:restartNumberingAfterBreak="0">
    <w:nsid w:val="4C826041"/>
    <w:multiLevelType w:val="multilevel"/>
    <w:tmpl w:val="BC5CB8D6"/>
    <w:lvl w:ilvl="0">
      <w:start w:val="41"/>
      <w:numFmt w:val="decimal"/>
      <w:lvlText w:val="%1"/>
      <w:lvlJc w:val="left"/>
      <w:pPr>
        <w:ind w:left="1551" w:hanging="630"/>
      </w:pPr>
      <w:rPr>
        <w:rFonts w:hint="default"/>
        <w:lang w:val="vi" w:eastAsia="en-US" w:bidi="ar-SA"/>
      </w:rPr>
    </w:lvl>
    <w:lvl w:ilvl="1">
      <w:start w:val="7"/>
      <w:numFmt w:val="decimal"/>
      <w:lvlText w:val="%1.%2."/>
      <w:lvlJc w:val="left"/>
      <w:pPr>
        <w:ind w:left="1551" w:hanging="630"/>
      </w:pPr>
      <w:rPr>
        <w:rFonts w:ascii="Times New Roman" w:eastAsia="Times New Roman" w:hAnsi="Times New Roman" w:cs="Times New Roman" w:hint="default"/>
        <w:b/>
        <w:bCs/>
        <w:i w:val="0"/>
        <w:iCs w:val="0"/>
        <w:spacing w:val="0"/>
        <w:w w:val="100"/>
        <w:sz w:val="28"/>
        <w:szCs w:val="28"/>
        <w:lang w:val="vi" w:eastAsia="en-US" w:bidi="ar-SA"/>
      </w:rPr>
    </w:lvl>
    <w:lvl w:ilvl="2">
      <w:numFmt w:val="bullet"/>
      <w:lvlText w:val="-"/>
      <w:lvlJc w:val="left"/>
      <w:pPr>
        <w:ind w:left="1063" w:hanging="143"/>
      </w:pPr>
      <w:rPr>
        <w:rFonts w:ascii="Times New Roman" w:eastAsia="Times New Roman" w:hAnsi="Times New Roman" w:cs="Times New Roman" w:hint="default"/>
        <w:b w:val="0"/>
        <w:bCs w:val="0"/>
        <w:i w:val="0"/>
        <w:iCs w:val="0"/>
        <w:spacing w:val="0"/>
        <w:w w:val="100"/>
        <w:sz w:val="28"/>
        <w:szCs w:val="28"/>
        <w:lang w:val="vi" w:eastAsia="en-US" w:bidi="ar-SA"/>
      </w:rPr>
    </w:lvl>
    <w:lvl w:ilvl="3">
      <w:numFmt w:val="bullet"/>
      <w:lvlText w:val="•"/>
      <w:lvlJc w:val="left"/>
      <w:pPr>
        <w:ind w:left="2741" w:hanging="143"/>
      </w:pPr>
      <w:rPr>
        <w:rFonts w:hint="default"/>
        <w:lang w:val="vi" w:eastAsia="en-US" w:bidi="ar-SA"/>
      </w:rPr>
    </w:lvl>
    <w:lvl w:ilvl="4">
      <w:numFmt w:val="bullet"/>
      <w:lvlText w:val="•"/>
      <w:lvlJc w:val="left"/>
      <w:pPr>
        <w:ind w:left="3922" w:hanging="143"/>
      </w:pPr>
      <w:rPr>
        <w:rFonts w:hint="default"/>
        <w:lang w:val="vi" w:eastAsia="en-US" w:bidi="ar-SA"/>
      </w:rPr>
    </w:lvl>
    <w:lvl w:ilvl="5">
      <w:numFmt w:val="bullet"/>
      <w:lvlText w:val="•"/>
      <w:lvlJc w:val="left"/>
      <w:pPr>
        <w:ind w:left="5103" w:hanging="143"/>
      </w:pPr>
      <w:rPr>
        <w:rFonts w:hint="default"/>
        <w:lang w:val="vi" w:eastAsia="en-US" w:bidi="ar-SA"/>
      </w:rPr>
    </w:lvl>
    <w:lvl w:ilvl="6">
      <w:numFmt w:val="bullet"/>
      <w:lvlText w:val="•"/>
      <w:lvlJc w:val="left"/>
      <w:pPr>
        <w:ind w:left="6284" w:hanging="143"/>
      </w:pPr>
      <w:rPr>
        <w:rFonts w:hint="default"/>
        <w:lang w:val="vi" w:eastAsia="en-US" w:bidi="ar-SA"/>
      </w:rPr>
    </w:lvl>
    <w:lvl w:ilvl="7">
      <w:numFmt w:val="bullet"/>
      <w:lvlText w:val="•"/>
      <w:lvlJc w:val="left"/>
      <w:pPr>
        <w:ind w:left="7465" w:hanging="143"/>
      </w:pPr>
      <w:rPr>
        <w:rFonts w:hint="default"/>
        <w:lang w:val="vi" w:eastAsia="en-US" w:bidi="ar-SA"/>
      </w:rPr>
    </w:lvl>
    <w:lvl w:ilvl="8">
      <w:numFmt w:val="bullet"/>
      <w:lvlText w:val="•"/>
      <w:lvlJc w:val="left"/>
      <w:pPr>
        <w:ind w:left="8646" w:hanging="143"/>
      </w:pPr>
      <w:rPr>
        <w:rFonts w:hint="default"/>
        <w:lang w:val="vi" w:eastAsia="en-US" w:bidi="ar-SA"/>
      </w:rPr>
    </w:lvl>
  </w:abstractNum>
  <w:abstractNum w:abstractNumId="6" w15:restartNumberingAfterBreak="0">
    <w:nsid w:val="4FE70504"/>
    <w:multiLevelType w:val="hybridMultilevel"/>
    <w:tmpl w:val="40A205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05B747D"/>
    <w:multiLevelType w:val="multilevel"/>
    <w:tmpl w:val="5CCED700"/>
    <w:lvl w:ilvl="0">
      <w:start w:val="14"/>
      <w:numFmt w:val="decimal"/>
      <w:lvlText w:val="%1"/>
      <w:lvlJc w:val="left"/>
      <w:pPr>
        <w:ind w:left="891" w:hanging="630"/>
      </w:pPr>
      <w:rPr>
        <w:rFonts w:hint="default"/>
        <w:lang w:val="vi" w:eastAsia="en-US" w:bidi="ar-SA"/>
      </w:rPr>
    </w:lvl>
    <w:lvl w:ilvl="1">
      <w:start w:val="4"/>
      <w:numFmt w:val="decimal"/>
      <w:lvlText w:val="%1.%2."/>
      <w:lvlJc w:val="left"/>
      <w:pPr>
        <w:ind w:left="891" w:hanging="630"/>
      </w:pPr>
      <w:rPr>
        <w:rFonts w:ascii="Times New Roman" w:eastAsia="Times New Roman" w:hAnsi="Times New Roman" w:cs="Times New Roman" w:hint="default"/>
        <w:b/>
        <w:bCs/>
        <w:i w:val="0"/>
        <w:iCs w:val="0"/>
        <w:spacing w:val="0"/>
        <w:w w:val="100"/>
        <w:sz w:val="28"/>
        <w:szCs w:val="28"/>
        <w:lang w:val="vi" w:eastAsia="en-US" w:bidi="ar-SA"/>
      </w:rPr>
    </w:lvl>
    <w:lvl w:ilvl="2">
      <w:numFmt w:val="bullet"/>
      <w:lvlText w:val="-"/>
      <w:lvlJc w:val="left"/>
      <w:pPr>
        <w:ind w:left="424"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numFmt w:val="bullet"/>
      <w:lvlText w:val="•"/>
      <w:lvlJc w:val="left"/>
      <w:pPr>
        <w:ind w:left="1970" w:hanging="164"/>
      </w:pPr>
      <w:rPr>
        <w:rFonts w:hint="default"/>
        <w:lang w:val="vi" w:eastAsia="en-US" w:bidi="ar-SA"/>
      </w:rPr>
    </w:lvl>
    <w:lvl w:ilvl="4">
      <w:numFmt w:val="bullet"/>
      <w:lvlText w:val="•"/>
      <w:lvlJc w:val="left"/>
      <w:pPr>
        <w:ind w:left="3041" w:hanging="164"/>
      </w:pPr>
      <w:rPr>
        <w:rFonts w:hint="default"/>
        <w:lang w:val="vi" w:eastAsia="en-US" w:bidi="ar-SA"/>
      </w:rPr>
    </w:lvl>
    <w:lvl w:ilvl="5">
      <w:numFmt w:val="bullet"/>
      <w:lvlText w:val="•"/>
      <w:lvlJc w:val="left"/>
      <w:pPr>
        <w:ind w:left="4112" w:hanging="164"/>
      </w:pPr>
      <w:rPr>
        <w:rFonts w:hint="default"/>
        <w:lang w:val="vi" w:eastAsia="en-US" w:bidi="ar-SA"/>
      </w:rPr>
    </w:lvl>
    <w:lvl w:ilvl="6">
      <w:numFmt w:val="bullet"/>
      <w:lvlText w:val="•"/>
      <w:lvlJc w:val="left"/>
      <w:pPr>
        <w:ind w:left="5183" w:hanging="164"/>
      </w:pPr>
      <w:rPr>
        <w:rFonts w:hint="default"/>
        <w:lang w:val="vi" w:eastAsia="en-US" w:bidi="ar-SA"/>
      </w:rPr>
    </w:lvl>
    <w:lvl w:ilvl="7">
      <w:numFmt w:val="bullet"/>
      <w:lvlText w:val="•"/>
      <w:lvlJc w:val="left"/>
      <w:pPr>
        <w:ind w:left="6254" w:hanging="164"/>
      </w:pPr>
      <w:rPr>
        <w:rFonts w:hint="default"/>
        <w:lang w:val="vi" w:eastAsia="en-US" w:bidi="ar-SA"/>
      </w:rPr>
    </w:lvl>
    <w:lvl w:ilvl="8">
      <w:numFmt w:val="bullet"/>
      <w:lvlText w:val="•"/>
      <w:lvlJc w:val="left"/>
      <w:pPr>
        <w:ind w:left="7325" w:hanging="164"/>
      </w:pPr>
      <w:rPr>
        <w:rFonts w:hint="default"/>
        <w:lang w:val="vi" w:eastAsia="en-US" w:bidi="ar-SA"/>
      </w:rPr>
    </w:lvl>
  </w:abstractNum>
  <w:abstractNum w:abstractNumId="8" w15:restartNumberingAfterBreak="0">
    <w:nsid w:val="512F37E2"/>
    <w:multiLevelType w:val="hybridMultilevel"/>
    <w:tmpl w:val="75943D38"/>
    <w:lvl w:ilvl="0" w:tplc="349CCE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576C7FE4"/>
    <w:multiLevelType w:val="multilevel"/>
    <w:tmpl w:val="3CD2B01C"/>
    <w:lvl w:ilvl="0">
      <w:start w:val="11"/>
      <w:numFmt w:val="decimal"/>
      <w:lvlText w:val="%1"/>
      <w:lvlJc w:val="left"/>
      <w:pPr>
        <w:ind w:left="891" w:hanging="630"/>
      </w:pPr>
      <w:rPr>
        <w:rFonts w:hint="default"/>
        <w:lang w:val="vi" w:eastAsia="en-US" w:bidi="ar-SA"/>
      </w:rPr>
    </w:lvl>
    <w:lvl w:ilvl="1">
      <w:start w:val="4"/>
      <w:numFmt w:val="decimal"/>
      <w:lvlText w:val="%1.%2."/>
      <w:lvlJc w:val="left"/>
      <w:pPr>
        <w:ind w:left="891" w:hanging="630"/>
      </w:pPr>
      <w:rPr>
        <w:rFonts w:ascii="Times New Roman" w:eastAsia="Times New Roman" w:hAnsi="Times New Roman" w:cs="Times New Roman" w:hint="default"/>
        <w:b/>
        <w:bCs/>
        <w:i w:val="0"/>
        <w:iCs w:val="0"/>
        <w:spacing w:val="0"/>
        <w:w w:val="100"/>
        <w:sz w:val="28"/>
        <w:szCs w:val="28"/>
        <w:lang w:val="vi" w:eastAsia="en-US" w:bidi="ar-SA"/>
      </w:rPr>
    </w:lvl>
    <w:lvl w:ilvl="2">
      <w:numFmt w:val="bullet"/>
      <w:lvlText w:val="-"/>
      <w:lvlJc w:val="left"/>
      <w:pPr>
        <w:ind w:left="424"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numFmt w:val="bullet"/>
      <w:lvlText w:val="•"/>
      <w:lvlJc w:val="left"/>
      <w:pPr>
        <w:ind w:left="1970" w:hanging="164"/>
      </w:pPr>
      <w:rPr>
        <w:rFonts w:hint="default"/>
        <w:lang w:val="vi" w:eastAsia="en-US" w:bidi="ar-SA"/>
      </w:rPr>
    </w:lvl>
    <w:lvl w:ilvl="4">
      <w:numFmt w:val="bullet"/>
      <w:lvlText w:val="•"/>
      <w:lvlJc w:val="left"/>
      <w:pPr>
        <w:ind w:left="3041" w:hanging="164"/>
      </w:pPr>
      <w:rPr>
        <w:rFonts w:hint="default"/>
        <w:lang w:val="vi" w:eastAsia="en-US" w:bidi="ar-SA"/>
      </w:rPr>
    </w:lvl>
    <w:lvl w:ilvl="5">
      <w:numFmt w:val="bullet"/>
      <w:lvlText w:val="•"/>
      <w:lvlJc w:val="left"/>
      <w:pPr>
        <w:ind w:left="4112" w:hanging="164"/>
      </w:pPr>
      <w:rPr>
        <w:rFonts w:hint="default"/>
        <w:lang w:val="vi" w:eastAsia="en-US" w:bidi="ar-SA"/>
      </w:rPr>
    </w:lvl>
    <w:lvl w:ilvl="6">
      <w:numFmt w:val="bullet"/>
      <w:lvlText w:val="•"/>
      <w:lvlJc w:val="left"/>
      <w:pPr>
        <w:ind w:left="5183" w:hanging="164"/>
      </w:pPr>
      <w:rPr>
        <w:rFonts w:hint="default"/>
        <w:lang w:val="vi" w:eastAsia="en-US" w:bidi="ar-SA"/>
      </w:rPr>
    </w:lvl>
    <w:lvl w:ilvl="7">
      <w:numFmt w:val="bullet"/>
      <w:lvlText w:val="•"/>
      <w:lvlJc w:val="left"/>
      <w:pPr>
        <w:ind w:left="6254" w:hanging="164"/>
      </w:pPr>
      <w:rPr>
        <w:rFonts w:hint="default"/>
        <w:lang w:val="vi" w:eastAsia="en-US" w:bidi="ar-SA"/>
      </w:rPr>
    </w:lvl>
    <w:lvl w:ilvl="8">
      <w:numFmt w:val="bullet"/>
      <w:lvlText w:val="•"/>
      <w:lvlJc w:val="left"/>
      <w:pPr>
        <w:ind w:left="7325" w:hanging="164"/>
      </w:pPr>
      <w:rPr>
        <w:rFonts w:hint="default"/>
        <w:lang w:val="vi" w:eastAsia="en-US" w:bidi="ar-SA"/>
      </w:rPr>
    </w:lvl>
  </w:abstractNum>
  <w:abstractNum w:abstractNumId="10" w15:restartNumberingAfterBreak="0">
    <w:nsid w:val="5C894DFC"/>
    <w:multiLevelType w:val="hybridMultilevel"/>
    <w:tmpl w:val="0E923694"/>
    <w:lvl w:ilvl="0" w:tplc="5450DDF6">
      <w:numFmt w:val="bullet"/>
      <w:lvlText w:val="-"/>
      <w:lvlJc w:val="left"/>
      <w:pPr>
        <w:ind w:left="261" w:hanging="182"/>
      </w:pPr>
      <w:rPr>
        <w:rFonts w:ascii="Times New Roman" w:eastAsia="Times New Roman" w:hAnsi="Times New Roman" w:cs="Times New Roman" w:hint="default"/>
        <w:b w:val="0"/>
        <w:bCs w:val="0"/>
        <w:i w:val="0"/>
        <w:iCs w:val="0"/>
        <w:spacing w:val="0"/>
        <w:w w:val="100"/>
        <w:sz w:val="28"/>
        <w:szCs w:val="28"/>
        <w:lang w:val="vi" w:eastAsia="en-US" w:bidi="ar-SA"/>
      </w:rPr>
    </w:lvl>
    <w:lvl w:ilvl="1" w:tplc="DDD8235C">
      <w:numFmt w:val="bullet"/>
      <w:lvlText w:val="•"/>
      <w:lvlJc w:val="left"/>
      <w:pPr>
        <w:ind w:left="1180" w:hanging="182"/>
      </w:pPr>
      <w:rPr>
        <w:rFonts w:hint="default"/>
        <w:lang w:val="vi" w:eastAsia="en-US" w:bidi="ar-SA"/>
      </w:rPr>
    </w:lvl>
    <w:lvl w:ilvl="2" w:tplc="EB269C4C">
      <w:numFmt w:val="bullet"/>
      <w:lvlText w:val="•"/>
      <w:lvlJc w:val="left"/>
      <w:pPr>
        <w:ind w:left="2101" w:hanging="182"/>
      </w:pPr>
      <w:rPr>
        <w:rFonts w:hint="default"/>
        <w:lang w:val="vi" w:eastAsia="en-US" w:bidi="ar-SA"/>
      </w:rPr>
    </w:lvl>
    <w:lvl w:ilvl="3" w:tplc="89CA9330">
      <w:numFmt w:val="bullet"/>
      <w:lvlText w:val="•"/>
      <w:lvlJc w:val="left"/>
      <w:pPr>
        <w:ind w:left="3022" w:hanging="182"/>
      </w:pPr>
      <w:rPr>
        <w:rFonts w:hint="default"/>
        <w:lang w:val="vi" w:eastAsia="en-US" w:bidi="ar-SA"/>
      </w:rPr>
    </w:lvl>
    <w:lvl w:ilvl="4" w:tplc="3C2E045A">
      <w:numFmt w:val="bullet"/>
      <w:lvlText w:val="•"/>
      <w:lvlJc w:val="left"/>
      <w:pPr>
        <w:ind w:left="3942" w:hanging="182"/>
      </w:pPr>
      <w:rPr>
        <w:rFonts w:hint="default"/>
        <w:lang w:val="vi" w:eastAsia="en-US" w:bidi="ar-SA"/>
      </w:rPr>
    </w:lvl>
    <w:lvl w:ilvl="5" w:tplc="2CF06B5E">
      <w:numFmt w:val="bullet"/>
      <w:lvlText w:val="•"/>
      <w:lvlJc w:val="left"/>
      <w:pPr>
        <w:ind w:left="4863" w:hanging="182"/>
      </w:pPr>
      <w:rPr>
        <w:rFonts w:hint="default"/>
        <w:lang w:val="vi" w:eastAsia="en-US" w:bidi="ar-SA"/>
      </w:rPr>
    </w:lvl>
    <w:lvl w:ilvl="6" w:tplc="77821DB8">
      <w:numFmt w:val="bullet"/>
      <w:lvlText w:val="•"/>
      <w:lvlJc w:val="left"/>
      <w:pPr>
        <w:ind w:left="5784" w:hanging="182"/>
      </w:pPr>
      <w:rPr>
        <w:rFonts w:hint="default"/>
        <w:lang w:val="vi" w:eastAsia="en-US" w:bidi="ar-SA"/>
      </w:rPr>
    </w:lvl>
    <w:lvl w:ilvl="7" w:tplc="99C823FE">
      <w:numFmt w:val="bullet"/>
      <w:lvlText w:val="•"/>
      <w:lvlJc w:val="left"/>
      <w:pPr>
        <w:ind w:left="6704" w:hanging="182"/>
      </w:pPr>
      <w:rPr>
        <w:rFonts w:hint="default"/>
        <w:lang w:val="vi" w:eastAsia="en-US" w:bidi="ar-SA"/>
      </w:rPr>
    </w:lvl>
    <w:lvl w:ilvl="8" w:tplc="2744C09C">
      <w:numFmt w:val="bullet"/>
      <w:lvlText w:val="•"/>
      <w:lvlJc w:val="left"/>
      <w:pPr>
        <w:ind w:left="7625" w:hanging="182"/>
      </w:pPr>
      <w:rPr>
        <w:rFonts w:hint="default"/>
        <w:lang w:val="vi" w:eastAsia="en-US" w:bidi="ar-SA"/>
      </w:rPr>
    </w:lvl>
  </w:abstractNum>
  <w:abstractNum w:abstractNumId="11" w15:restartNumberingAfterBreak="0">
    <w:nsid w:val="5E0D6B6D"/>
    <w:multiLevelType w:val="hybridMultilevel"/>
    <w:tmpl w:val="A3404F7C"/>
    <w:lvl w:ilvl="0" w:tplc="6A023B5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D91C85"/>
    <w:multiLevelType w:val="hybridMultilevel"/>
    <w:tmpl w:val="879629A4"/>
    <w:lvl w:ilvl="0" w:tplc="E16CB05A">
      <w:numFmt w:val="bullet"/>
      <w:lvlText w:val="-"/>
      <w:lvlJc w:val="left"/>
      <w:pPr>
        <w:ind w:left="431" w:hanging="171"/>
      </w:pPr>
      <w:rPr>
        <w:rFonts w:ascii="Times New Roman" w:eastAsia="Times New Roman" w:hAnsi="Times New Roman" w:cs="Times New Roman" w:hint="default"/>
        <w:b w:val="0"/>
        <w:bCs w:val="0"/>
        <w:i w:val="0"/>
        <w:iCs w:val="0"/>
        <w:spacing w:val="0"/>
        <w:w w:val="100"/>
        <w:sz w:val="28"/>
        <w:szCs w:val="28"/>
        <w:lang w:val="vi" w:eastAsia="en-US" w:bidi="ar-SA"/>
      </w:rPr>
    </w:lvl>
    <w:lvl w:ilvl="1" w:tplc="124E93DE">
      <w:numFmt w:val="bullet"/>
      <w:lvlText w:val="•"/>
      <w:lvlJc w:val="left"/>
      <w:pPr>
        <w:ind w:left="1342" w:hanging="171"/>
      </w:pPr>
      <w:rPr>
        <w:rFonts w:hint="default"/>
        <w:lang w:val="vi" w:eastAsia="en-US" w:bidi="ar-SA"/>
      </w:rPr>
    </w:lvl>
    <w:lvl w:ilvl="2" w:tplc="1646E4BC">
      <w:numFmt w:val="bullet"/>
      <w:lvlText w:val="•"/>
      <w:lvlJc w:val="left"/>
      <w:pPr>
        <w:ind w:left="2245" w:hanging="171"/>
      </w:pPr>
      <w:rPr>
        <w:rFonts w:hint="default"/>
        <w:lang w:val="vi" w:eastAsia="en-US" w:bidi="ar-SA"/>
      </w:rPr>
    </w:lvl>
    <w:lvl w:ilvl="3" w:tplc="9D881328">
      <w:numFmt w:val="bullet"/>
      <w:lvlText w:val="•"/>
      <w:lvlJc w:val="left"/>
      <w:pPr>
        <w:ind w:left="3148" w:hanging="171"/>
      </w:pPr>
      <w:rPr>
        <w:rFonts w:hint="default"/>
        <w:lang w:val="vi" w:eastAsia="en-US" w:bidi="ar-SA"/>
      </w:rPr>
    </w:lvl>
    <w:lvl w:ilvl="4" w:tplc="4F06F3C0">
      <w:numFmt w:val="bullet"/>
      <w:lvlText w:val="•"/>
      <w:lvlJc w:val="left"/>
      <w:pPr>
        <w:ind w:left="4050" w:hanging="171"/>
      </w:pPr>
      <w:rPr>
        <w:rFonts w:hint="default"/>
        <w:lang w:val="vi" w:eastAsia="en-US" w:bidi="ar-SA"/>
      </w:rPr>
    </w:lvl>
    <w:lvl w:ilvl="5" w:tplc="CE7C0302">
      <w:numFmt w:val="bullet"/>
      <w:lvlText w:val="•"/>
      <w:lvlJc w:val="left"/>
      <w:pPr>
        <w:ind w:left="4953" w:hanging="171"/>
      </w:pPr>
      <w:rPr>
        <w:rFonts w:hint="default"/>
        <w:lang w:val="vi" w:eastAsia="en-US" w:bidi="ar-SA"/>
      </w:rPr>
    </w:lvl>
    <w:lvl w:ilvl="6" w:tplc="9F5C1C5C">
      <w:numFmt w:val="bullet"/>
      <w:lvlText w:val="•"/>
      <w:lvlJc w:val="left"/>
      <w:pPr>
        <w:ind w:left="5856" w:hanging="171"/>
      </w:pPr>
      <w:rPr>
        <w:rFonts w:hint="default"/>
        <w:lang w:val="vi" w:eastAsia="en-US" w:bidi="ar-SA"/>
      </w:rPr>
    </w:lvl>
    <w:lvl w:ilvl="7" w:tplc="622A3E84">
      <w:numFmt w:val="bullet"/>
      <w:lvlText w:val="•"/>
      <w:lvlJc w:val="left"/>
      <w:pPr>
        <w:ind w:left="6758" w:hanging="171"/>
      </w:pPr>
      <w:rPr>
        <w:rFonts w:hint="default"/>
        <w:lang w:val="vi" w:eastAsia="en-US" w:bidi="ar-SA"/>
      </w:rPr>
    </w:lvl>
    <w:lvl w:ilvl="8" w:tplc="CDC0DC7E">
      <w:numFmt w:val="bullet"/>
      <w:lvlText w:val="•"/>
      <w:lvlJc w:val="left"/>
      <w:pPr>
        <w:ind w:left="7661" w:hanging="171"/>
      </w:pPr>
      <w:rPr>
        <w:rFonts w:hint="default"/>
        <w:lang w:val="vi" w:eastAsia="en-US" w:bidi="ar-SA"/>
      </w:rPr>
    </w:lvl>
  </w:abstractNum>
  <w:abstractNum w:abstractNumId="13" w15:restartNumberingAfterBreak="0">
    <w:nsid w:val="661154C2"/>
    <w:multiLevelType w:val="hybridMultilevel"/>
    <w:tmpl w:val="665E90A0"/>
    <w:lvl w:ilvl="0" w:tplc="C010B4A4">
      <w:start w:val="1"/>
      <w:numFmt w:val="bullet"/>
      <w:lvlText w:val="-"/>
      <w:lvlJc w:val="left"/>
      <w:pPr>
        <w:ind w:left="499" w:hanging="360"/>
      </w:pPr>
      <w:rPr>
        <w:rFonts w:ascii="Times New Roman" w:eastAsia="Times New Roman" w:hAnsi="Times New Roman" w:cs="Times New Roman" w:hint="default"/>
      </w:rPr>
    </w:lvl>
    <w:lvl w:ilvl="1" w:tplc="04090003" w:tentative="1">
      <w:start w:val="1"/>
      <w:numFmt w:val="bullet"/>
      <w:lvlText w:val="o"/>
      <w:lvlJc w:val="left"/>
      <w:pPr>
        <w:ind w:left="1219" w:hanging="360"/>
      </w:pPr>
      <w:rPr>
        <w:rFonts w:ascii="Courier New" w:hAnsi="Courier New" w:cs="Courier New" w:hint="default"/>
      </w:rPr>
    </w:lvl>
    <w:lvl w:ilvl="2" w:tplc="04090005" w:tentative="1">
      <w:start w:val="1"/>
      <w:numFmt w:val="bullet"/>
      <w:lvlText w:val=""/>
      <w:lvlJc w:val="left"/>
      <w:pPr>
        <w:ind w:left="1939" w:hanging="360"/>
      </w:pPr>
      <w:rPr>
        <w:rFonts w:ascii="Wingdings" w:hAnsi="Wingdings" w:hint="default"/>
      </w:rPr>
    </w:lvl>
    <w:lvl w:ilvl="3" w:tplc="04090001" w:tentative="1">
      <w:start w:val="1"/>
      <w:numFmt w:val="bullet"/>
      <w:lvlText w:val=""/>
      <w:lvlJc w:val="left"/>
      <w:pPr>
        <w:ind w:left="2659" w:hanging="360"/>
      </w:pPr>
      <w:rPr>
        <w:rFonts w:ascii="Symbol" w:hAnsi="Symbol" w:hint="default"/>
      </w:rPr>
    </w:lvl>
    <w:lvl w:ilvl="4" w:tplc="04090003" w:tentative="1">
      <w:start w:val="1"/>
      <w:numFmt w:val="bullet"/>
      <w:lvlText w:val="o"/>
      <w:lvlJc w:val="left"/>
      <w:pPr>
        <w:ind w:left="3379" w:hanging="360"/>
      </w:pPr>
      <w:rPr>
        <w:rFonts w:ascii="Courier New" w:hAnsi="Courier New" w:cs="Courier New" w:hint="default"/>
      </w:rPr>
    </w:lvl>
    <w:lvl w:ilvl="5" w:tplc="04090005" w:tentative="1">
      <w:start w:val="1"/>
      <w:numFmt w:val="bullet"/>
      <w:lvlText w:val=""/>
      <w:lvlJc w:val="left"/>
      <w:pPr>
        <w:ind w:left="4099" w:hanging="360"/>
      </w:pPr>
      <w:rPr>
        <w:rFonts w:ascii="Wingdings" w:hAnsi="Wingdings" w:hint="default"/>
      </w:rPr>
    </w:lvl>
    <w:lvl w:ilvl="6" w:tplc="04090001" w:tentative="1">
      <w:start w:val="1"/>
      <w:numFmt w:val="bullet"/>
      <w:lvlText w:val=""/>
      <w:lvlJc w:val="left"/>
      <w:pPr>
        <w:ind w:left="4819" w:hanging="360"/>
      </w:pPr>
      <w:rPr>
        <w:rFonts w:ascii="Symbol" w:hAnsi="Symbol" w:hint="default"/>
      </w:rPr>
    </w:lvl>
    <w:lvl w:ilvl="7" w:tplc="04090003" w:tentative="1">
      <w:start w:val="1"/>
      <w:numFmt w:val="bullet"/>
      <w:lvlText w:val="o"/>
      <w:lvlJc w:val="left"/>
      <w:pPr>
        <w:ind w:left="5539" w:hanging="360"/>
      </w:pPr>
      <w:rPr>
        <w:rFonts w:ascii="Courier New" w:hAnsi="Courier New" w:cs="Courier New" w:hint="default"/>
      </w:rPr>
    </w:lvl>
    <w:lvl w:ilvl="8" w:tplc="04090005" w:tentative="1">
      <w:start w:val="1"/>
      <w:numFmt w:val="bullet"/>
      <w:lvlText w:val=""/>
      <w:lvlJc w:val="left"/>
      <w:pPr>
        <w:ind w:left="6259" w:hanging="360"/>
      </w:pPr>
      <w:rPr>
        <w:rFonts w:ascii="Wingdings" w:hAnsi="Wingdings" w:hint="default"/>
      </w:rPr>
    </w:lvl>
  </w:abstractNum>
  <w:abstractNum w:abstractNumId="14" w15:restartNumberingAfterBreak="0">
    <w:nsid w:val="671314DE"/>
    <w:multiLevelType w:val="hybridMultilevel"/>
    <w:tmpl w:val="64E0798C"/>
    <w:lvl w:ilvl="0" w:tplc="3120F2A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245D00"/>
    <w:multiLevelType w:val="hybridMultilevel"/>
    <w:tmpl w:val="B53AECE8"/>
    <w:lvl w:ilvl="0" w:tplc="E89C63E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9"/>
  </w:num>
  <w:num w:numId="3">
    <w:abstractNumId w:val="10"/>
  </w:num>
  <w:num w:numId="4">
    <w:abstractNumId w:val="4"/>
  </w:num>
  <w:num w:numId="5">
    <w:abstractNumId w:val="7"/>
  </w:num>
  <w:num w:numId="6">
    <w:abstractNumId w:val="12"/>
  </w:num>
  <w:num w:numId="7">
    <w:abstractNumId w:val="0"/>
  </w:num>
  <w:num w:numId="8">
    <w:abstractNumId w:val="13"/>
  </w:num>
  <w:num w:numId="9">
    <w:abstractNumId w:val="5"/>
  </w:num>
  <w:num w:numId="10">
    <w:abstractNumId w:val="15"/>
  </w:num>
  <w:num w:numId="11">
    <w:abstractNumId w:val="8"/>
  </w:num>
  <w:num w:numId="12">
    <w:abstractNumId w:val="14"/>
  </w:num>
  <w:num w:numId="13">
    <w:abstractNumId w:val="11"/>
  </w:num>
  <w:num w:numId="14">
    <w:abstractNumId w:val="2"/>
  </w:num>
  <w:num w:numId="15">
    <w:abstractNumId w:val="1"/>
  </w:num>
  <w:num w:numId="16">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FAB"/>
    <w:rsid w:val="00000B8F"/>
    <w:rsid w:val="00005C59"/>
    <w:rsid w:val="00010FFE"/>
    <w:rsid w:val="000120E2"/>
    <w:rsid w:val="00027A58"/>
    <w:rsid w:val="000303EE"/>
    <w:rsid w:val="0003436D"/>
    <w:rsid w:val="000500C1"/>
    <w:rsid w:val="00063D8F"/>
    <w:rsid w:val="00065B3F"/>
    <w:rsid w:val="000774C9"/>
    <w:rsid w:val="000838FE"/>
    <w:rsid w:val="00091322"/>
    <w:rsid w:val="000A0BFE"/>
    <w:rsid w:val="000A4461"/>
    <w:rsid w:val="000D5A2A"/>
    <w:rsid w:val="000E42DA"/>
    <w:rsid w:val="000F2E5C"/>
    <w:rsid w:val="000F45B4"/>
    <w:rsid w:val="0010496B"/>
    <w:rsid w:val="001103A4"/>
    <w:rsid w:val="00123860"/>
    <w:rsid w:val="00133810"/>
    <w:rsid w:val="001427F6"/>
    <w:rsid w:val="00150FE1"/>
    <w:rsid w:val="0017673C"/>
    <w:rsid w:val="00184720"/>
    <w:rsid w:val="00186B15"/>
    <w:rsid w:val="001B54EF"/>
    <w:rsid w:val="001D1D3E"/>
    <w:rsid w:val="001E1704"/>
    <w:rsid w:val="001E3DB9"/>
    <w:rsid w:val="001E63C6"/>
    <w:rsid w:val="001F4AE7"/>
    <w:rsid w:val="00202167"/>
    <w:rsid w:val="0020643E"/>
    <w:rsid w:val="0021145D"/>
    <w:rsid w:val="00217844"/>
    <w:rsid w:val="00220472"/>
    <w:rsid w:val="0022407E"/>
    <w:rsid w:val="002342D6"/>
    <w:rsid w:val="00236321"/>
    <w:rsid w:val="002A3468"/>
    <w:rsid w:val="002A4D00"/>
    <w:rsid w:val="002B1697"/>
    <w:rsid w:val="002B6CDA"/>
    <w:rsid w:val="002B7721"/>
    <w:rsid w:val="002D2168"/>
    <w:rsid w:val="002D2388"/>
    <w:rsid w:val="002D4B6E"/>
    <w:rsid w:val="002D7048"/>
    <w:rsid w:val="002E21EE"/>
    <w:rsid w:val="00302F2B"/>
    <w:rsid w:val="003039AE"/>
    <w:rsid w:val="003251F5"/>
    <w:rsid w:val="00340A92"/>
    <w:rsid w:val="00347384"/>
    <w:rsid w:val="003535A1"/>
    <w:rsid w:val="00365C2F"/>
    <w:rsid w:val="00395C60"/>
    <w:rsid w:val="003A488E"/>
    <w:rsid w:val="003B4116"/>
    <w:rsid w:val="003B79ED"/>
    <w:rsid w:val="003C01F3"/>
    <w:rsid w:val="003C23FD"/>
    <w:rsid w:val="003C2646"/>
    <w:rsid w:val="003F64DB"/>
    <w:rsid w:val="004027F5"/>
    <w:rsid w:val="004042A8"/>
    <w:rsid w:val="0041077A"/>
    <w:rsid w:val="00417C9D"/>
    <w:rsid w:val="004200F9"/>
    <w:rsid w:val="0043286C"/>
    <w:rsid w:val="004370EB"/>
    <w:rsid w:val="00446130"/>
    <w:rsid w:val="00450A9D"/>
    <w:rsid w:val="004615B2"/>
    <w:rsid w:val="00476756"/>
    <w:rsid w:val="00483DBA"/>
    <w:rsid w:val="004842AD"/>
    <w:rsid w:val="004900E1"/>
    <w:rsid w:val="004A487D"/>
    <w:rsid w:val="004C5C18"/>
    <w:rsid w:val="004E74B5"/>
    <w:rsid w:val="004F3706"/>
    <w:rsid w:val="004F4F9C"/>
    <w:rsid w:val="004F6806"/>
    <w:rsid w:val="004F70B7"/>
    <w:rsid w:val="00506FAB"/>
    <w:rsid w:val="00507CBE"/>
    <w:rsid w:val="00514D7C"/>
    <w:rsid w:val="0052731E"/>
    <w:rsid w:val="0054230C"/>
    <w:rsid w:val="00543C74"/>
    <w:rsid w:val="0055542C"/>
    <w:rsid w:val="00565B35"/>
    <w:rsid w:val="00575F5C"/>
    <w:rsid w:val="00584EA3"/>
    <w:rsid w:val="0059018B"/>
    <w:rsid w:val="005A4A06"/>
    <w:rsid w:val="005C3A63"/>
    <w:rsid w:val="005C676A"/>
    <w:rsid w:val="005D0AC1"/>
    <w:rsid w:val="005F381A"/>
    <w:rsid w:val="005F7593"/>
    <w:rsid w:val="00621F08"/>
    <w:rsid w:val="00636FB9"/>
    <w:rsid w:val="00642A8B"/>
    <w:rsid w:val="006458B5"/>
    <w:rsid w:val="00654062"/>
    <w:rsid w:val="00676CBC"/>
    <w:rsid w:val="0068146E"/>
    <w:rsid w:val="006847DA"/>
    <w:rsid w:val="006C7BD6"/>
    <w:rsid w:val="006D599B"/>
    <w:rsid w:val="006E3783"/>
    <w:rsid w:val="006E5AF3"/>
    <w:rsid w:val="006F3BE5"/>
    <w:rsid w:val="00701D92"/>
    <w:rsid w:val="00713025"/>
    <w:rsid w:val="00724078"/>
    <w:rsid w:val="00724FAC"/>
    <w:rsid w:val="00726C86"/>
    <w:rsid w:val="007319C2"/>
    <w:rsid w:val="00742A83"/>
    <w:rsid w:val="00746BE6"/>
    <w:rsid w:val="00750F30"/>
    <w:rsid w:val="00764B77"/>
    <w:rsid w:val="00767CAE"/>
    <w:rsid w:val="007B07A7"/>
    <w:rsid w:val="007B1771"/>
    <w:rsid w:val="007C0A07"/>
    <w:rsid w:val="007C2F35"/>
    <w:rsid w:val="007C3601"/>
    <w:rsid w:val="007D1A66"/>
    <w:rsid w:val="007E0FEF"/>
    <w:rsid w:val="007F45DF"/>
    <w:rsid w:val="007F5685"/>
    <w:rsid w:val="00815518"/>
    <w:rsid w:val="00820CE2"/>
    <w:rsid w:val="00824933"/>
    <w:rsid w:val="00833EDC"/>
    <w:rsid w:val="0084428D"/>
    <w:rsid w:val="00854FE2"/>
    <w:rsid w:val="00865C4B"/>
    <w:rsid w:val="00875D2E"/>
    <w:rsid w:val="0088311C"/>
    <w:rsid w:val="008914E7"/>
    <w:rsid w:val="00893838"/>
    <w:rsid w:val="00897631"/>
    <w:rsid w:val="008B312E"/>
    <w:rsid w:val="008D158F"/>
    <w:rsid w:val="008D2075"/>
    <w:rsid w:val="008D794B"/>
    <w:rsid w:val="009035D1"/>
    <w:rsid w:val="00924B5B"/>
    <w:rsid w:val="00924FE9"/>
    <w:rsid w:val="0093009B"/>
    <w:rsid w:val="0093749C"/>
    <w:rsid w:val="00950461"/>
    <w:rsid w:val="0095229F"/>
    <w:rsid w:val="009538DA"/>
    <w:rsid w:val="00953BBE"/>
    <w:rsid w:val="0095502F"/>
    <w:rsid w:val="009571A0"/>
    <w:rsid w:val="00970897"/>
    <w:rsid w:val="009749FC"/>
    <w:rsid w:val="00980585"/>
    <w:rsid w:val="00990087"/>
    <w:rsid w:val="00993042"/>
    <w:rsid w:val="009940B6"/>
    <w:rsid w:val="0099646A"/>
    <w:rsid w:val="009A0A59"/>
    <w:rsid w:val="009C3324"/>
    <w:rsid w:val="009D1C1D"/>
    <w:rsid w:val="009D7C90"/>
    <w:rsid w:val="009E0A33"/>
    <w:rsid w:val="009E459F"/>
    <w:rsid w:val="009F23CF"/>
    <w:rsid w:val="00A03D10"/>
    <w:rsid w:val="00A22D27"/>
    <w:rsid w:val="00A50EA0"/>
    <w:rsid w:val="00A514CA"/>
    <w:rsid w:val="00A6419B"/>
    <w:rsid w:val="00A83407"/>
    <w:rsid w:val="00A93251"/>
    <w:rsid w:val="00AA5216"/>
    <w:rsid w:val="00AB0EF1"/>
    <w:rsid w:val="00AB14C8"/>
    <w:rsid w:val="00AB2C0E"/>
    <w:rsid w:val="00AB45E3"/>
    <w:rsid w:val="00AC5949"/>
    <w:rsid w:val="00AD5DB8"/>
    <w:rsid w:val="00AD633B"/>
    <w:rsid w:val="00AE235F"/>
    <w:rsid w:val="00AF1470"/>
    <w:rsid w:val="00AF7E1C"/>
    <w:rsid w:val="00B04BB5"/>
    <w:rsid w:val="00B21777"/>
    <w:rsid w:val="00B21D5D"/>
    <w:rsid w:val="00B2230C"/>
    <w:rsid w:val="00B416E2"/>
    <w:rsid w:val="00B424B3"/>
    <w:rsid w:val="00B503B5"/>
    <w:rsid w:val="00B747E8"/>
    <w:rsid w:val="00B81241"/>
    <w:rsid w:val="00B818CA"/>
    <w:rsid w:val="00B968E7"/>
    <w:rsid w:val="00B973D9"/>
    <w:rsid w:val="00BB1380"/>
    <w:rsid w:val="00BC3BDF"/>
    <w:rsid w:val="00BC4B6C"/>
    <w:rsid w:val="00BC6807"/>
    <w:rsid w:val="00BD757E"/>
    <w:rsid w:val="00BE67CA"/>
    <w:rsid w:val="00BE795F"/>
    <w:rsid w:val="00BF2EBD"/>
    <w:rsid w:val="00BF3F4E"/>
    <w:rsid w:val="00BF52A9"/>
    <w:rsid w:val="00C14C23"/>
    <w:rsid w:val="00C30F91"/>
    <w:rsid w:val="00C33C1E"/>
    <w:rsid w:val="00C34883"/>
    <w:rsid w:val="00C5147F"/>
    <w:rsid w:val="00C53FC9"/>
    <w:rsid w:val="00C64F63"/>
    <w:rsid w:val="00C90525"/>
    <w:rsid w:val="00CA2278"/>
    <w:rsid w:val="00CA6222"/>
    <w:rsid w:val="00CB0413"/>
    <w:rsid w:val="00CC1DAA"/>
    <w:rsid w:val="00CC3F65"/>
    <w:rsid w:val="00CD237A"/>
    <w:rsid w:val="00CD3166"/>
    <w:rsid w:val="00CD464C"/>
    <w:rsid w:val="00CE29D4"/>
    <w:rsid w:val="00CF1CC4"/>
    <w:rsid w:val="00D00481"/>
    <w:rsid w:val="00D00F4E"/>
    <w:rsid w:val="00D1384D"/>
    <w:rsid w:val="00D13D41"/>
    <w:rsid w:val="00D36BF7"/>
    <w:rsid w:val="00D73015"/>
    <w:rsid w:val="00D8119D"/>
    <w:rsid w:val="00DA7499"/>
    <w:rsid w:val="00DB3114"/>
    <w:rsid w:val="00DC09D1"/>
    <w:rsid w:val="00DC4826"/>
    <w:rsid w:val="00DC77C5"/>
    <w:rsid w:val="00DE0CA2"/>
    <w:rsid w:val="00E003E7"/>
    <w:rsid w:val="00E113E5"/>
    <w:rsid w:val="00E257C8"/>
    <w:rsid w:val="00E437A3"/>
    <w:rsid w:val="00E50F41"/>
    <w:rsid w:val="00E77AE3"/>
    <w:rsid w:val="00E81F4B"/>
    <w:rsid w:val="00E9341D"/>
    <w:rsid w:val="00E94180"/>
    <w:rsid w:val="00EA1453"/>
    <w:rsid w:val="00EA3085"/>
    <w:rsid w:val="00EB251D"/>
    <w:rsid w:val="00EB2E28"/>
    <w:rsid w:val="00EC103A"/>
    <w:rsid w:val="00EC270A"/>
    <w:rsid w:val="00EC7598"/>
    <w:rsid w:val="00ED13FF"/>
    <w:rsid w:val="00ED44FC"/>
    <w:rsid w:val="00ED4538"/>
    <w:rsid w:val="00EF366E"/>
    <w:rsid w:val="00EF7826"/>
    <w:rsid w:val="00EF798D"/>
    <w:rsid w:val="00F1405A"/>
    <w:rsid w:val="00F154E4"/>
    <w:rsid w:val="00F17EF9"/>
    <w:rsid w:val="00F229B0"/>
    <w:rsid w:val="00F237F6"/>
    <w:rsid w:val="00F32E1B"/>
    <w:rsid w:val="00F363D4"/>
    <w:rsid w:val="00F377A1"/>
    <w:rsid w:val="00F55860"/>
    <w:rsid w:val="00F83E78"/>
    <w:rsid w:val="00F912F9"/>
    <w:rsid w:val="00FA4FA6"/>
    <w:rsid w:val="00FC10EE"/>
    <w:rsid w:val="00FC4C23"/>
    <w:rsid w:val="00FD1EA9"/>
    <w:rsid w:val="00FD2727"/>
    <w:rsid w:val="00FD45AC"/>
    <w:rsid w:val="00FD4B43"/>
    <w:rsid w:val="00FD4B73"/>
    <w:rsid w:val="00FF0A85"/>
    <w:rsid w:val="00FF5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68D6F1"/>
  <w15:docId w15:val="{BC04470D-938F-44E9-9921-B0304DD2F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FA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F52A9"/>
    <w:pPr>
      <w:keepNext/>
      <w:spacing w:before="240" w:after="60"/>
      <w:jc w:val="center"/>
      <w:outlineLvl w:val="0"/>
    </w:pPr>
    <w:rPr>
      <w:rFonts w:ascii="MS Gothic" w:eastAsia="Wingdings" w:hAnsi="MS Gothic"/>
      <w:b/>
      <w:bCs/>
      <w:kern w:val="32"/>
      <w:sz w:val="32"/>
      <w:szCs w:val="32"/>
      <w:lang w:val="x-none" w:eastAsia="x-none"/>
    </w:rPr>
  </w:style>
  <w:style w:type="paragraph" w:styleId="Heading2">
    <w:name w:val="heading 2"/>
    <w:basedOn w:val="Normal"/>
    <w:next w:val="Normal"/>
    <w:link w:val="Heading2Char"/>
    <w:semiHidden/>
    <w:unhideWhenUsed/>
    <w:qFormat/>
    <w:rsid w:val="00897631"/>
    <w:pPr>
      <w:keepNext/>
      <w:spacing w:before="120"/>
      <w:outlineLvl w:val="1"/>
    </w:pPr>
    <w:rPr>
      <w:rFonts w:ascii="VNHelvet" w:eastAsia="Wingdings" w:hAnsi="VNHelvet"/>
      <w:sz w:val="2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506FAB"/>
    <w:pPr>
      <w:ind w:left="720"/>
      <w:contextualSpacing/>
    </w:pPr>
  </w:style>
  <w:style w:type="table" w:styleId="TableGrid">
    <w:name w:val="Table Grid"/>
    <w:basedOn w:val="TableNormal"/>
    <w:uiPriority w:val="59"/>
    <w:rsid w:val="00506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06FAB"/>
    <w:pPr>
      <w:tabs>
        <w:tab w:val="center" w:pos="4320"/>
        <w:tab w:val="right" w:pos="8640"/>
      </w:tabs>
    </w:pPr>
    <w:rPr>
      <w:sz w:val="20"/>
      <w:szCs w:val="20"/>
    </w:rPr>
  </w:style>
  <w:style w:type="character" w:customStyle="1" w:styleId="FooterChar">
    <w:name w:val="Footer Char"/>
    <w:basedOn w:val="DefaultParagraphFont"/>
    <w:link w:val="Footer"/>
    <w:uiPriority w:val="99"/>
    <w:rsid w:val="00506FAB"/>
    <w:rPr>
      <w:rFonts w:ascii="Times New Roman" w:eastAsia="Times New Roman" w:hAnsi="Times New Roman" w:cs="Times New Roman"/>
      <w:sz w:val="20"/>
      <w:szCs w:val="20"/>
    </w:rPr>
  </w:style>
  <w:style w:type="paragraph" w:styleId="BodyText">
    <w:name w:val="Body Text"/>
    <w:basedOn w:val="Normal"/>
    <w:link w:val="BodyTextChar"/>
    <w:uiPriority w:val="1"/>
    <w:unhideWhenUsed/>
    <w:qFormat/>
    <w:rsid w:val="00506FAB"/>
    <w:pPr>
      <w:widowControl w:val="0"/>
      <w:autoSpaceDE w:val="0"/>
      <w:autoSpaceDN w:val="0"/>
      <w:spacing w:before="120"/>
      <w:ind w:left="261"/>
    </w:pPr>
    <w:rPr>
      <w:sz w:val="28"/>
      <w:szCs w:val="28"/>
    </w:rPr>
  </w:style>
  <w:style w:type="character" w:customStyle="1" w:styleId="BodyTextChar">
    <w:name w:val="Body Text Char"/>
    <w:basedOn w:val="DefaultParagraphFont"/>
    <w:link w:val="BodyText"/>
    <w:uiPriority w:val="1"/>
    <w:rsid w:val="00506FAB"/>
    <w:rPr>
      <w:rFonts w:ascii="Times New Roman" w:eastAsia="Times New Roman" w:hAnsi="Times New Roman" w:cs="Times New Roman"/>
      <w:sz w:val="28"/>
      <w:szCs w:val="28"/>
    </w:rPr>
  </w:style>
  <w:style w:type="character" w:styleId="Hyperlink">
    <w:name w:val="Hyperlink"/>
    <w:uiPriority w:val="99"/>
    <w:semiHidden/>
    <w:unhideWhenUsed/>
    <w:rsid w:val="00506FAB"/>
    <w:rPr>
      <w:color w:val="0000FF"/>
      <w:u w:val="single"/>
    </w:rPr>
  </w:style>
  <w:style w:type="paragraph" w:styleId="Header">
    <w:name w:val="header"/>
    <w:basedOn w:val="Normal"/>
    <w:link w:val="HeaderChar"/>
    <w:uiPriority w:val="99"/>
    <w:unhideWhenUsed/>
    <w:rsid w:val="00FC10EE"/>
    <w:pPr>
      <w:tabs>
        <w:tab w:val="center" w:pos="4680"/>
        <w:tab w:val="right" w:pos="9360"/>
      </w:tabs>
    </w:pPr>
  </w:style>
  <w:style w:type="character" w:customStyle="1" w:styleId="HeaderChar">
    <w:name w:val="Header Char"/>
    <w:basedOn w:val="DefaultParagraphFont"/>
    <w:link w:val="Header"/>
    <w:uiPriority w:val="99"/>
    <w:rsid w:val="00FC10E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AF7E1C"/>
    <w:pPr>
      <w:widowControl w:val="0"/>
      <w:autoSpaceDE w:val="0"/>
      <w:autoSpaceDN w:val="0"/>
    </w:pPr>
    <w:rPr>
      <w:sz w:val="22"/>
      <w:szCs w:val="22"/>
    </w:rPr>
  </w:style>
  <w:style w:type="character" w:customStyle="1" w:styleId="link">
    <w:name w:val="link"/>
    <w:basedOn w:val="DefaultParagraphFont"/>
    <w:rsid w:val="00F912F9"/>
  </w:style>
  <w:style w:type="paragraph" w:styleId="BalloonText">
    <w:name w:val="Balloon Text"/>
    <w:basedOn w:val="Normal"/>
    <w:link w:val="BalloonTextChar"/>
    <w:uiPriority w:val="99"/>
    <w:semiHidden/>
    <w:unhideWhenUsed/>
    <w:rsid w:val="009F2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3CF"/>
    <w:rPr>
      <w:rFonts w:ascii="Segoe UI" w:eastAsia="Times New Roman" w:hAnsi="Segoe UI" w:cs="Segoe UI"/>
      <w:sz w:val="18"/>
      <w:szCs w:val="18"/>
    </w:rPr>
  </w:style>
  <w:style w:type="paragraph" w:customStyle="1" w:styleId="vn4">
    <w:name w:val="vn_4"/>
    <w:basedOn w:val="Normal"/>
    <w:uiPriority w:val="99"/>
    <w:rsid w:val="00BF3F4E"/>
    <w:pPr>
      <w:spacing w:before="100" w:beforeAutospacing="1" w:after="100" w:afterAutospacing="1"/>
    </w:pPr>
  </w:style>
  <w:style w:type="character" w:styleId="CommentReference">
    <w:name w:val="annotation reference"/>
    <w:basedOn w:val="DefaultParagraphFont"/>
    <w:uiPriority w:val="99"/>
    <w:semiHidden/>
    <w:unhideWhenUsed/>
    <w:rsid w:val="00BF52A9"/>
    <w:rPr>
      <w:sz w:val="16"/>
      <w:szCs w:val="16"/>
    </w:rPr>
  </w:style>
  <w:style w:type="paragraph" w:styleId="CommentText">
    <w:name w:val="annotation text"/>
    <w:basedOn w:val="Normal"/>
    <w:link w:val="CommentTextChar"/>
    <w:uiPriority w:val="99"/>
    <w:semiHidden/>
    <w:unhideWhenUsed/>
    <w:rsid w:val="00BF52A9"/>
    <w:rPr>
      <w:sz w:val="20"/>
      <w:szCs w:val="20"/>
    </w:rPr>
  </w:style>
  <w:style w:type="character" w:customStyle="1" w:styleId="CommentTextChar">
    <w:name w:val="Comment Text Char"/>
    <w:basedOn w:val="DefaultParagraphFont"/>
    <w:link w:val="CommentText"/>
    <w:uiPriority w:val="99"/>
    <w:semiHidden/>
    <w:rsid w:val="00BF52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52A9"/>
    <w:rPr>
      <w:b/>
      <w:bCs/>
    </w:rPr>
  </w:style>
  <w:style w:type="character" w:customStyle="1" w:styleId="CommentSubjectChar">
    <w:name w:val="Comment Subject Char"/>
    <w:basedOn w:val="CommentTextChar"/>
    <w:link w:val="CommentSubject"/>
    <w:uiPriority w:val="99"/>
    <w:semiHidden/>
    <w:rsid w:val="00BF52A9"/>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rsid w:val="00BF52A9"/>
    <w:rPr>
      <w:rFonts w:ascii="MS Gothic" w:eastAsia="Wingdings" w:hAnsi="MS Gothic" w:cs="Times New Roman"/>
      <w:b/>
      <w:bCs/>
      <w:kern w:val="32"/>
      <w:sz w:val="32"/>
      <w:szCs w:val="32"/>
      <w:lang w:val="x-none" w:eastAsia="x-none"/>
    </w:rPr>
  </w:style>
  <w:style w:type="character" w:customStyle="1" w:styleId="Heading2Char">
    <w:name w:val="Heading 2 Char"/>
    <w:basedOn w:val="DefaultParagraphFont"/>
    <w:link w:val="Heading2"/>
    <w:semiHidden/>
    <w:rsid w:val="00897631"/>
    <w:rPr>
      <w:rFonts w:ascii="VNHelvet" w:eastAsia="Wingdings" w:hAnsi="VNHelvet" w:cs="Times New Roman"/>
      <w:sz w:val="28"/>
      <w:szCs w:val="20"/>
      <w:lang w:val="x-none" w:eastAsia="x-none"/>
    </w:rPr>
  </w:style>
  <w:style w:type="paragraph" w:styleId="TOC2">
    <w:name w:val="toc 2"/>
    <w:basedOn w:val="Normal"/>
    <w:next w:val="Normal"/>
    <w:autoRedefine/>
    <w:uiPriority w:val="99"/>
    <w:semiHidden/>
    <w:unhideWhenUsed/>
    <w:rsid w:val="00897631"/>
    <w:pPr>
      <w:tabs>
        <w:tab w:val="right" w:leader="dot" w:pos="9062"/>
      </w:tabs>
      <w:spacing w:before="120" w:after="120"/>
      <w:ind w:left="935" w:hanging="651"/>
      <w:jc w:val="both"/>
    </w:pPr>
    <w:rPr>
      <w:rFonts w:ascii="Wingdings" w:eastAsia="Wingdings" w:hAnsi="Wingdings" w:cs="Wingdings"/>
      <w:noProof/>
      <w:color w:val="993366"/>
      <w:sz w:val="18"/>
      <w:szCs w:val="18"/>
    </w:rPr>
  </w:style>
  <w:style w:type="character" w:customStyle="1" w:styleId="fontstyle01">
    <w:name w:val="fontstyle01"/>
    <w:basedOn w:val="DefaultParagraphFont"/>
    <w:rsid w:val="00B973D9"/>
    <w:rPr>
      <w:rFonts w:ascii="TimesNewRomanPSMT" w:hAnsi="TimesNewRomanPSMT"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190">
      <w:bodyDiv w:val="1"/>
      <w:marLeft w:val="0"/>
      <w:marRight w:val="0"/>
      <w:marTop w:val="0"/>
      <w:marBottom w:val="0"/>
      <w:divBdr>
        <w:top w:val="none" w:sz="0" w:space="0" w:color="auto"/>
        <w:left w:val="none" w:sz="0" w:space="0" w:color="auto"/>
        <w:bottom w:val="none" w:sz="0" w:space="0" w:color="auto"/>
        <w:right w:val="none" w:sz="0" w:space="0" w:color="auto"/>
      </w:divBdr>
    </w:div>
    <w:div w:id="17632053">
      <w:bodyDiv w:val="1"/>
      <w:marLeft w:val="0"/>
      <w:marRight w:val="0"/>
      <w:marTop w:val="0"/>
      <w:marBottom w:val="0"/>
      <w:divBdr>
        <w:top w:val="none" w:sz="0" w:space="0" w:color="auto"/>
        <w:left w:val="none" w:sz="0" w:space="0" w:color="auto"/>
        <w:bottom w:val="none" w:sz="0" w:space="0" w:color="auto"/>
        <w:right w:val="none" w:sz="0" w:space="0" w:color="auto"/>
      </w:divBdr>
    </w:div>
    <w:div w:id="33114804">
      <w:bodyDiv w:val="1"/>
      <w:marLeft w:val="0"/>
      <w:marRight w:val="0"/>
      <w:marTop w:val="0"/>
      <w:marBottom w:val="0"/>
      <w:divBdr>
        <w:top w:val="none" w:sz="0" w:space="0" w:color="auto"/>
        <w:left w:val="none" w:sz="0" w:space="0" w:color="auto"/>
        <w:bottom w:val="none" w:sz="0" w:space="0" w:color="auto"/>
        <w:right w:val="none" w:sz="0" w:space="0" w:color="auto"/>
      </w:divBdr>
    </w:div>
    <w:div w:id="36247974">
      <w:bodyDiv w:val="1"/>
      <w:marLeft w:val="0"/>
      <w:marRight w:val="0"/>
      <w:marTop w:val="0"/>
      <w:marBottom w:val="0"/>
      <w:divBdr>
        <w:top w:val="none" w:sz="0" w:space="0" w:color="auto"/>
        <w:left w:val="none" w:sz="0" w:space="0" w:color="auto"/>
        <w:bottom w:val="none" w:sz="0" w:space="0" w:color="auto"/>
        <w:right w:val="none" w:sz="0" w:space="0" w:color="auto"/>
      </w:divBdr>
    </w:div>
    <w:div w:id="59645656">
      <w:bodyDiv w:val="1"/>
      <w:marLeft w:val="0"/>
      <w:marRight w:val="0"/>
      <w:marTop w:val="0"/>
      <w:marBottom w:val="0"/>
      <w:divBdr>
        <w:top w:val="none" w:sz="0" w:space="0" w:color="auto"/>
        <w:left w:val="none" w:sz="0" w:space="0" w:color="auto"/>
        <w:bottom w:val="none" w:sz="0" w:space="0" w:color="auto"/>
        <w:right w:val="none" w:sz="0" w:space="0" w:color="auto"/>
      </w:divBdr>
    </w:div>
    <w:div w:id="75441036">
      <w:bodyDiv w:val="1"/>
      <w:marLeft w:val="0"/>
      <w:marRight w:val="0"/>
      <w:marTop w:val="0"/>
      <w:marBottom w:val="0"/>
      <w:divBdr>
        <w:top w:val="none" w:sz="0" w:space="0" w:color="auto"/>
        <w:left w:val="none" w:sz="0" w:space="0" w:color="auto"/>
        <w:bottom w:val="none" w:sz="0" w:space="0" w:color="auto"/>
        <w:right w:val="none" w:sz="0" w:space="0" w:color="auto"/>
      </w:divBdr>
    </w:div>
    <w:div w:id="80413808">
      <w:bodyDiv w:val="1"/>
      <w:marLeft w:val="0"/>
      <w:marRight w:val="0"/>
      <w:marTop w:val="0"/>
      <w:marBottom w:val="0"/>
      <w:divBdr>
        <w:top w:val="none" w:sz="0" w:space="0" w:color="auto"/>
        <w:left w:val="none" w:sz="0" w:space="0" w:color="auto"/>
        <w:bottom w:val="none" w:sz="0" w:space="0" w:color="auto"/>
        <w:right w:val="none" w:sz="0" w:space="0" w:color="auto"/>
      </w:divBdr>
    </w:div>
    <w:div w:id="81027899">
      <w:bodyDiv w:val="1"/>
      <w:marLeft w:val="0"/>
      <w:marRight w:val="0"/>
      <w:marTop w:val="0"/>
      <w:marBottom w:val="0"/>
      <w:divBdr>
        <w:top w:val="none" w:sz="0" w:space="0" w:color="auto"/>
        <w:left w:val="none" w:sz="0" w:space="0" w:color="auto"/>
        <w:bottom w:val="none" w:sz="0" w:space="0" w:color="auto"/>
        <w:right w:val="none" w:sz="0" w:space="0" w:color="auto"/>
      </w:divBdr>
    </w:div>
    <w:div w:id="83232114">
      <w:bodyDiv w:val="1"/>
      <w:marLeft w:val="0"/>
      <w:marRight w:val="0"/>
      <w:marTop w:val="0"/>
      <w:marBottom w:val="0"/>
      <w:divBdr>
        <w:top w:val="none" w:sz="0" w:space="0" w:color="auto"/>
        <w:left w:val="none" w:sz="0" w:space="0" w:color="auto"/>
        <w:bottom w:val="none" w:sz="0" w:space="0" w:color="auto"/>
        <w:right w:val="none" w:sz="0" w:space="0" w:color="auto"/>
      </w:divBdr>
    </w:div>
    <w:div w:id="129904192">
      <w:bodyDiv w:val="1"/>
      <w:marLeft w:val="0"/>
      <w:marRight w:val="0"/>
      <w:marTop w:val="0"/>
      <w:marBottom w:val="0"/>
      <w:divBdr>
        <w:top w:val="none" w:sz="0" w:space="0" w:color="auto"/>
        <w:left w:val="none" w:sz="0" w:space="0" w:color="auto"/>
        <w:bottom w:val="none" w:sz="0" w:space="0" w:color="auto"/>
        <w:right w:val="none" w:sz="0" w:space="0" w:color="auto"/>
      </w:divBdr>
    </w:div>
    <w:div w:id="162748245">
      <w:bodyDiv w:val="1"/>
      <w:marLeft w:val="0"/>
      <w:marRight w:val="0"/>
      <w:marTop w:val="0"/>
      <w:marBottom w:val="0"/>
      <w:divBdr>
        <w:top w:val="none" w:sz="0" w:space="0" w:color="auto"/>
        <w:left w:val="none" w:sz="0" w:space="0" w:color="auto"/>
        <w:bottom w:val="none" w:sz="0" w:space="0" w:color="auto"/>
        <w:right w:val="none" w:sz="0" w:space="0" w:color="auto"/>
      </w:divBdr>
    </w:div>
    <w:div w:id="188220251">
      <w:bodyDiv w:val="1"/>
      <w:marLeft w:val="0"/>
      <w:marRight w:val="0"/>
      <w:marTop w:val="0"/>
      <w:marBottom w:val="0"/>
      <w:divBdr>
        <w:top w:val="none" w:sz="0" w:space="0" w:color="auto"/>
        <w:left w:val="none" w:sz="0" w:space="0" w:color="auto"/>
        <w:bottom w:val="none" w:sz="0" w:space="0" w:color="auto"/>
        <w:right w:val="none" w:sz="0" w:space="0" w:color="auto"/>
      </w:divBdr>
    </w:div>
    <w:div w:id="240717861">
      <w:bodyDiv w:val="1"/>
      <w:marLeft w:val="0"/>
      <w:marRight w:val="0"/>
      <w:marTop w:val="0"/>
      <w:marBottom w:val="0"/>
      <w:divBdr>
        <w:top w:val="none" w:sz="0" w:space="0" w:color="auto"/>
        <w:left w:val="none" w:sz="0" w:space="0" w:color="auto"/>
        <w:bottom w:val="none" w:sz="0" w:space="0" w:color="auto"/>
        <w:right w:val="none" w:sz="0" w:space="0" w:color="auto"/>
      </w:divBdr>
    </w:div>
    <w:div w:id="315958560">
      <w:bodyDiv w:val="1"/>
      <w:marLeft w:val="0"/>
      <w:marRight w:val="0"/>
      <w:marTop w:val="0"/>
      <w:marBottom w:val="0"/>
      <w:divBdr>
        <w:top w:val="none" w:sz="0" w:space="0" w:color="auto"/>
        <w:left w:val="none" w:sz="0" w:space="0" w:color="auto"/>
        <w:bottom w:val="none" w:sz="0" w:space="0" w:color="auto"/>
        <w:right w:val="none" w:sz="0" w:space="0" w:color="auto"/>
      </w:divBdr>
    </w:div>
    <w:div w:id="328991416">
      <w:bodyDiv w:val="1"/>
      <w:marLeft w:val="0"/>
      <w:marRight w:val="0"/>
      <w:marTop w:val="0"/>
      <w:marBottom w:val="0"/>
      <w:divBdr>
        <w:top w:val="none" w:sz="0" w:space="0" w:color="auto"/>
        <w:left w:val="none" w:sz="0" w:space="0" w:color="auto"/>
        <w:bottom w:val="none" w:sz="0" w:space="0" w:color="auto"/>
        <w:right w:val="none" w:sz="0" w:space="0" w:color="auto"/>
      </w:divBdr>
    </w:div>
    <w:div w:id="341008591">
      <w:bodyDiv w:val="1"/>
      <w:marLeft w:val="0"/>
      <w:marRight w:val="0"/>
      <w:marTop w:val="0"/>
      <w:marBottom w:val="0"/>
      <w:divBdr>
        <w:top w:val="none" w:sz="0" w:space="0" w:color="auto"/>
        <w:left w:val="none" w:sz="0" w:space="0" w:color="auto"/>
        <w:bottom w:val="none" w:sz="0" w:space="0" w:color="auto"/>
        <w:right w:val="none" w:sz="0" w:space="0" w:color="auto"/>
      </w:divBdr>
    </w:div>
    <w:div w:id="369888565">
      <w:bodyDiv w:val="1"/>
      <w:marLeft w:val="0"/>
      <w:marRight w:val="0"/>
      <w:marTop w:val="0"/>
      <w:marBottom w:val="0"/>
      <w:divBdr>
        <w:top w:val="none" w:sz="0" w:space="0" w:color="auto"/>
        <w:left w:val="none" w:sz="0" w:space="0" w:color="auto"/>
        <w:bottom w:val="none" w:sz="0" w:space="0" w:color="auto"/>
        <w:right w:val="none" w:sz="0" w:space="0" w:color="auto"/>
      </w:divBdr>
    </w:div>
    <w:div w:id="374740221">
      <w:bodyDiv w:val="1"/>
      <w:marLeft w:val="0"/>
      <w:marRight w:val="0"/>
      <w:marTop w:val="0"/>
      <w:marBottom w:val="0"/>
      <w:divBdr>
        <w:top w:val="none" w:sz="0" w:space="0" w:color="auto"/>
        <w:left w:val="none" w:sz="0" w:space="0" w:color="auto"/>
        <w:bottom w:val="none" w:sz="0" w:space="0" w:color="auto"/>
        <w:right w:val="none" w:sz="0" w:space="0" w:color="auto"/>
      </w:divBdr>
    </w:div>
    <w:div w:id="389352890">
      <w:bodyDiv w:val="1"/>
      <w:marLeft w:val="0"/>
      <w:marRight w:val="0"/>
      <w:marTop w:val="0"/>
      <w:marBottom w:val="0"/>
      <w:divBdr>
        <w:top w:val="none" w:sz="0" w:space="0" w:color="auto"/>
        <w:left w:val="none" w:sz="0" w:space="0" w:color="auto"/>
        <w:bottom w:val="none" w:sz="0" w:space="0" w:color="auto"/>
        <w:right w:val="none" w:sz="0" w:space="0" w:color="auto"/>
      </w:divBdr>
    </w:div>
    <w:div w:id="422534042">
      <w:bodyDiv w:val="1"/>
      <w:marLeft w:val="0"/>
      <w:marRight w:val="0"/>
      <w:marTop w:val="0"/>
      <w:marBottom w:val="0"/>
      <w:divBdr>
        <w:top w:val="none" w:sz="0" w:space="0" w:color="auto"/>
        <w:left w:val="none" w:sz="0" w:space="0" w:color="auto"/>
        <w:bottom w:val="none" w:sz="0" w:space="0" w:color="auto"/>
        <w:right w:val="none" w:sz="0" w:space="0" w:color="auto"/>
      </w:divBdr>
    </w:div>
    <w:div w:id="430130375">
      <w:bodyDiv w:val="1"/>
      <w:marLeft w:val="0"/>
      <w:marRight w:val="0"/>
      <w:marTop w:val="0"/>
      <w:marBottom w:val="0"/>
      <w:divBdr>
        <w:top w:val="none" w:sz="0" w:space="0" w:color="auto"/>
        <w:left w:val="none" w:sz="0" w:space="0" w:color="auto"/>
        <w:bottom w:val="none" w:sz="0" w:space="0" w:color="auto"/>
        <w:right w:val="none" w:sz="0" w:space="0" w:color="auto"/>
      </w:divBdr>
    </w:div>
    <w:div w:id="455876834">
      <w:bodyDiv w:val="1"/>
      <w:marLeft w:val="0"/>
      <w:marRight w:val="0"/>
      <w:marTop w:val="0"/>
      <w:marBottom w:val="0"/>
      <w:divBdr>
        <w:top w:val="none" w:sz="0" w:space="0" w:color="auto"/>
        <w:left w:val="none" w:sz="0" w:space="0" w:color="auto"/>
        <w:bottom w:val="none" w:sz="0" w:space="0" w:color="auto"/>
        <w:right w:val="none" w:sz="0" w:space="0" w:color="auto"/>
      </w:divBdr>
    </w:div>
    <w:div w:id="458182553">
      <w:bodyDiv w:val="1"/>
      <w:marLeft w:val="0"/>
      <w:marRight w:val="0"/>
      <w:marTop w:val="0"/>
      <w:marBottom w:val="0"/>
      <w:divBdr>
        <w:top w:val="none" w:sz="0" w:space="0" w:color="auto"/>
        <w:left w:val="none" w:sz="0" w:space="0" w:color="auto"/>
        <w:bottom w:val="none" w:sz="0" w:space="0" w:color="auto"/>
        <w:right w:val="none" w:sz="0" w:space="0" w:color="auto"/>
      </w:divBdr>
    </w:div>
    <w:div w:id="463814516">
      <w:bodyDiv w:val="1"/>
      <w:marLeft w:val="0"/>
      <w:marRight w:val="0"/>
      <w:marTop w:val="0"/>
      <w:marBottom w:val="0"/>
      <w:divBdr>
        <w:top w:val="none" w:sz="0" w:space="0" w:color="auto"/>
        <w:left w:val="none" w:sz="0" w:space="0" w:color="auto"/>
        <w:bottom w:val="none" w:sz="0" w:space="0" w:color="auto"/>
        <w:right w:val="none" w:sz="0" w:space="0" w:color="auto"/>
      </w:divBdr>
    </w:div>
    <w:div w:id="497769132">
      <w:bodyDiv w:val="1"/>
      <w:marLeft w:val="0"/>
      <w:marRight w:val="0"/>
      <w:marTop w:val="0"/>
      <w:marBottom w:val="0"/>
      <w:divBdr>
        <w:top w:val="none" w:sz="0" w:space="0" w:color="auto"/>
        <w:left w:val="none" w:sz="0" w:space="0" w:color="auto"/>
        <w:bottom w:val="none" w:sz="0" w:space="0" w:color="auto"/>
        <w:right w:val="none" w:sz="0" w:space="0" w:color="auto"/>
      </w:divBdr>
    </w:div>
    <w:div w:id="522326538">
      <w:bodyDiv w:val="1"/>
      <w:marLeft w:val="0"/>
      <w:marRight w:val="0"/>
      <w:marTop w:val="0"/>
      <w:marBottom w:val="0"/>
      <w:divBdr>
        <w:top w:val="none" w:sz="0" w:space="0" w:color="auto"/>
        <w:left w:val="none" w:sz="0" w:space="0" w:color="auto"/>
        <w:bottom w:val="none" w:sz="0" w:space="0" w:color="auto"/>
        <w:right w:val="none" w:sz="0" w:space="0" w:color="auto"/>
      </w:divBdr>
    </w:div>
    <w:div w:id="558856878">
      <w:bodyDiv w:val="1"/>
      <w:marLeft w:val="0"/>
      <w:marRight w:val="0"/>
      <w:marTop w:val="0"/>
      <w:marBottom w:val="0"/>
      <w:divBdr>
        <w:top w:val="none" w:sz="0" w:space="0" w:color="auto"/>
        <w:left w:val="none" w:sz="0" w:space="0" w:color="auto"/>
        <w:bottom w:val="none" w:sz="0" w:space="0" w:color="auto"/>
        <w:right w:val="none" w:sz="0" w:space="0" w:color="auto"/>
      </w:divBdr>
    </w:div>
    <w:div w:id="565798002">
      <w:bodyDiv w:val="1"/>
      <w:marLeft w:val="0"/>
      <w:marRight w:val="0"/>
      <w:marTop w:val="0"/>
      <w:marBottom w:val="0"/>
      <w:divBdr>
        <w:top w:val="none" w:sz="0" w:space="0" w:color="auto"/>
        <w:left w:val="none" w:sz="0" w:space="0" w:color="auto"/>
        <w:bottom w:val="none" w:sz="0" w:space="0" w:color="auto"/>
        <w:right w:val="none" w:sz="0" w:space="0" w:color="auto"/>
      </w:divBdr>
    </w:div>
    <w:div w:id="569580828">
      <w:bodyDiv w:val="1"/>
      <w:marLeft w:val="0"/>
      <w:marRight w:val="0"/>
      <w:marTop w:val="0"/>
      <w:marBottom w:val="0"/>
      <w:divBdr>
        <w:top w:val="none" w:sz="0" w:space="0" w:color="auto"/>
        <w:left w:val="none" w:sz="0" w:space="0" w:color="auto"/>
        <w:bottom w:val="none" w:sz="0" w:space="0" w:color="auto"/>
        <w:right w:val="none" w:sz="0" w:space="0" w:color="auto"/>
      </w:divBdr>
    </w:div>
    <w:div w:id="579024901">
      <w:bodyDiv w:val="1"/>
      <w:marLeft w:val="0"/>
      <w:marRight w:val="0"/>
      <w:marTop w:val="0"/>
      <w:marBottom w:val="0"/>
      <w:divBdr>
        <w:top w:val="none" w:sz="0" w:space="0" w:color="auto"/>
        <w:left w:val="none" w:sz="0" w:space="0" w:color="auto"/>
        <w:bottom w:val="none" w:sz="0" w:space="0" w:color="auto"/>
        <w:right w:val="none" w:sz="0" w:space="0" w:color="auto"/>
      </w:divBdr>
    </w:div>
    <w:div w:id="580874497">
      <w:bodyDiv w:val="1"/>
      <w:marLeft w:val="0"/>
      <w:marRight w:val="0"/>
      <w:marTop w:val="0"/>
      <w:marBottom w:val="0"/>
      <w:divBdr>
        <w:top w:val="none" w:sz="0" w:space="0" w:color="auto"/>
        <w:left w:val="none" w:sz="0" w:space="0" w:color="auto"/>
        <w:bottom w:val="none" w:sz="0" w:space="0" w:color="auto"/>
        <w:right w:val="none" w:sz="0" w:space="0" w:color="auto"/>
      </w:divBdr>
    </w:div>
    <w:div w:id="590116632">
      <w:bodyDiv w:val="1"/>
      <w:marLeft w:val="0"/>
      <w:marRight w:val="0"/>
      <w:marTop w:val="0"/>
      <w:marBottom w:val="0"/>
      <w:divBdr>
        <w:top w:val="none" w:sz="0" w:space="0" w:color="auto"/>
        <w:left w:val="none" w:sz="0" w:space="0" w:color="auto"/>
        <w:bottom w:val="none" w:sz="0" w:space="0" w:color="auto"/>
        <w:right w:val="none" w:sz="0" w:space="0" w:color="auto"/>
      </w:divBdr>
    </w:div>
    <w:div w:id="614096462">
      <w:bodyDiv w:val="1"/>
      <w:marLeft w:val="0"/>
      <w:marRight w:val="0"/>
      <w:marTop w:val="0"/>
      <w:marBottom w:val="0"/>
      <w:divBdr>
        <w:top w:val="none" w:sz="0" w:space="0" w:color="auto"/>
        <w:left w:val="none" w:sz="0" w:space="0" w:color="auto"/>
        <w:bottom w:val="none" w:sz="0" w:space="0" w:color="auto"/>
        <w:right w:val="none" w:sz="0" w:space="0" w:color="auto"/>
      </w:divBdr>
    </w:div>
    <w:div w:id="652804399">
      <w:bodyDiv w:val="1"/>
      <w:marLeft w:val="0"/>
      <w:marRight w:val="0"/>
      <w:marTop w:val="0"/>
      <w:marBottom w:val="0"/>
      <w:divBdr>
        <w:top w:val="none" w:sz="0" w:space="0" w:color="auto"/>
        <w:left w:val="none" w:sz="0" w:space="0" w:color="auto"/>
        <w:bottom w:val="none" w:sz="0" w:space="0" w:color="auto"/>
        <w:right w:val="none" w:sz="0" w:space="0" w:color="auto"/>
      </w:divBdr>
    </w:div>
    <w:div w:id="737288865">
      <w:bodyDiv w:val="1"/>
      <w:marLeft w:val="0"/>
      <w:marRight w:val="0"/>
      <w:marTop w:val="0"/>
      <w:marBottom w:val="0"/>
      <w:divBdr>
        <w:top w:val="none" w:sz="0" w:space="0" w:color="auto"/>
        <w:left w:val="none" w:sz="0" w:space="0" w:color="auto"/>
        <w:bottom w:val="none" w:sz="0" w:space="0" w:color="auto"/>
        <w:right w:val="none" w:sz="0" w:space="0" w:color="auto"/>
      </w:divBdr>
    </w:div>
    <w:div w:id="768701684">
      <w:bodyDiv w:val="1"/>
      <w:marLeft w:val="0"/>
      <w:marRight w:val="0"/>
      <w:marTop w:val="0"/>
      <w:marBottom w:val="0"/>
      <w:divBdr>
        <w:top w:val="none" w:sz="0" w:space="0" w:color="auto"/>
        <w:left w:val="none" w:sz="0" w:space="0" w:color="auto"/>
        <w:bottom w:val="none" w:sz="0" w:space="0" w:color="auto"/>
        <w:right w:val="none" w:sz="0" w:space="0" w:color="auto"/>
      </w:divBdr>
    </w:div>
    <w:div w:id="772436395">
      <w:bodyDiv w:val="1"/>
      <w:marLeft w:val="0"/>
      <w:marRight w:val="0"/>
      <w:marTop w:val="0"/>
      <w:marBottom w:val="0"/>
      <w:divBdr>
        <w:top w:val="none" w:sz="0" w:space="0" w:color="auto"/>
        <w:left w:val="none" w:sz="0" w:space="0" w:color="auto"/>
        <w:bottom w:val="none" w:sz="0" w:space="0" w:color="auto"/>
        <w:right w:val="none" w:sz="0" w:space="0" w:color="auto"/>
      </w:divBdr>
    </w:div>
    <w:div w:id="803889076">
      <w:bodyDiv w:val="1"/>
      <w:marLeft w:val="0"/>
      <w:marRight w:val="0"/>
      <w:marTop w:val="0"/>
      <w:marBottom w:val="0"/>
      <w:divBdr>
        <w:top w:val="none" w:sz="0" w:space="0" w:color="auto"/>
        <w:left w:val="none" w:sz="0" w:space="0" w:color="auto"/>
        <w:bottom w:val="none" w:sz="0" w:space="0" w:color="auto"/>
        <w:right w:val="none" w:sz="0" w:space="0" w:color="auto"/>
      </w:divBdr>
    </w:div>
    <w:div w:id="820385223">
      <w:bodyDiv w:val="1"/>
      <w:marLeft w:val="0"/>
      <w:marRight w:val="0"/>
      <w:marTop w:val="0"/>
      <w:marBottom w:val="0"/>
      <w:divBdr>
        <w:top w:val="none" w:sz="0" w:space="0" w:color="auto"/>
        <w:left w:val="none" w:sz="0" w:space="0" w:color="auto"/>
        <w:bottom w:val="none" w:sz="0" w:space="0" w:color="auto"/>
        <w:right w:val="none" w:sz="0" w:space="0" w:color="auto"/>
      </w:divBdr>
    </w:div>
    <w:div w:id="837114841">
      <w:bodyDiv w:val="1"/>
      <w:marLeft w:val="0"/>
      <w:marRight w:val="0"/>
      <w:marTop w:val="0"/>
      <w:marBottom w:val="0"/>
      <w:divBdr>
        <w:top w:val="none" w:sz="0" w:space="0" w:color="auto"/>
        <w:left w:val="none" w:sz="0" w:space="0" w:color="auto"/>
        <w:bottom w:val="none" w:sz="0" w:space="0" w:color="auto"/>
        <w:right w:val="none" w:sz="0" w:space="0" w:color="auto"/>
      </w:divBdr>
    </w:div>
    <w:div w:id="883492604">
      <w:bodyDiv w:val="1"/>
      <w:marLeft w:val="0"/>
      <w:marRight w:val="0"/>
      <w:marTop w:val="0"/>
      <w:marBottom w:val="0"/>
      <w:divBdr>
        <w:top w:val="none" w:sz="0" w:space="0" w:color="auto"/>
        <w:left w:val="none" w:sz="0" w:space="0" w:color="auto"/>
        <w:bottom w:val="none" w:sz="0" w:space="0" w:color="auto"/>
        <w:right w:val="none" w:sz="0" w:space="0" w:color="auto"/>
      </w:divBdr>
    </w:div>
    <w:div w:id="914626556">
      <w:bodyDiv w:val="1"/>
      <w:marLeft w:val="0"/>
      <w:marRight w:val="0"/>
      <w:marTop w:val="0"/>
      <w:marBottom w:val="0"/>
      <w:divBdr>
        <w:top w:val="none" w:sz="0" w:space="0" w:color="auto"/>
        <w:left w:val="none" w:sz="0" w:space="0" w:color="auto"/>
        <w:bottom w:val="none" w:sz="0" w:space="0" w:color="auto"/>
        <w:right w:val="none" w:sz="0" w:space="0" w:color="auto"/>
      </w:divBdr>
    </w:div>
    <w:div w:id="932006161">
      <w:bodyDiv w:val="1"/>
      <w:marLeft w:val="0"/>
      <w:marRight w:val="0"/>
      <w:marTop w:val="0"/>
      <w:marBottom w:val="0"/>
      <w:divBdr>
        <w:top w:val="none" w:sz="0" w:space="0" w:color="auto"/>
        <w:left w:val="none" w:sz="0" w:space="0" w:color="auto"/>
        <w:bottom w:val="none" w:sz="0" w:space="0" w:color="auto"/>
        <w:right w:val="none" w:sz="0" w:space="0" w:color="auto"/>
      </w:divBdr>
    </w:div>
    <w:div w:id="981498264">
      <w:bodyDiv w:val="1"/>
      <w:marLeft w:val="0"/>
      <w:marRight w:val="0"/>
      <w:marTop w:val="0"/>
      <w:marBottom w:val="0"/>
      <w:divBdr>
        <w:top w:val="none" w:sz="0" w:space="0" w:color="auto"/>
        <w:left w:val="none" w:sz="0" w:space="0" w:color="auto"/>
        <w:bottom w:val="none" w:sz="0" w:space="0" w:color="auto"/>
        <w:right w:val="none" w:sz="0" w:space="0" w:color="auto"/>
      </w:divBdr>
    </w:div>
    <w:div w:id="982003057">
      <w:bodyDiv w:val="1"/>
      <w:marLeft w:val="0"/>
      <w:marRight w:val="0"/>
      <w:marTop w:val="0"/>
      <w:marBottom w:val="0"/>
      <w:divBdr>
        <w:top w:val="none" w:sz="0" w:space="0" w:color="auto"/>
        <w:left w:val="none" w:sz="0" w:space="0" w:color="auto"/>
        <w:bottom w:val="none" w:sz="0" w:space="0" w:color="auto"/>
        <w:right w:val="none" w:sz="0" w:space="0" w:color="auto"/>
      </w:divBdr>
    </w:div>
    <w:div w:id="987321712">
      <w:bodyDiv w:val="1"/>
      <w:marLeft w:val="0"/>
      <w:marRight w:val="0"/>
      <w:marTop w:val="0"/>
      <w:marBottom w:val="0"/>
      <w:divBdr>
        <w:top w:val="none" w:sz="0" w:space="0" w:color="auto"/>
        <w:left w:val="none" w:sz="0" w:space="0" w:color="auto"/>
        <w:bottom w:val="none" w:sz="0" w:space="0" w:color="auto"/>
        <w:right w:val="none" w:sz="0" w:space="0" w:color="auto"/>
      </w:divBdr>
    </w:div>
    <w:div w:id="1000305087">
      <w:bodyDiv w:val="1"/>
      <w:marLeft w:val="0"/>
      <w:marRight w:val="0"/>
      <w:marTop w:val="0"/>
      <w:marBottom w:val="0"/>
      <w:divBdr>
        <w:top w:val="none" w:sz="0" w:space="0" w:color="auto"/>
        <w:left w:val="none" w:sz="0" w:space="0" w:color="auto"/>
        <w:bottom w:val="none" w:sz="0" w:space="0" w:color="auto"/>
        <w:right w:val="none" w:sz="0" w:space="0" w:color="auto"/>
      </w:divBdr>
    </w:div>
    <w:div w:id="1006202264">
      <w:bodyDiv w:val="1"/>
      <w:marLeft w:val="0"/>
      <w:marRight w:val="0"/>
      <w:marTop w:val="0"/>
      <w:marBottom w:val="0"/>
      <w:divBdr>
        <w:top w:val="none" w:sz="0" w:space="0" w:color="auto"/>
        <w:left w:val="none" w:sz="0" w:space="0" w:color="auto"/>
        <w:bottom w:val="none" w:sz="0" w:space="0" w:color="auto"/>
        <w:right w:val="none" w:sz="0" w:space="0" w:color="auto"/>
      </w:divBdr>
    </w:div>
    <w:div w:id="1023871116">
      <w:bodyDiv w:val="1"/>
      <w:marLeft w:val="0"/>
      <w:marRight w:val="0"/>
      <w:marTop w:val="0"/>
      <w:marBottom w:val="0"/>
      <w:divBdr>
        <w:top w:val="none" w:sz="0" w:space="0" w:color="auto"/>
        <w:left w:val="none" w:sz="0" w:space="0" w:color="auto"/>
        <w:bottom w:val="none" w:sz="0" w:space="0" w:color="auto"/>
        <w:right w:val="none" w:sz="0" w:space="0" w:color="auto"/>
      </w:divBdr>
    </w:div>
    <w:div w:id="1046371710">
      <w:bodyDiv w:val="1"/>
      <w:marLeft w:val="0"/>
      <w:marRight w:val="0"/>
      <w:marTop w:val="0"/>
      <w:marBottom w:val="0"/>
      <w:divBdr>
        <w:top w:val="none" w:sz="0" w:space="0" w:color="auto"/>
        <w:left w:val="none" w:sz="0" w:space="0" w:color="auto"/>
        <w:bottom w:val="none" w:sz="0" w:space="0" w:color="auto"/>
        <w:right w:val="none" w:sz="0" w:space="0" w:color="auto"/>
      </w:divBdr>
    </w:div>
    <w:div w:id="1051032005">
      <w:bodyDiv w:val="1"/>
      <w:marLeft w:val="0"/>
      <w:marRight w:val="0"/>
      <w:marTop w:val="0"/>
      <w:marBottom w:val="0"/>
      <w:divBdr>
        <w:top w:val="none" w:sz="0" w:space="0" w:color="auto"/>
        <w:left w:val="none" w:sz="0" w:space="0" w:color="auto"/>
        <w:bottom w:val="none" w:sz="0" w:space="0" w:color="auto"/>
        <w:right w:val="none" w:sz="0" w:space="0" w:color="auto"/>
      </w:divBdr>
    </w:div>
    <w:div w:id="1104496256">
      <w:bodyDiv w:val="1"/>
      <w:marLeft w:val="0"/>
      <w:marRight w:val="0"/>
      <w:marTop w:val="0"/>
      <w:marBottom w:val="0"/>
      <w:divBdr>
        <w:top w:val="none" w:sz="0" w:space="0" w:color="auto"/>
        <w:left w:val="none" w:sz="0" w:space="0" w:color="auto"/>
        <w:bottom w:val="none" w:sz="0" w:space="0" w:color="auto"/>
        <w:right w:val="none" w:sz="0" w:space="0" w:color="auto"/>
      </w:divBdr>
    </w:div>
    <w:div w:id="1113671739">
      <w:bodyDiv w:val="1"/>
      <w:marLeft w:val="0"/>
      <w:marRight w:val="0"/>
      <w:marTop w:val="0"/>
      <w:marBottom w:val="0"/>
      <w:divBdr>
        <w:top w:val="none" w:sz="0" w:space="0" w:color="auto"/>
        <w:left w:val="none" w:sz="0" w:space="0" w:color="auto"/>
        <w:bottom w:val="none" w:sz="0" w:space="0" w:color="auto"/>
        <w:right w:val="none" w:sz="0" w:space="0" w:color="auto"/>
      </w:divBdr>
    </w:div>
    <w:div w:id="1128426512">
      <w:bodyDiv w:val="1"/>
      <w:marLeft w:val="0"/>
      <w:marRight w:val="0"/>
      <w:marTop w:val="0"/>
      <w:marBottom w:val="0"/>
      <w:divBdr>
        <w:top w:val="none" w:sz="0" w:space="0" w:color="auto"/>
        <w:left w:val="none" w:sz="0" w:space="0" w:color="auto"/>
        <w:bottom w:val="none" w:sz="0" w:space="0" w:color="auto"/>
        <w:right w:val="none" w:sz="0" w:space="0" w:color="auto"/>
      </w:divBdr>
    </w:div>
    <w:div w:id="1165587276">
      <w:bodyDiv w:val="1"/>
      <w:marLeft w:val="0"/>
      <w:marRight w:val="0"/>
      <w:marTop w:val="0"/>
      <w:marBottom w:val="0"/>
      <w:divBdr>
        <w:top w:val="none" w:sz="0" w:space="0" w:color="auto"/>
        <w:left w:val="none" w:sz="0" w:space="0" w:color="auto"/>
        <w:bottom w:val="none" w:sz="0" w:space="0" w:color="auto"/>
        <w:right w:val="none" w:sz="0" w:space="0" w:color="auto"/>
      </w:divBdr>
    </w:div>
    <w:div w:id="1180970736">
      <w:bodyDiv w:val="1"/>
      <w:marLeft w:val="0"/>
      <w:marRight w:val="0"/>
      <w:marTop w:val="0"/>
      <w:marBottom w:val="0"/>
      <w:divBdr>
        <w:top w:val="none" w:sz="0" w:space="0" w:color="auto"/>
        <w:left w:val="none" w:sz="0" w:space="0" w:color="auto"/>
        <w:bottom w:val="none" w:sz="0" w:space="0" w:color="auto"/>
        <w:right w:val="none" w:sz="0" w:space="0" w:color="auto"/>
      </w:divBdr>
    </w:div>
    <w:div w:id="1188449711">
      <w:bodyDiv w:val="1"/>
      <w:marLeft w:val="0"/>
      <w:marRight w:val="0"/>
      <w:marTop w:val="0"/>
      <w:marBottom w:val="0"/>
      <w:divBdr>
        <w:top w:val="none" w:sz="0" w:space="0" w:color="auto"/>
        <w:left w:val="none" w:sz="0" w:space="0" w:color="auto"/>
        <w:bottom w:val="none" w:sz="0" w:space="0" w:color="auto"/>
        <w:right w:val="none" w:sz="0" w:space="0" w:color="auto"/>
      </w:divBdr>
    </w:div>
    <w:div w:id="1214317816">
      <w:bodyDiv w:val="1"/>
      <w:marLeft w:val="0"/>
      <w:marRight w:val="0"/>
      <w:marTop w:val="0"/>
      <w:marBottom w:val="0"/>
      <w:divBdr>
        <w:top w:val="none" w:sz="0" w:space="0" w:color="auto"/>
        <w:left w:val="none" w:sz="0" w:space="0" w:color="auto"/>
        <w:bottom w:val="none" w:sz="0" w:space="0" w:color="auto"/>
        <w:right w:val="none" w:sz="0" w:space="0" w:color="auto"/>
      </w:divBdr>
    </w:div>
    <w:div w:id="1261333443">
      <w:bodyDiv w:val="1"/>
      <w:marLeft w:val="0"/>
      <w:marRight w:val="0"/>
      <w:marTop w:val="0"/>
      <w:marBottom w:val="0"/>
      <w:divBdr>
        <w:top w:val="none" w:sz="0" w:space="0" w:color="auto"/>
        <w:left w:val="none" w:sz="0" w:space="0" w:color="auto"/>
        <w:bottom w:val="none" w:sz="0" w:space="0" w:color="auto"/>
        <w:right w:val="none" w:sz="0" w:space="0" w:color="auto"/>
      </w:divBdr>
    </w:div>
    <w:div w:id="1263732213">
      <w:bodyDiv w:val="1"/>
      <w:marLeft w:val="0"/>
      <w:marRight w:val="0"/>
      <w:marTop w:val="0"/>
      <w:marBottom w:val="0"/>
      <w:divBdr>
        <w:top w:val="none" w:sz="0" w:space="0" w:color="auto"/>
        <w:left w:val="none" w:sz="0" w:space="0" w:color="auto"/>
        <w:bottom w:val="none" w:sz="0" w:space="0" w:color="auto"/>
        <w:right w:val="none" w:sz="0" w:space="0" w:color="auto"/>
      </w:divBdr>
    </w:div>
    <w:div w:id="1271008430">
      <w:bodyDiv w:val="1"/>
      <w:marLeft w:val="0"/>
      <w:marRight w:val="0"/>
      <w:marTop w:val="0"/>
      <w:marBottom w:val="0"/>
      <w:divBdr>
        <w:top w:val="none" w:sz="0" w:space="0" w:color="auto"/>
        <w:left w:val="none" w:sz="0" w:space="0" w:color="auto"/>
        <w:bottom w:val="none" w:sz="0" w:space="0" w:color="auto"/>
        <w:right w:val="none" w:sz="0" w:space="0" w:color="auto"/>
      </w:divBdr>
    </w:div>
    <w:div w:id="1281034247">
      <w:bodyDiv w:val="1"/>
      <w:marLeft w:val="0"/>
      <w:marRight w:val="0"/>
      <w:marTop w:val="0"/>
      <w:marBottom w:val="0"/>
      <w:divBdr>
        <w:top w:val="none" w:sz="0" w:space="0" w:color="auto"/>
        <w:left w:val="none" w:sz="0" w:space="0" w:color="auto"/>
        <w:bottom w:val="none" w:sz="0" w:space="0" w:color="auto"/>
        <w:right w:val="none" w:sz="0" w:space="0" w:color="auto"/>
      </w:divBdr>
    </w:div>
    <w:div w:id="1281838492">
      <w:bodyDiv w:val="1"/>
      <w:marLeft w:val="0"/>
      <w:marRight w:val="0"/>
      <w:marTop w:val="0"/>
      <w:marBottom w:val="0"/>
      <w:divBdr>
        <w:top w:val="none" w:sz="0" w:space="0" w:color="auto"/>
        <w:left w:val="none" w:sz="0" w:space="0" w:color="auto"/>
        <w:bottom w:val="none" w:sz="0" w:space="0" w:color="auto"/>
        <w:right w:val="none" w:sz="0" w:space="0" w:color="auto"/>
      </w:divBdr>
    </w:div>
    <w:div w:id="1308588555">
      <w:bodyDiv w:val="1"/>
      <w:marLeft w:val="0"/>
      <w:marRight w:val="0"/>
      <w:marTop w:val="0"/>
      <w:marBottom w:val="0"/>
      <w:divBdr>
        <w:top w:val="none" w:sz="0" w:space="0" w:color="auto"/>
        <w:left w:val="none" w:sz="0" w:space="0" w:color="auto"/>
        <w:bottom w:val="none" w:sz="0" w:space="0" w:color="auto"/>
        <w:right w:val="none" w:sz="0" w:space="0" w:color="auto"/>
      </w:divBdr>
    </w:div>
    <w:div w:id="1322853271">
      <w:bodyDiv w:val="1"/>
      <w:marLeft w:val="0"/>
      <w:marRight w:val="0"/>
      <w:marTop w:val="0"/>
      <w:marBottom w:val="0"/>
      <w:divBdr>
        <w:top w:val="none" w:sz="0" w:space="0" w:color="auto"/>
        <w:left w:val="none" w:sz="0" w:space="0" w:color="auto"/>
        <w:bottom w:val="none" w:sz="0" w:space="0" w:color="auto"/>
        <w:right w:val="none" w:sz="0" w:space="0" w:color="auto"/>
      </w:divBdr>
    </w:div>
    <w:div w:id="1354916827">
      <w:bodyDiv w:val="1"/>
      <w:marLeft w:val="0"/>
      <w:marRight w:val="0"/>
      <w:marTop w:val="0"/>
      <w:marBottom w:val="0"/>
      <w:divBdr>
        <w:top w:val="none" w:sz="0" w:space="0" w:color="auto"/>
        <w:left w:val="none" w:sz="0" w:space="0" w:color="auto"/>
        <w:bottom w:val="none" w:sz="0" w:space="0" w:color="auto"/>
        <w:right w:val="none" w:sz="0" w:space="0" w:color="auto"/>
      </w:divBdr>
    </w:div>
    <w:div w:id="1360930656">
      <w:bodyDiv w:val="1"/>
      <w:marLeft w:val="0"/>
      <w:marRight w:val="0"/>
      <w:marTop w:val="0"/>
      <w:marBottom w:val="0"/>
      <w:divBdr>
        <w:top w:val="none" w:sz="0" w:space="0" w:color="auto"/>
        <w:left w:val="none" w:sz="0" w:space="0" w:color="auto"/>
        <w:bottom w:val="none" w:sz="0" w:space="0" w:color="auto"/>
        <w:right w:val="none" w:sz="0" w:space="0" w:color="auto"/>
      </w:divBdr>
    </w:div>
    <w:div w:id="1369910131">
      <w:bodyDiv w:val="1"/>
      <w:marLeft w:val="0"/>
      <w:marRight w:val="0"/>
      <w:marTop w:val="0"/>
      <w:marBottom w:val="0"/>
      <w:divBdr>
        <w:top w:val="none" w:sz="0" w:space="0" w:color="auto"/>
        <w:left w:val="none" w:sz="0" w:space="0" w:color="auto"/>
        <w:bottom w:val="none" w:sz="0" w:space="0" w:color="auto"/>
        <w:right w:val="none" w:sz="0" w:space="0" w:color="auto"/>
      </w:divBdr>
    </w:div>
    <w:div w:id="1375887011">
      <w:bodyDiv w:val="1"/>
      <w:marLeft w:val="0"/>
      <w:marRight w:val="0"/>
      <w:marTop w:val="0"/>
      <w:marBottom w:val="0"/>
      <w:divBdr>
        <w:top w:val="none" w:sz="0" w:space="0" w:color="auto"/>
        <w:left w:val="none" w:sz="0" w:space="0" w:color="auto"/>
        <w:bottom w:val="none" w:sz="0" w:space="0" w:color="auto"/>
        <w:right w:val="none" w:sz="0" w:space="0" w:color="auto"/>
      </w:divBdr>
    </w:div>
    <w:div w:id="1377074417">
      <w:bodyDiv w:val="1"/>
      <w:marLeft w:val="0"/>
      <w:marRight w:val="0"/>
      <w:marTop w:val="0"/>
      <w:marBottom w:val="0"/>
      <w:divBdr>
        <w:top w:val="none" w:sz="0" w:space="0" w:color="auto"/>
        <w:left w:val="none" w:sz="0" w:space="0" w:color="auto"/>
        <w:bottom w:val="none" w:sz="0" w:space="0" w:color="auto"/>
        <w:right w:val="none" w:sz="0" w:space="0" w:color="auto"/>
      </w:divBdr>
    </w:div>
    <w:div w:id="1379091728">
      <w:bodyDiv w:val="1"/>
      <w:marLeft w:val="0"/>
      <w:marRight w:val="0"/>
      <w:marTop w:val="0"/>
      <w:marBottom w:val="0"/>
      <w:divBdr>
        <w:top w:val="none" w:sz="0" w:space="0" w:color="auto"/>
        <w:left w:val="none" w:sz="0" w:space="0" w:color="auto"/>
        <w:bottom w:val="none" w:sz="0" w:space="0" w:color="auto"/>
        <w:right w:val="none" w:sz="0" w:space="0" w:color="auto"/>
      </w:divBdr>
    </w:div>
    <w:div w:id="1396051491">
      <w:bodyDiv w:val="1"/>
      <w:marLeft w:val="0"/>
      <w:marRight w:val="0"/>
      <w:marTop w:val="0"/>
      <w:marBottom w:val="0"/>
      <w:divBdr>
        <w:top w:val="none" w:sz="0" w:space="0" w:color="auto"/>
        <w:left w:val="none" w:sz="0" w:space="0" w:color="auto"/>
        <w:bottom w:val="none" w:sz="0" w:space="0" w:color="auto"/>
        <w:right w:val="none" w:sz="0" w:space="0" w:color="auto"/>
      </w:divBdr>
    </w:div>
    <w:div w:id="1415129160">
      <w:bodyDiv w:val="1"/>
      <w:marLeft w:val="0"/>
      <w:marRight w:val="0"/>
      <w:marTop w:val="0"/>
      <w:marBottom w:val="0"/>
      <w:divBdr>
        <w:top w:val="none" w:sz="0" w:space="0" w:color="auto"/>
        <w:left w:val="none" w:sz="0" w:space="0" w:color="auto"/>
        <w:bottom w:val="none" w:sz="0" w:space="0" w:color="auto"/>
        <w:right w:val="none" w:sz="0" w:space="0" w:color="auto"/>
      </w:divBdr>
    </w:div>
    <w:div w:id="1463572397">
      <w:bodyDiv w:val="1"/>
      <w:marLeft w:val="0"/>
      <w:marRight w:val="0"/>
      <w:marTop w:val="0"/>
      <w:marBottom w:val="0"/>
      <w:divBdr>
        <w:top w:val="none" w:sz="0" w:space="0" w:color="auto"/>
        <w:left w:val="none" w:sz="0" w:space="0" w:color="auto"/>
        <w:bottom w:val="none" w:sz="0" w:space="0" w:color="auto"/>
        <w:right w:val="none" w:sz="0" w:space="0" w:color="auto"/>
      </w:divBdr>
    </w:div>
    <w:div w:id="1500385796">
      <w:bodyDiv w:val="1"/>
      <w:marLeft w:val="0"/>
      <w:marRight w:val="0"/>
      <w:marTop w:val="0"/>
      <w:marBottom w:val="0"/>
      <w:divBdr>
        <w:top w:val="none" w:sz="0" w:space="0" w:color="auto"/>
        <w:left w:val="none" w:sz="0" w:space="0" w:color="auto"/>
        <w:bottom w:val="none" w:sz="0" w:space="0" w:color="auto"/>
        <w:right w:val="none" w:sz="0" w:space="0" w:color="auto"/>
      </w:divBdr>
    </w:div>
    <w:div w:id="1500542717">
      <w:bodyDiv w:val="1"/>
      <w:marLeft w:val="0"/>
      <w:marRight w:val="0"/>
      <w:marTop w:val="0"/>
      <w:marBottom w:val="0"/>
      <w:divBdr>
        <w:top w:val="none" w:sz="0" w:space="0" w:color="auto"/>
        <w:left w:val="none" w:sz="0" w:space="0" w:color="auto"/>
        <w:bottom w:val="none" w:sz="0" w:space="0" w:color="auto"/>
        <w:right w:val="none" w:sz="0" w:space="0" w:color="auto"/>
      </w:divBdr>
    </w:div>
    <w:div w:id="1512574142">
      <w:bodyDiv w:val="1"/>
      <w:marLeft w:val="0"/>
      <w:marRight w:val="0"/>
      <w:marTop w:val="0"/>
      <w:marBottom w:val="0"/>
      <w:divBdr>
        <w:top w:val="none" w:sz="0" w:space="0" w:color="auto"/>
        <w:left w:val="none" w:sz="0" w:space="0" w:color="auto"/>
        <w:bottom w:val="none" w:sz="0" w:space="0" w:color="auto"/>
        <w:right w:val="none" w:sz="0" w:space="0" w:color="auto"/>
      </w:divBdr>
    </w:div>
    <w:div w:id="1512838406">
      <w:bodyDiv w:val="1"/>
      <w:marLeft w:val="0"/>
      <w:marRight w:val="0"/>
      <w:marTop w:val="0"/>
      <w:marBottom w:val="0"/>
      <w:divBdr>
        <w:top w:val="none" w:sz="0" w:space="0" w:color="auto"/>
        <w:left w:val="none" w:sz="0" w:space="0" w:color="auto"/>
        <w:bottom w:val="none" w:sz="0" w:space="0" w:color="auto"/>
        <w:right w:val="none" w:sz="0" w:space="0" w:color="auto"/>
      </w:divBdr>
    </w:div>
    <w:div w:id="1513185394">
      <w:bodyDiv w:val="1"/>
      <w:marLeft w:val="0"/>
      <w:marRight w:val="0"/>
      <w:marTop w:val="0"/>
      <w:marBottom w:val="0"/>
      <w:divBdr>
        <w:top w:val="none" w:sz="0" w:space="0" w:color="auto"/>
        <w:left w:val="none" w:sz="0" w:space="0" w:color="auto"/>
        <w:bottom w:val="none" w:sz="0" w:space="0" w:color="auto"/>
        <w:right w:val="none" w:sz="0" w:space="0" w:color="auto"/>
      </w:divBdr>
    </w:div>
    <w:div w:id="1569149814">
      <w:bodyDiv w:val="1"/>
      <w:marLeft w:val="0"/>
      <w:marRight w:val="0"/>
      <w:marTop w:val="0"/>
      <w:marBottom w:val="0"/>
      <w:divBdr>
        <w:top w:val="none" w:sz="0" w:space="0" w:color="auto"/>
        <w:left w:val="none" w:sz="0" w:space="0" w:color="auto"/>
        <w:bottom w:val="none" w:sz="0" w:space="0" w:color="auto"/>
        <w:right w:val="none" w:sz="0" w:space="0" w:color="auto"/>
      </w:divBdr>
    </w:div>
    <w:div w:id="1570118171">
      <w:bodyDiv w:val="1"/>
      <w:marLeft w:val="0"/>
      <w:marRight w:val="0"/>
      <w:marTop w:val="0"/>
      <w:marBottom w:val="0"/>
      <w:divBdr>
        <w:top w:val="none" w:sz="0" w:space="0" w:color="auto"/>
        <w:left w:val="none" w:sz="0" w:space="0" w:color="auto"/>
        <w:bottom w:val="none" w:sz="0" w:space="0" w:color="auto"/>
        <w:right w:val="none" w:sz="0" w:space="0" w:color="auto"/>
      </w:divBdr>
    </w:div>
    <w:div w:id="1581599970">
      <w:bodyDiv w:val="1"/>
      <w:marLeft w:val="0"/>
      <w:marRight w:val="0"/>
      <w:marTop w:val="0"/>
      <w:marBottom w:val="0"/>
      <w:divBdr>
        <w:top w:val="none" w:sz="0" w:space="0" w:color="auto"/>
        <w:left w:val="none" w:sz="0" w:space="0" w:color="auto"/>
        <w:bottom w:val="none" w:sz="0" w:space="0" w:color="auto"/>
        <w:right w:val="none" w:sz="0" w:space="0" w:color="auto"/>
      </w:divBdr>
    </w:div>
    <w:div w:id="1582980123">
      <w:bodyDiv w:val="1"/>
      <w:marLeft w:val="0"/>
      <w:marRight w:val="0"/>
      <w:marTop w:val="0"/>
      <w:marBottom w:val="0"/>
      <w:divBdr>
        <w:top w:val="none" w:sz="0" w:space="0" w:color="auto"/>
        <w:left w:val="none" w:sz="0" w:space="0" w:color="auto"/>
        <w:bottom w:val="none" w:sz="0" w:space="0" w:color="auto"/>
        <w:right w:val="none" w:sz="0" w:space="0" w:color="auto"/>
      </w:divBdr>
    </w:div>
    <w:div w:id="1583876309">
      <w:bodyDiv w:val="1"/>
      <w:marLeft w:val="0"/>
      <w:marRight w:val="0"/>
      <w:marTop w:val="0"/>
      <w:marBottom w:val="0"/>
      <w:divBdr>
        <w:top w:val="none" w:sz="0" w:space="0" w:color="auto"/>
        <w:left w:val="none" w:sz="0" w:space="0" w:color="auto"/>
        <w:bottom w:val="none" w:sz="0" w:space="0" w:color="auto"/>
        <w:right w:val="none" w:sz="0" w:space="0" w:color="auto"/>
      </w:divBdr>
    </w:div>
    <w:div w:id="1608923101">
      <w:bodyDiv w:val="1"/>
      <w:marLeft w:val="0"/>
      <w:marRight w:val="0"/>
      <w:marTop w:val="0"/>
      <w:marBottom w:val="0"/>
      <w:divBdr>
        <w:top w:val="none" w:sz="0" w:space="0" w:color="auto"/>
        <w:left w:val="none" w:sz="0" w:space="0" w:color="auto"/>
        <w:bottom w:val="none" w:sz="0" w:space="0" w:color="auto"/>
        <w:right w:val="none" w:sz="0" w:space="0" w:color="auto"/>
      </w:divBdr>
    </w:div>
    <w:div w:id="1659378602">
      <w:bodyDiv w:val="1"/>
      <w:marLeft w:val="0"/>
      <w:marRight w:val="0"/>
      <w:marTop w:val="0"/>
      <w:marBottom w:val="0"/>
      <w:divBdr>
        <w:top w:val="none" w:sz="0" w:space="0" w:color="auto"/>
        <w:left w:val="none" w:sz="0" w:space="0" w:color="auto"/>
        <w:bottom w:val="none" w:sz="0" w:space="0" w:color="auto"/>
        <w:right w:val="none" w:sz="0" w:space="0" w:color="auto"/>
      </w:divBdr>
    </w:div>
    <w:div w:id="1712992180">
      <w:bodyDiv w:val="1"/>
      <w:marLeft w:val="0"/>
      <w:marRight w:val="0"/>
      <w:marTop w:val="0"/>
      <w:marBottom w:val="0"/>
      <w:divBdr>
        <w:top w:val="none" w:sz="0" w:space="0" w:color="auto"/>
        <w:left w:val="none" w:sz="0" w:space="0" w:color="auto"/>
        <w:bottom w:val="none" w:sz="0" w:space="0" w:color="auto"/>
        <w:right w:val="none" w:sz="0" w:space="0" w:color="auto"/>
      </w:divBdr>
    </w:div>
    <w:div w:id="1717008047">
      <w:bodyDiv w:val="1"/>
      <w:marLeft w:val="0"/>
      <w:marRight w:val="0"/>
      <w:marTop w:val="0"/>
      <w:marBottom w:val="0"/>
      <w:divBdr>
        <w:top w:val="none" w:sz="0" w:space="0" w:color="auto"/>
        <w:left w:val="none" w:sz="0" w:space="0" w:color="auto"/>
        <w:bottom w:val="none" w:sz="0" w:space="0" w:color="auto"/>
        <w:right w:val="none" w:sz="0" w:space="0" w:color="auto"/>
      </w:divBdr>
    </w:div>
    <w:div w:id="1721247252">
      <w:bodyDiv w:val="1"/>
      <w:marLeft w:val="0"/>
      <w:marRight w:val="0"/>
      <w:marTop w:val="0"/>
      <w:marBottom w:val="0"/>
      <w:divBdr>
        <w:top w:val="none" w:sz="0" w:space="0" w:color="auto"/>
        <w:left w:val="none" w:sz="0" w:space="0" w:color="auto"/>
        <w:bottom w:val="none" w:sz="0" w:space="0" w:color="auto"/>
        <w:right w:val="none" w:sz="0" w:space="0" w:color="auto"/>
      </w:divBdr>
    </w:div>
    <w:div w:id="1725791615">
      <w:bodyDiv w:val="1"/>
      <w:marLeft w:val="0"/>
      <w:marRight w:val="0"/>
      <w:marTop w:val="0"/>
      <w:marBottom w:val="0"/>
      <w:divBdr>
        <w:top w:val="none" w:sz="0" w:space="0" w:color="auto"/>
        <w:left w:val="none" w:sz="0" w:space="0" w:color="auto"/>
        <w:bottom w:val="none" w:sz="0" w:space="0" w:color="auto"/>
        <w:right w:val="none" w:sz="0" w:space="0" w:color="auto"/>
      </w:divBdr>
    </w:div>
    <w:div w:id="1731029330">
      <w:bodyDiv w:val="1"/>
      <w:marLeft w:val="0"/>
      <w:marRight w:val="0"/>
      <w:marTop w:val="0"/>
      <w:marBottom w:val="0"/>
      <w:divBdr>
        <w:top w:val="none" w:sz="0" w:space="0" w:color="auto"/>
        <w:left w:val="none" w:sz="0" w:space="0" w:color="auto"/>
        <w:bottom w:val="none" w:sz="0" w:space="0" w:color="auto"/>
        <w:right w:val="none" w:sz="0" w:space="0" w:color="auto"/>
      </w:divBdr>
    </w:div>
    <w:div w:id="1737782203">
      <w:bodyDiv w:val="1"/>
      <w:marLeft w:val="0"/>
      <w:marRight w:val="0"/>
      <w:marTop w:val="0"/>
      <w:marBottom w:val="0"/>
      <w:divBdr>
        <w:top w:val="none" w:sz="0" w:space="0" w:color="auto"/>
        <w:left w:val="none" w:sz="0" w:space="0" w:color="auto"/>
        <w:bottom w:val="none" w:sz="0" w:space="0" w:color="auto"/>
        <w:right w:val="none" w:sz="0" w:space="0" w:color="auto"/>
      </w:divBdr>
    </w:div>
    <w:div w:id="1745565466">
      <w:bodyDiv w:val="1"/>
      <w:marLeft w:val="0"/>
      <w:marRight w:val="0"/>
      <w:marTop w:val="0"/>
      <w:marBottom w:val="0"/>
      <w:divBdr>
        <w:top w:val="none" w:sz="0" w:space="0" w:color="auto"/>
        <w:left w:val="none" w:sz="0" w:space="0" w:color="auto"/>
        <w:bottom w:val="none" w:sz="0" w:space="0" w:color="auto"/>
        <w:right w:val="none" w:sz="0" w:space="0" w:color="auto"/>
      </w:divBdr>
    </w:div>
    <w:div w:id="1773235701">
      <w:bodyDiv w:val="1"/>
      <w:marLeft w:val="0"/>
      <w:marRight w:val="0"/>
      <w:marTop w:val="0"/>
      <w:marBottom w:val="0"/>
      <w:divBdr>
        <w:top w:val="none" w:sz="0" w:space="0" w:color="auto"/>
        <w:left w:val="none" w:sz="0" w:space="0" w:color="auto"/>
        <w:bottom w:val="none" w:sz="0" w:space="0" w:color="auto"/>
        <w:right w:val="none" w:sz="0" w:space="0" w:color="auto"/>
      </w:divBdr>
    </w:div>
    <w:div w:id="1788350433">
      <w:bodyDiv w:val="1"/>
      <w:marLeft w:val="0"/>
      <w:marRight w:val="0"/>
      <w:marTop w:val="0"/>
      <w:marBottom w:val="0"/>
      <w:divBdr>
        <w:top w:val="none" w:sz="0" w:space="0" w:color="auto"/>
        <w:left w:val="none" w:sz="0" w:space="0" w:color="auto"/>
        <w:bottom w:val="none" w:sz="0" w:space="0" w:color="auto"/>
        <w:right w:val="none" w:sz="0" w:space="0" w:color="auto"/>
      </w:divBdr>
    </w:div>
    <w:div w:id="1825122609">
      <w:bodyDiv w:val="1"/>
      <w:marLeft w:val="0"/>
      <w:marRight w:val="0"/>
      <w:marTop w:val="0"/>
      <w:marBottom w:val="0"/>
      <w:divBdr>
        <w:top w:val="none" w:sz="0" w:space="0" w:color="auto"/>
        <w:left w:val="none" w:sz="0" w:space="0" w:color="auto"/>
        <w:bottom w:val="none" w:sz="0" w:space="0" w:color="auto"/>
        <w:right w:val="none" w:sz="0" w:space="0" w:color="auto"/>
      </w:divBdr>
    </w:div>
    <w:div w:id="1827890391">
      <w:bodyDiv w:val="1"/>
      <w:marLeft w:val="0"/>
      <w:marRight w:val="0"/>
      <w:marTop w:val="0"/>
      <w:marBottom w:val="0"/>
      <w:divBdr>
        <w:top w:val="none" w:sz="0" w:space="0" w:color="auto"/>
        <w:left w:val="none" w:sz="0" w:space="0" w:color="auto"/>
        <w:bottom w:val="none" w:sz="0" w:space="0" w:color="auto"/>
        <w:right w:val="none" w:sz="0" w:space="0" w:color="auto"/>
      </w:divBdr>
    </w:div>
    <w:div w:id="1863516560">
      <w:bodyDiv w:val="1"/>
      <w:marLeft w:val="0"/>
      <w:marRight w:val="0"/>
      <w:marTop w:val="0"/>
      <w:marBottom w:val="0"/>
      <w:divBdr>
        <w:top w:val="none" w:sz="0" w:space="0" w:color="auto"/>
        <w:left w:val="none" w:sz="0" w:space="0" w:color="auto"/>
        <w:bottom w:val="none" w:sz="0" w:space="0" w:color="auto"/>
        <w:right w:val="none" w:sz="0" w:space="0" w:color="auto"/>
      </w:divBdr>
    </w:div>
    <w:div w:id="1889292427">
      <w:bodyDiv w:val="1"/>
      <w:marLeft w:val="0"/>
      <w:marRight w:val="0"/>
      <w:marTop w:val="0"/>
      <w:marBottom w:val="0"/>
      <w:divBdr>
        <w:top w:val="none" w:sz="0" w:space="0" w:color="auto"/>
        <w:left w:val="none" w:sz="0" w:space="0" w:color="auto"/>
        <w:bottom w:val="none" w:sz="0" w:space="0" w:color="auto"/>
        <w:right w:val="none" w:sz="0" w:space="0" w:color="auto"/>
      </w:divBdr>
    </w:div>
    <w:div w:id="1890459846">
      <w:bodyDiv w:val="1"/>
      <w:marLeft w:val="0"/>
      <w:marRight w:val="0"/>
      <w:marTop w:val="0"/>
      <w:marBottom w:val="0"/>
      <w:divBdr>
        <w:top w:val="none" w:sz="0" w:space="0" w:color="auto"/>
        <w:left w:val="none" w:sz="0" w:space="0" w:color="auto"/>
        <w:bottom w:val="none" w:sz="0" w:space="0" w:color="auto"/>
        <w:right w:val="none" w:sz="0" w:space="0" w:color="auto"/>
      </w:divBdr>
    </w:div>
    <w:div w:id="1950160920">
      <w:bodyDiv w:val="1"/>
      <w:marLeft w:val="0"/>
      <w:marRight w:val="0"/>
      <w:marTop w:val="0"/>
      <w:marBottom w:val="0"/>
      <w:divBdr>
        <w:top w:val="none" w:sz="0" w:space="0" w:color="auto"/>
        <w:left w:val="none" w:sz="0" w:space="0" w:color="auto"/>
        <w:bottom w:val="none" w:sz="0" w:space="0" w:color="auto"/>
        <w:right w:val="none" w:sz="0" w:space="0" w:color="auto"/>
      </w:divBdr>
    </w:div>
    <w:div w:id="1951887943">
      <w:bodyDiv w:val="1"/>
      <w:marLeft w:val="0"/>
      <w:marRight w:val="0"/>
      <w:marTop w:val="0"/>
      <w:marBottom w:val="0"/>
      <w:divBdr>
        <w:top w:val="none" w:sz="0" w:space="0" w:color="auto"/>
        <w:left w:val="none" w:sz="0" w:space="0" w:color="auto"/>
        <w:bottom w:val="none" w:sz="0" w:space="0" w:color="auto"/>
        <w:right w:val="none" w:sz="0" w:space="0" w:color="auto"/>
      </w:divBdr>
    </w:div>
    <w:div w:id="1983382315">
      <w:bodyDiv w:val="1"/>
      <w:marLeft w:val="0"/>
      <w:marRight w:val="0"/>
      <w:marTop w:val="0"/>
      <w:marBottom w:val="0"/>
      <w:divBdr>
        <w:top w:val="none" w:sz="0" w:space="0" w:color="auto"/>
        <w:left w:val="none" w:sz="0" w:space="0" w:color="auto"/>
        <w:bottom w:val="none" w:sz="0" w:space="0" w:color="auto"/>
        <w:right w:val="none" w:sz="0" w:space="0" w:color="auto"/>
      </w:divBdr>
    </w:div>
    <w:div w:id="2007048089">
      <w:bodyDiv w:val="1"/>
      <w:marLeft w:val="0"/>
      <w:marRight w:val="0"/>
      <w:marTop w:val="0"/>
      <w:marBottom w:val="0"/>
      <w:divBdr>
        <w:top w:val="none" w:sz="0" w:space="0" w:color="auto"/>
        <w:left w:val="none" w:sz="0" w:space="0" w:color="auto"/>
        <w:bottom w:val="none" w:sz="0" w:space="0" w:color="auto"/>
        <w:right w:val="none" w:sz="0" w:space="0" w:color="auto"/>
      </w:divBdr>
    </w:div>
    <w:div w:id="2022657187">
      <w:bodyDiv w:val="1"/>
      <w:marLeft w:val="0"/>
      <w:marRight w:val="0"/>
      <w:marTop w:val="0"/>
      <w:marBottom w:val="0"/>
      <w:divBdr>
        <w:top w:val="none" w:sz="0" w:space="0" w:color="auto"/>
        <w:left w:val="none" w:sz="0" w:space="0" w:color="auto"/>
        <w:bottom w:val="none" w:sz="0" w:space="0" w:color="auto"/>
        <w:right w:val="none" w:sz="0" w:space="0" w:color="auto"/>
      </w:divBdr>
    </w:div>
    <w:div w:id="2041971712">
      <w:bodyDiv w:val="1"/>
      <w:marLeft w:val="0"/>
      <w:marRight w:val="0"/>
      <w:marTop w:val="0"/>
      <w:marBottom w:val="0"/>
      <w:divBdr>
        <w:top w:val="none" w:sz="0" w:space="0" w:color="auto"/>
        <w:left w:val="none" w:sz="0" w:space="0" w:color="auto"/>
        <w:bottom w:val="none" w:sz="0" w:space="0" w:color="auto"/>
        <w:right w:val="none" w:sz="0" w:space="0" w:color="auto"/>
      </w:divBdr>
    </w:div>
    <w:div w:id="2073313057">
      <w:bodyDiv w:val="1"/>
      <w:marLeft w:val="0"/>
      <w:marRight w:val="0"/>
      <w:marTop w:val="0"/>
      <w:marBottom w:val="0"/>
      <w:divBdr>
        <w:top w:val="none" w:sz="0" w:space="0" w:color="auto"/>
        <w:left w:val="none" w:sz="0" w:space="0" w:color="auto"/>
        <w:bottom w:val="none" w:sz="0" w:space="0" w:color="auto"/>
        <w:right w:val="none" w:sz="0" w:space="0" w:color="auto"/>
      </w:divBdr>
    </w:div>
    <w:div w:id="2086409924">
      <w:bodyDiv w:val="1"/>
      <w:marLeft w:val="0"/>
      <w:marRight w:val="0"/>
      <w:marTop w:val="0"/>
      <w:marBottom w:val="0"/>
      <w:divBdr>
        <w:top w:val="none" w:sz="0" w:space="0" w:color="auto"/>
        <w:left w:val="none" w:sz="0" w:space="0" w:color="auto"/>
        <w:bottom w:val="none" w:sz="0" w:space="0" w:color="auto"/>
        <w:right w:val="none" w:sz="0" w:space="0" w:color="auto"/>
      </w:divBdr>
    </w:div>
    <w:div w:id="2111657722">
      <w:bodyDiv w:val="1"/>
      <w:marLeft w:val="0"/>
      <w:marRight w:val="0"/>
      <w:marTop w:val="0"/>
      <w:marBottom w:val="0"/>
      <w:divBdr>
        <w:top w:val="none" w:sz="0" w:space="0" w:color="auto"/>
        <w:left w:val="none" w:sz="0" w:space="0" w:color="auto"/>
        <w:bottom w:val="none" w:sz="0" w:space="0" w:color="auto"/>
        <w:right w:val="none" w:sz="0" w:space="0" w:color="auto"/>
      </w:divBdr>
    </w:div>
    <w:div w:id="2113434403">
      <w:bodyDiv w:val="1"/>
      <w:marLeft w:val="0"/>
      <w:marRight w:val="0"/>
      <w:marTop w:val="0"/>
      <w:marBottom w:val="0"/>
      <w:divBdr>
        <w:top w:val="none" w:sz="0" w:space="0" w:color="auto"/>
        <w:left w:val="none" w:sz="0" w:space="0" w:color="auto"/>
        <w:bottom w:val="none" w:sz="0" w:space="0" w:color="auto"/>
        <w:right w:val="none" w:sz="0" w:space="0" w:color="auto"/>
      </w:divBdr>
    </w:div>
    <w:div w:id="2120486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5A367-84E3-4933-9572-E447BC00B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1788</Words>
  <Characters>10196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FPT</dc:creator>
  <cp:keywords/>
  <dc:description/>
  <cp:lastModifiedBy>Admin</cp:lastModifiedBy>
  <cp:revision>16</cp:revision>
  <cp:lastPrinted>2024-12-13T01:18:00Z</cp:lastPrinted>
  <dcterms:created xsi:type="dcterms:W3CDTF">2025-01-22T03:46:00Z</dcterms:created>
  <dcterms:modified xsi:type="dcterms:W3CDTF">2025-01-23T08:29:00Z</dcterms:modified>
</cp:coreProperties>
</file>