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1EF4323A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97AF4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5C0EBCB4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A2BF8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5025961F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4CFCF29C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52B736C3" wp14:editId="59BCC5F6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4FE9F44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19378F99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A034728" wp14:editId="2ACDACBD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038CA0BA" w14:textId="2D066920" w:rsidR="00D07260" w:rsidRPr="005A30DF" w:rsidRDefault="009A0943" w:rsidP="00A561F3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BF1768">
              <w:rPr>
                <w:i/>
                <w:sz w:val="26"/>
                <w:szCs w:val="28"/>
              </w:rPr>
              <w:t>10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561F3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7730C72C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689505" wp14:editId="5A29A9CC">
                <wp:simplePos x="0" y="0"/>
                <wp:positionH relativeFrom="column">
                  <wp:posOffset>-502324</wp:posOffset>
                </wp:positionH>
                <wp:positionV relativeFrom="paragraph">
                  <wp:posOffset>42222</wp:posOffset>
                </wp:positionV>
                <wp:extent cx="3219571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571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3CDCE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D21EEE">
                              <w:t>Công văn số 0</w:t>
                            </w:r>
                            <w:r w:rsidR="00152020">
                              <w:t>7</w:t>
                            </w:r>
                            <w:r w:rsidR="00D21EEE">
                              <w:t>/VBHN-BTNMT ngày 07/8/2020</w:t>
                            </w:r>
                            <w:r w:rsidR="00210314">
                              <w:t xml:space="preserve"> của </w:t>
                            </w:r>
                            <w:r w:rsidR="001C3346"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895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55pt;margin-top:3.3pt;width:253.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" stroked="f">
                <v:textbox>
                  <w:txbxContent>
                    <w:p w14:paraId="0B63CDCE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D21EEE">
                        <w:t>Công văn số 0</w:t>
                      </w:r>
                      <w:r w:rsidR="00152020">
                        <w:t>7</w:t>
                      </w:r>
                      <w:r w:rsidR="00D21EEE">
                        <w:t>/VBHN-BTNMT ngày 07/8/2020</w:t>
                      </w:r>
                      <w:r w:rsidR="00210314">
                        <w:t xml:space="preserve"> của </w:t>
                      </w:r>
                      <w:r w:rsidR="001C3346"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2555CA2A" w14:textId="77777777" w:rsidR="0098572D" w:rsidRPr="001D38F7" w:rsidRDefault="0098572D" w:rsidP="0098572D">
      <w:pPr>
        <w:ind w:left="260" w:right="-441"/>
        <w:jc w:val="both"/>
      </w:pPr>
    </w:p>
    <w:p w14:paraId="67396561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1FF315F4" w14:textId="77777777" w:rsidR="00B14033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</w:p>
    <w:p w14:paraId="4B9DF1B4" w14:textId="77777777" w:rsidR="00A07A7D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14:paraId="054E6BD9" w14:textId="77777777" w:rsidR="00B14033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UBND các huyện, thị xã, thành phố Tây Ninh.</w:t>
      </w:r>
    </w:p>
    <w:p w14:paraId="2C8C1510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10C741" w14:textId="77777777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D21EEE">
        <w:rPr>
          <w:sz w:val="28"/>
          <w:szCs w:val="28"/>
        </w:rPr>
        <w:t>Công văn số 0</w:t>
      </w:r>
      <w:r w:rsidR="00152020">
        <w:rPr>
          <w:sz w:val="28"/>
          <w:szCs w:val="28"/>
        </w:rPr>
        <w:t>7</w:t>
      </w:r>
      <w:r w:rsidR="00D21EEE">
        <w:rPr>
          <w:sz w:val="28"/>
          <w:szCs w:val="28"/>
        </w:rPr>
        <w:t xml:space="preserve">/VBHN-BTNMT ngày 07/8/2020 của Bộ Tài nguyên và Môi trường về việc hợp nhất các Thông tư quy định </w:t>
      </w:r>
      <w:r w:rsidR="00152020">
        <w:rPr>
          <w:sz w:val="28"/>
          <w:szCs w:val="28"/>
        </w:rPr>
        <w:t>chi tiết một số điều của Nghị định số 43/2014/NĐ-CP và Nghị định số 44/2014/NĐ-CP ngày 15/5/2014 của Chính phủ.</w:t>
      </w:r>
    </w:p>
    <w:p w14:paraId="3FB8C42E" w14:textId="77777777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gửi </w:t>
      </w:r>
      <w:r w:rsidR="00D21EEE">
        <w:rPr>
          <w:sz w:val="28"/>
          <w:szCs w:val="28"/>
        </w:rPr>
        <w:t>Công văn số 0</w:t>
      </w:r>
      <w:r w:rsidR="00152020">
        <w:rPr>
          <w:sz w:val="28"/>
          <w:szCs w:val="28"/>
        </w:rPr>
        <w:t>7</w:t>
      </w:r>
      <w:r w:rsidR="00D21EEE">
        <w:rPr>
          <w:sz w:val="28"/>
          <w:szCs w:val="28"/>
        </w:rPr>
        <w:t>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FF1439">
        <w:rPr>
          <w:sz w:val="28"/>
          <w:szCs w:val="28"/>
        </w:rPr>
        <w:t>các đơn vị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BB0F3B">
        <w:rPr>
          <w:sz w:val="28"/>
          <w:szCs w:val="28"/>
        </w:rPr>
        <w:t xml:space="preserve">theo dõi </w:t>
      </w:r>
      <w:r w:rsidR="001B77E0">
        <w:rPr>
          <w:sz w:val="28"/>
          <w:szCs w:val="28"/>
        </w:rPr>
        <w:t>thực hiện.</w:t>
      </w:r>
    </w:p>
    <w:p w14:paraId="2E4B0210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D21EEE">
        <w:rPr>
          <w:sz w:val="28"/>
          <w:szCs w:val="28"/>
        </w:rPr>
        <w:t>Công văn số 0</w:t>
      </w:r>
      <w:r w:rsidR="00152020">
        <w:rPr>
          <w:sz w:val="28"/>
          <w:szCs w:val="28"/>
        </w:rPr>
        <w:t>7</w:t>
      </w:r>
      <w:r w:rsidR="00D21EEE">
        <w:rPr>
          <w:sz w:val="28"/>
          <w:szCs w:val="28"/>
        </w:rPr>
        <w:t>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0E9AE221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0485260E" w14:textId="77777777" w:rsidTr="005A30DF">
        <w:tc>
          <w:tcPr>
            <w:tcW w:w="4428" w:type="dxa"/>
            <w:shd w:val="clear" w:color="auto" w:fill="auto"/>
          </w:tcPr>
          <w:p w14:paraId="66E1B5F2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C0DFA53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3F493432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76642752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7B4567BA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30A93CFD" w14:textId="77777777" w:rsidR="00025056" w:rsidRPr="005A30DF" w:rsidRDefault="0098572D" w:rsidP="0015202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A561F3">
              <w:rPr>
                <w:sz w:val="8"/>
                <w:szCs w:val="8"/>
              </w:rPr>
              <w:t>8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D21EEE">
              <w:rPr>
                <w:sz w:val="8"/>
                <w:szCs w:val="8"/>
              </w:rPr>
              <w:t>1</w:t>
            </w:r>
            <w:r w:rsidR="00152020">
              <w:rPr>
                <w:sz w:val="8"/>
                <w:szCs w:val="8"/>
              </w:rPr>
              <w:t>2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67957778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6C153452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031188BC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2020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6E3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1768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1EEE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1439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F605496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89E3-8DF2-4238-B651-665B4CB4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2020-08-10T03:21:00Z</dcterms:created>
  <dcterms:modified xsi:type="dcterms:W3CDTF">2020-08-10T04:10:00Z</dcterms:modified>
</cp:coreProperties>
</file>