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5E66EC5" w:rsidR="002553A0" w:rsidRPr="002100E8" w:rsidRDefault="006E7F12" w:rsidP="00DA0CA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DA0CAA">
              <w:rPr>
                <w:i/>
                <w:sz w:val="28"/>
                <w:szCs w:val="28"/>
              </w:rPr>
              <w:t>17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4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0A540502" w:rsidR="00D658FB" w:rsidRPr="005A546F" w:rsidRDefault="00D658FB" w:rsidP="005A546F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bookmarkStart w:id="0" w:name="_GoBack"/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sao gửi 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Nghị định số 41/2024/NĐ-CP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0A540502" w:rsidR="00D658FB" w:rsidRPr="005A546F" w:rsidRDefault="00D658FB" w:rsidP="005A546F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sao gửi 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Nghị định số 41/2024/NĐ-CP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5D2371E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41/2024/NĐ-CP</w:t>
      </w:r>
      <w:r w:rsidR="005A546F">
        <w:rPr>
          <w:sz w:val="28"/>
          <w:szCs w:val="28"/>
        </w:rPr>
        <w:t xml:space="preserve"> ngày 16/4/2024 của Chính phủ về việc</w:t>
      </w:r>
      <w:r w:rsidR="005A546F" w:rsidRPr="005A546F">
        <w:rPr>
          <w:sz w:val="28"/>
          <w:szCs w:val="28"/>
        </w:rPr>
        <w:t xml:space="preserve"> sửa đổi, bổ sung một số điều của các Nghị định liên quan đến quản lý hoạt động vận tải bằng xe ô tô, dịch vụ đào tạo lái xe ô tô và dịch vụ sát hạch lái xe</w:t>
      </w:r>
      <w:r w:rsidR="00DC67A5" w:rsidRPr="00DC67A5">
        <w:rPr>
          <w:sz w:val="28"/>
          <w:szCs w:val="28"/>
        </w:rPr>
        <w:t>.</w:t>
      </w:r>
    </w:p>
    <w:p w14:paraId="36CAA8DC" w14:textId="24C34BA1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41/2024/NĐ-CP</w:t>
      </w:r>
      <w:r w:rsidR="005A546F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6D4B8EA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4A637B">
              <w:rPr>
                <w:sz w:val="16"/>
                <w:szCs w:val="16"/>
              </w:rPr>
              <w:t>32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6E4A-684E-47E6-A1E3-F7471CFC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2</cp:revision>
  <cp:lastPrinted>2022-05-28T04:46:00Z</cp:lastPrinted>
  <dcterms:created xsi:type="dcterms:W3CDTF">2024-04-23T08:38:00Z</dcterms:created>
  <dcterms:modified xsi:type="dcterms:W3CDTF">2024-04-23T08:38:00Z</dcterms:modified>
</cp:coreProperties>
</file>