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284" w:type="dxa"/>
        <w:tblLook w:val="01E0" w:firstRow="1" w:lastRow="1" w:firstColumn="1" w:lastColumn="1" w:noHBand="0" w:noVBand="0"/>
      </w:tblPr>
      <w:tblGrid>
        <w:gridCol w:w="3828"/>
        <w:gridCol w:w="6095"/>
      </w:tblGrid>
      <w:tr w:rsidR="007D624A" w:rsidRPr="007D624A" w:rsidTr="00B83BA9">
        <w:tc>
          <w:tcPr>
            <w:tcW w:w="3828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sz w:val="26"/>
                <w:szCs w:val="26"/>
              </w:rPr>
              <w:t>UBND TỈNH TÂY NINH</w:t>
            </w:r>
          </w:p>
          <w:p w:rsidR="007D624A" w:rsidRPr="007D624A" w:rsidRDefault="00121B47" w:rsidP="00121B47">
            <w:pPr>
              <w:spacing w:before="60" w:after="60"/>
              <w:ind w:firstLine="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033135" wp14:editId="4D837ED7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267970</wp:posOffset>
                      </wp:positionV>
                      <wp:extent cx="847090" cy="0"/>
                      <wp:effectExtent l="5715" t="5080" r="13970" b="13970"/>
                      <wp:wrapNone/>
                      <wp:docPr id="3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470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896D1" id="Line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pt,21.1pt" to="121.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LhwEQ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"/>
                  </w:pict>
                </mc:Fallback>
              </mc:AlternateContent>
            </w:r>
            <w:r w:rsidR="007D624A" w:rsidRPr="007D624A">
              <w:rPr>
                <w:b/>
                <w:szCs w:val="26"/>
              </w:rPr>
              <w:t>VĂN PHÒNG</w:t>
            </w:r>
            <w:r w:rsidR="00B83BA9">
              <w:rPr>
                <w:b/>
                <w:szCs w:val="26"/>
              </w:rPr>
              <w:t xml:space="preserve"> </w:t>
            </w:r>
          </w:p>
        </w:tc>
        <w:tc>
          <w:tcPr>
            <w:tcW w:w="6095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  <w:sz w:val="26"/>
                <w:szCs w:val="26"/>
              </w:rPr>
            </w:pPr>
            <w:r w:rsidRPr="007D624A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D624A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b/>
              </w:rPr>
            </w:pPr>
            <w:r w:rsidRPr="007D624A">
              <w:rPr>
                <w:b/>
              </w:rPr>
              <w:t>Độc lập - Tự do - Hạnh phúc</w:t>
            </w:r>
          </w:p>
          <w:p w:rsidR="007D624A" w:rsidRPr="007D624A" w:rsidRDefault="00666BE3" w:rsidP="00121B47">
            <w:pPr>
              <w:spacing w:before="60" w:after="60"/>
              <w:jc w:val="center"/>
              <w:rPr>
                <w:sz w:val="8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0118594" wp14:editId="5B3E48F1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14605</wp:posOffset>
                      </wp:positionV>
                      <wp:extent cx="1854200" cy="0"/>
                      <wp:effectExtent l="6350" t="5080" r="6350" b="139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2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AB131F0"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8.5pt,1.15pt" to="224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me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FT6ExvXAEBldrZUBs9qxez1fS7Q0pXLVEHHhm+XgykZSEjeZMSNs4A/r7/rBnEkKPXsU3n&#10;xnYBEhqAzlGNy10NfvaIwmE2n+YgMUZ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"/>
                  </w:pict>
                </mc:Fallback>
              </mc:AlternateContent>
            </w:r>
          </w:p>
        </w:tc>
      </w:tr>
      <w:tr w:rsidR="007D624A" w:rsidRPr="007D624A" w:rsidTr="00B83BA9">
        <w:tc>
          <w:tcPr>
            <w:tcW w:w="3828" w:type="dxa"/>
          </w:tcPr>
          <w:p w:rsidR="007D624A" w:rsidRPr="007D624A" w:rsidRDefault="007D624A" w:rsidP="00121B47">
            <w:pPr>
              <w:spacing w:before="60" w:after="60"/>
              <w:ind w:firstLine="0"/>
              <w:jc w:val="center"/>
              <w:rPr>
                <w:szCs w:val="26"/>
              </w:rPr>
            </w:pPr>
            <w:r w:rsidRPr="007D624A">
              <w:rPr>
                <w:sz w:val="26"/>
              </w:rPr>
              <w:t xml:space="preserve">Số:       </w:t>
            </w:r>
            <w:r w:rsidR="008C78B2">
              <w:rPr>
                <w:sz w:val="26"/>
              </w:rPr>
              <w:t xml:space="preserve">    </w:t>
            </w:r>
            <w:r w:rsidR="00EA4DC2">
              <w:rPr>
                <w:sz w:val="26"/>
              </w:rPr>
              <w:t xml:space="preserve"> </w:t>
            </w:r>
            <w:r w:rsidRPr="007D624A">
              <w:rPr>
                <w:sz w:val="26"/>
              </w:rPr>
              <w:t xml:space="preserve">  /VP-</w:t>
            </w:r>
            <w:r w:rsidR="00EA4DC2">
              <w:rPr>
                <w:sz w:val="26"/>
              </w:rPr>
              <w:t>NC</w:t>
            </w:r>
          </w:p>
        </w:tc>
        <w:tc>
          <w:tcPr>
            <w:tcW w:w="6095" w:type="dxa"/>
          </w:tcPr>
          <w:p w:rsidR="007D624A" w:rsidRPr="00BC5F2A" w:rsidRDefault="00E37BB3" w:rsidP="00A17383">
            <w:pPr>
              <w:spacing w:before="60" w:after="60"/>
              <w:ind w:firstLine="0"/>
              <w:jc w:val="center"/>
              <w:rPr>
                <w:szCs w:val="28"/>
              </w:rPr>
            </w:pPr>
            <w:r w:rsidRPr="00BC5F2A">
              <w:rPr>
                <w:i/>
                <w:szCs w:val="28"/>
              </w:rPr>
              <w:t>Tây Ninh, ngày</w:t>
            </w:r>
            <w:r w:rsidR="00394E8D">
              <w:rPr>
                <w:i/>
                <w:szCs w:val="28"/>
              </w:rPr>
              <w:t xml:space="preserve"> </w:t>
            </w:r>
            <w:r w:rsidR="00340A72">
              <w:rPr>
                <w:i/>
                <w:szCs w:val="28"/>
              </w:rPr>
              <w:t>0</w:t>
            </w:r>
            <w:r w:rsidR="00A17383">
              <w:rPr>
                <w:i/>
                <w:szCs w:val="28"/>
              </w:rPr>
              <w:t>6</w:t>
            </w:r>
            <w:r w:rsidR="00555424">
              <w:rPr>
                <w:i/>
                <w:szCs w:val="28"/>
              </w:rPr>
              <w:t xml:space="preserve"> </w:t>
            </w:r>
            <w:r w:rsidR="007D624A" w:rsidRPr="00BC5F2A">
              <w:rPr>
                <w:i/>
                <w:szCs w:val="28"/>
              </w:rPr>
              <w:t xml:space="preserve"> tháng</w:t>
            </w:r>
            <w:r w:rsidR="00394E8D">
              <w:rPr>
                <w:i/>
                <w:szCs w:val="28"/>
              </w:rPr>
              <w:t xml:space="preserve"> </w:t>
            </w:r>
            <w:r w:rsidR="00A17383">
              <w:rPr>
                <w:i/>
                <w:szCs w:val="28"/>
              </w:rPr>
              <w:t>5</w:t>
            </w:r>
            <w:r w:rsidR="00BF2AFC">
              <w:rPr>
                <w:i/>
                <w:szCs w:val="28"/>
              </w:rPr>
              <w:t xml:space="preserve"> </w:t>
            </w:r>
            <w:r w:rsidR="007D624A" w:rsidRPr="00BC3EE6">
              <w:rPr>
                <w:i/>
                <w:szCs w:val="28"/>
              </w:rPr>
              <w:t>năm 20</w:t>
            </w:r>
            <w:r w:rsidR="00F02CD0">
              <w:rPr>
                <w:i/>
                <w:szCs w:val="28"/>
              </w:rPr>
              <w:t>2</w:t>
            </w:r>
            <w:r w:rsidR="00340A72">
              <w:rPr>
                <w:i/>
                <w:szCs w:val="28"/>
              </w:rPr>
              <w:t>4</w:t>
            </w:r>
          </w:p>
        </w:tc>
      </w:tr>
    </w:tbl>
    <w:p w:rsidR="007D624A" w:rsidRDefault="00666BE3" w:rsidP="007D624A">
      <w:pPr>
        <w:ind w:left="260" w:right="-441"/>
      </w:pPr>
      <w:r>
        <w:rPr>
          <w:i/>
          <w:noProof/>
          <w:sz w:val="3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-46683</wp:posOffset>
                </wp:positionH>
                <wp:positionV relativeFrom="paragraph">
                  <wp:posOffset>129102</wp:posOffset>
                </wp:positionV>
                <wp:extent cx="2124075" cy="867104"/>
                <wp:effectExtent l="0" t="0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8671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78B2" w:rsidRPr="00E03544" w:rsidRDefault="007D624A" w:rsidP="004310EF">
                            <w:pPr>
                              <w:ind w:firstLine="0"/>
                              <w:rPr>
                                <w:sz w:val="26"/>
                                <w:szCs w:val="26"/>
                              </w:rPr>
                            </w:pPr>
                            <w:r w:rsidRPr="00E03544">
                              <w:rPr>
                                <w:color w:val="0000FF"/>
                                <w:sz w:val="26"/>
                                <w:szCs w:val="26"/>
                              </w:rPr>
                              <w:t>V/v</w:t>
                            </w:r>
                            <w:r w:rsidR="00412076" w:rsidRPr="00E03544">
                              <w:rPr>
                                <w:color w:val="0000FF"/>
                                <w:sz w:val="26"/>
                                <w:szCs w:val="26"/>
                              </w:rPr>
                              <w:t>:</w:t>
                            </w:r>
                            <w:r w:rsidRPr="00E03544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90634" w:rsidRPr="00E03544">
                              <w:rPr>
                                <w:sz w:val="26"/>
                                <w:szCs w:val="26"/>
                              </w:rPr>
                              <w:t xml:space="preserve">sao gửi Nghị định số </w:t>
                            </w:r>
                            <w:r w:rsidR="00A17383" w:rsidRPr="00E03544">
                              <w:rPr>
                                <w:sz w:val="26"/>
                                <w:szCs w:val="26"/>
                              </w:rPr>
                              <w:t>46</w:t>
                            </w:r>
                            <w:r w:rsidR="00A90634" w:rsidRPr="00E03544">
                              <w:rPr>
                                <w:sz w:val="26"/>
                                <w:szCs w:val="26"/>
                              </w:rPr>
                              <w:t>/202</w:t>
                            </w:r>
                            <w:r w:rsidR="00340A72" w:rsidRPr="00E03544">
                              <w:rPr>
                                <w:sz w:val="26"/>
                                <w:szCs w:val="26"/>
                              </w:rPr>
                              <w:t>4</w:t>
                            </w:r>
                            <w:r w:rsidR="00A90634" w:rsidRPr="00E03544">
                              <w:rPr>
                                <w:sz w:val="26"/>
                                <w:szCs w:val="26"/>
                              </w:rPr>
                              <w:t>/NĐ-CP</w:t>
                            </w:r>
                            <w:r w:rsidR="0002728E" w:rsidRPr="00E03544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A90634" w:rsidRPr="00E03544">
                              <w:rPr>
                                <w:sz w:val="26"/>
                                <w:szCs w:val="26"/>
                              </w:rPr>
                              <w:t>của Chính phủ</w:t>
                            </w:r>
                            <w:r w:rsidR="00E03544" w:rsidRPr="00E03544">
                              <w:rPr>
                                <w:sz w:val="26"/>
                                <w:szCs w:val="26"/>
                                <w14:cntxtAlts/>
                              </w:rPr>
                              <w:t xml:space="preserve"> về </w:t>
                            </w:r>
                            <w:r w:rsidR="00E03544" w:rsidRPr="00E03544">
                              <w:rPr>
                                <w:sz w:val="26"/>
                                <w:szCs w:val="26"/>
                                <w14:cntxtAlts/>
                              </w:rPr>
                              <w:t>xử phạt vi phạm hành chính</w:t>
                            </w:r>
                            <w:r w:rsidR="00E03544">
                              <w:rPr>
                                <w:sz w:val="26"/>
                                <w:szCs w:val="26"/>
                                <w14:cntxtAlts/>
                              </w:rPr>
                              <w:t>.</w:t>
                            </w:r>
                          </w:p>
                          <w:p w:rsidR="007D624A" w:rsidRPr="00E03544" w:rsidRDefault="007D624A" w:rsidP="0062445D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.7pt;margin-top:10.15pt;width:167.25pt;height:68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" stroked="f">
                <v:textbox>
                  <w:txbxContent>
                    <w:p w:rsidR="008C78B2" w:rsidRPr="00E03544" w:rsidRDefault="007D624A" w:rsidP="004310EF">
                      <w:pPr>
                        <w:ind w:firstLine="0"/>
                        <w:rPr>
                          <w:sz w:val="26"/>
                          <w:szCs w:val="26"/>
                        </w:rPr>
                      </w:pPr>
                      <w:r w:rsidRPr="00E03544">
                        <w:rPr>
                          <w:color w:val="0000FF"/>
                          <w:sz w:val="26"/>
                          <w:szCs w:val="26"/>
                        </w:rPr>
                        <w:t>V/v</w:t>
                      </w:r>
                      <w:r w:rsidR="00412076" w:rsidRPr="00E03544">
                        <w:rPr>
                          <w:color w:val="0000FF"/>
                          <w:sz w:val="26"/>
                          <w:szCs w:val="26"/>
                        </w:rPr>
                        <w:t>:</w:t>
                      </w:r>
                      <w:r w:rsidRPr="00E03544">
                        <w:rPr>
                          <w:color w:val="0000FF"/>
                          <w:sz w:val="26"/>
                          <w:szCs w:val="26"/>
                        </w:rPr>
                        <w:t xml:space="preserve"> </w:t>
                      </w:r>
                      <w:r w:rsidR="00A90634" w:rsidRPr="00E03544">
                        <w:rPr>
                          <w:sz w:val="26"/>
                          <w:szCs w:val="26"/>
                        </w:rPr>
                        <w:t xml:space="preserve">sao gửi Nghị định số </w:t>
                      </w:r>
                      <w:r w:rsidR="00A17383" w:rsidRPr="00E03544">
                        <w:rPr>
                          <w:sz w:val="26"/>
                          <w:szCs w:val="26"/>
                        </w:rPr>
                        <w:t>46</w:t>
                      </w:r>
                      <w:r w:rsidR="00A90634" w:rsidRPr="00E03544">
                        <w:rPr>
                          <w:sz w:val="26"/>
                          <w:szCs w:val="26"/>
                        </w:rPr>
                        <w:t>/202</w:t>
                      </w:r>
                      <w:r w:rsidR="00340A72" w:rsidRPr="00E03544">
                        <w:rPr>
                          <w:sz w:val="26"/>
                          <w:szCs w:val="26"/>
                        </w:rPr>
                        <w:t>4</w:t>
                      </w:r>
                      <w:r w:rsidR="00A90634" w:rsidRPr="00E03544">
                        <w:rPr>
                          <w:sz w:val="26"/>
                          <w:szCs w:val="26"/>
                        </w:rPr>
                        <w:t>/NĐ-CP</w:t>
                      </w:r>
                      <w:r w:rsidR="0002728E" w:rsidRPr="00E03544">
                        <w:rPr>
                          <w:sz w:val="26"/>
                          <w:szCs w:val="26"/>
                        </w:rPr>
                        <w:t xml:space="preserve"> </w:t>
                      </w:r>
                      <w:r w:rsidR="00A90634" w:rsidRPr="00E03544">
                        <w:rPr>
                          <w:sz w:val="26"/>
                          <w:szCs w:val="26"/>
                        </w:rPr>
                        <w:t>của Chính phủ</w:t>
                      </w:r>
                      <w:r w:rsidR="00E03544" w:rsidRPr="00E03544">
                        <w:rPr>
                          <w:sz w:val="26"/>
                          <w:szCs w:val="26"/>
                          <w14:cntxtAlts/>
                        </w:rPr>
                        <w:t xml:space="preserve"> về </w:t>
                      </w:r>
                      <w:r w:rsidR="00E03544" w:rsidRPr="00E03544">
                        <w:rPr>
                          <w:sz w:val="26"/>
                          <w:szCs w:val="26"/>
                          <w14:cntxtAlts/>
                        </w:rPr>
                        <w:t>xử phạt vi phạm hành chính</w:t>
                      </w:r>
                      <w:r w:rsidR="00E03544">
                        <w:rPr>
                          <w:sz w:val="26"/>
                          <w:szCs w:val="26"/>
                          <w14:cntxtAlts/>
                        </w:rPr>
                        <w:t>.</w:t>
                      </w:r>
                    </w:p>
                    <w:p w:rsidR="007D624A" w:rsidRPr="00E03544" w:rsidRDefault="007D624A" w:rsidP="0062445D">
                      <w:pPr>
                        <w:ind w:firstLine="0"/>
                        <w:jc w:val="center"/>
                        <w:rPr>
                          <w:color w:val="0000FF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624A" w:rsidRPr="00A10220" w:rsidRDefault="007D624A" w:rsidP="007D624A">
      <w:pPr>
        <w:ind w:left="1440" w:right="-441"/>
        <w:rPr>
          <w:sz w:val="18"/>
        </w:rPr>
      </w:pPr>
    </w:p>
    <w:p w:rsidR="007D624A" w:rsidRDefault="007D624A" w:rsidP="007D624A">
      <w:pPr>
        <w:ind w:left="1440" w:right="-441"/>
      </w:pPr>
      <w:r>
        <w:t xml:space="preserve">        </w:t>
      </w:r>
    </w:p>
    <w:p w:rsidR="00FE7AEA" w:rsidRDefault="007D624A" w:rsidP="007D624A">
      <w:pPr>
        <w:tabs>
          <w:tab w:val="left" w:pos="2700"/>
        </w:tabs>
      </w:pPr>
      <w:r>
        <w:t xml:space="preserve">    </w:t>
      </w:r>
      <w:r w:rsidR="00F04C21">
        <w:t xml:space="preserve">              </w:t>
      </w:r>
      <w:r w:rsidR="00412076">
        <w:t xml:space="preserve"> </w:t>
      </w:r>
    </w:p>
    <w:p w:rsidR="0069246E" w:rsidRDefault="002B6D35" w:rsidP="00031007">
      <w:pPr>
        <w:tabs>
          <w:tab w:val="left" w:pos="2700"/>
        </w:tabs>
      </w:pPr>
      <w:r>
        <w:t xml:space="preserve">               </w:t>
      </w:r>
      <w:r w:rsidR="00FE7AEA">
        <w:t xml:space="preserve">   </w:t>
      </w:r>
      <w:r w:rsidR="00CD12E4">
        <w:t xml:space="preserve"> </w:t>
      </w:r>
      <w:r w:rsidR="008C78B2">
        <w:t xml:space="preserve">                 </w:t>
      </w:r>
      <w:r w:rsidR="00CD12E4">
        <w:t xml:space="preserve"> </w:t>
      </w:r>
    </w:p>
    <w:p w:rsidR="0069246E" w:rsidRDefault="00340A72" w:rsidP="00031007">
      <w:pPr>
        <w:tabs>
          <w:tab w:val="left" w:pos="27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7822A" wp14:editId="7F7975CC">
                <wp:simplePos x="0" y="0"/>
                <wp:positionH relativeFrom="page">
                  <wp:posOffset>2233448</wp:posOffset>
                </wp:positionH>
                <wp:positionV relativeFrom="paragraph">
                  <wp:posOffset>27830</wp:posOffset>
                </wp:positionV>
                <wp:extent cx="4200525" cy="1581150"/>
                <wp:effectExtent l="0" t="0" r="952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7F9B" w:rsidRDefault="00A90634" w:rsidP="00586F9C">
                            <w:pPr>
                              <w:ind w:firstLine="0"/>
                            </w:pPr>
                            <w:r>
                              <w:t xml:space="preserve">Kính gửi: </w:t>
                            </w:r>
                          </w:p>
                          <w:p w:rsidR="00B52855" w:rsidRDefault="00340A72" w:rsidP="0002728E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 xml:space="preserve">Sở </w:t>
                            </w:r>
                            <w:r w:rsidR="00A17383">
                              <w:t>Khoa học và Công nghệ</w:t>
                            </w:r>
                            <w:r w:rsidR="0002728E">
                              <w:t>;</w:t>
                            </w:r>
                          </w:p>
                          <w:p w:rsidR="00A17383" w:rsidRDefault="00A17383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Sở Thông tin và Truyền thông;</w:t>
                            </w:r>
                          </w:p>
                          <w:p w:rsidR="00C87F9B" w:rsidRDefault="00C87F9B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Công an tỉnh;</w:t>
                            </w:r>
                          </w:p>
                          <w:p w:rsidR="00C87F9B" w:rsidRDefault="00B52855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Cục Hải quan tỉnh</w:t>
                            </w:r>
                            <w:r w:rsidR="00C87F9B">
                              <w:t>;</w:t>
                            </w:r>
                          </w:p>
                          <w:p w:rsidR="0002728E" w:rsidRDefault="00340A72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Cục Quản lý thị trường tỉnh</w:t>
                            </w:r>
                            <w:r w:rsidR="0002728E">
                              <w:t>;</w:t>
                            </w:r>
                          </w:p>
                          <w:p w:rsidR="00C87F9B" w:rsidRDefault="00C87F9B" w:rsidP="00C87F9B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UBND các huyện, thị xã</w:t>
                            </w:r>
                            <w:r w:rsidR="00340A72">
                              <w:t>, thành phố</w:t>
                            </w:r>
                            <w:r>
                              <w:t>.</w:t>
                            </w:r>
                          </w:p>
                          <w:p w:rsidR="00A90634" w:rsidRPr="006B652F" w:rsidRDefault="00A90634" w:rsidP="00A90634">
                            <w:pPr>
                              <w:ind w:firstLine="0"/>
                              <w:jc w:val="center"/>
                              <w:rPr>
                                <w:color w:val="0000FF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7822A" id="Text Box 1" o:spid="_x0000_s1027" type="#_x0000_t202" style="position:absolute;left:0;text-align:left;margin-left:175.85pt;margin-top:2.2pt;width:330.75pt;height:124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" stroked="f">
                <v:textbox>
                  <w:txbxContent>
                    <w:p w:rsidR="00C87F9B" w:rsidRDefault="00A90634" w:rsidP="00586F9C">
                      <w:pPr>
                        <w:ind w:firstLine="0"/>
                      </w:pPr>
                      <w:r>
                        <w:t xml:space="preserve">Kính gửi: </w:t>
                      </w:r>
                    </w:p>
                    <w:p w:rsidR="00B52855" w:rsidRDefault="00340A72" w:rsidP="0002728E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 xml:space="preserve">Sở </w:t>
                      </w:r>
                      <w:r w:rsidR="00A17383">
                        <w:t>Khoa học và Công nghệ</w:t>
                      </w:r>
                      <w:r w:rsidR="0002728E">
                        <w:t>;</w:t>
                      </w:r>
                    </w:p>
                    <w:p w:rsidR="00A17383" w:rsidRDefault="00A17383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Sở Thông tin và Truyền thông;</w:t>
                      </w:r>
                    </w:p>
                    <w:p w:rsidR="00C87F9B" w:rsidRDefault="00C87F9B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Công an tỉnh;</w:t>
                      </w:r>
                    </w:p>
                    <w:p w:rsidR="00C87F9B" w:rsidRDefault="00B52855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Cục Hải quan tỉnh</w:t>
                      </w:r>
                      <w:r w:rsidR="00C87F9B">
                        <w:t>;</w:t>
                      </w:r>
                    </w:p>
                    <w:p w:rsidR="0002728E" w:rsidRDefault="00340A72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Cục Quản lý thị trường tỉnh</w:t>
                      </w:r>
                      <w:r w:rsidR="0002728E">
                        <w:t>;</w:t>
                      </w:r>
                    </w:p>
                    <w:p w:rsidR="00C87F9B" w:rsidRDefault="00C87F9B" w:rsidP="00C87F9B">
                      <w:pPr>
                        <w:pStyle w:val="ListParagraph"/>
                        <w:numPr>
                          <w:ilvl w:val="0"/>
                          <w:numId w:val="5"/>
                        </w:numPr>
                      </w:pPr>
                      <w:r>
                        <w:t>UBND các huyện, thị xã</w:t>
                      </w:r>
                      <w:r w:rsidR="00340A72">
                        <w:t>, thành phố</w:t>
                      </w:r>
                      <w:r>
                        <w:t>.</w:t>
                      </w:r>
                    </w:p>
                    <w:p w:rsidR="00A90634" w:rsidRPr="006B652F" w:rsidRDefault="00A90634" w:rsidP="00A90634">
                      <w:pPr>
                        <w:ind w:firstLine="0"/>
                        <w:jc w:val="center"/>
                        <w:rPr>
                          <w:color w:val="0000FF"/>
                          <w:sz w:val="22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6D261E" w:rsidRDefault="006D261E" w:rsidP="006D261E">
      <w:pPr>
        <w:spacing w:before="120" w:after="120" w:line="120" w:lineRule="auto"/>
        <w:rPr>
          <w:szCs w:val="28"/>
        </w:rPr>
      </w:pPr>
    </w:p>
    <w:p w:rsidR="00A96579" w:rsidRDefault="00A96579" w:rsidP="00FC62F8">
      <w:pPr>
        <w:pStyle w:val="NormalWeb"/>
        <w:spacing w:before="120" w:after="120" w:line="12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C87F9B" w:rsidRDefault="00C87F9B" w:rsidP="00292DDF">
      <w:pPr>
        <w:pStyle w:val="NormalWeb"/>
        <w:spacing w:before="120" w:after="120" w:line="240" w:lineRule="auto"/>
        <w:ind w:firstLine="720"/>
        <w:jc w:val="both"/>
        <w:rPr>
          <w:sz w:val="28"/>
          <w:szCs w:val="28"/>
        </w:rPr>
      </w:pPr>
    </w:p>
    <w:p w:rsidR="008907AD" w:rsidRPr="00805138" w:rsidRDefault="00A90634" w:rsidP="00A17383">
      <w:pPr>
        <w:pStyle w:val="NormalWeb"/>
        <w:spacing w:before="120" w:after="120"/>
        <w:ind w:firstLine="720"/>
        <w:jc w:val="both"/>
        <w:rPr>
          <w:bCs/>
          <w:sz w:val="28"/>
          <w:szCs w:val="28"/>
          <w14:cntxtAlts/>
        </w:rPr>
      </w:pPr>
      <w:r w:rsidRPr="00805138">
        <w:rPr>
          <w:sz w:val="28"/>
          <w:szCs w:val="28"/>
          <w14:cntxtAlts/>
        </w:rPr>
        <w:t xml:space="preserve">Ngày </w:t>
      </w:r>
      <w:r w:rsidR="00340A72">
        <w:rPr>
          <w:sz w:val="28"/>
          <w:szCs w:val="28"/>
          <w14:cntxtAlts/>
        </w:rPr>
        <w:t>0</w:t>
      </w:r>
      <w:r w:rsidR="00A17383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 tháng </w:t>
      </w:r>
      <w:r w:rsidR="00A17383">
        <w:rPr>
          <w:sz w:val="28"/>
          <w:szCs w:val="28"/>
          <w14:cntxtAlts/>
        </w:rPr>
        <w:t>5</w:t>
      </w:r>
      <w:r w:rsidRPr="00805138">
        <w:rPr>
          <w:sz w:val="28"/>
          <w:szCs w:val="28"/>
          <w14:cntxtAlts/>
        </w:rPr>
        <w:t xml:space="preserve"> năm 202</w:t>
      </w:r>
      <w:r w:rsidR="00340A72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, Chính phủ ban hành Nghị định số </w:t>
      </w:r>
      <w:r w:rsidR="00A17383">
        <w:rPr>
          <w:sz w:val="28"/>
          <w:szCs w:val="28"/>
          <w14:cntxtAlts/>
        </w:rPr>
        <w:t>46</w:t>
      </w:r>
      <w:r w:rsidR="005207E1" w:rsidRPr="00805138">
        <w:rPr>
          <w:sz w:val="28"/>
          <w:szCs w:val="28"/>
          <w14:cntxtAlts/>
        </w:rPr>
        <w:t>/</w:t>
      </w:r>
      <w:r w:rsidRPr="00805138">
        <w:rPr>
          <w:sz w:val="28"/>
          <w:szCs w:val="28"/>
          <w14:cntxtAlts/>
        </w:rPr>
        <w:t>202</w:t>
      </w:r>
      <w:r w:rsidR="00340A72">
        <w:rPr>
          <w:sz w:val="28"/>
          <w:szCs w:val="28"/>
          <w14:cntxtAlts/>
        </w:rPr>
        <w:t>4</w:t>
      </w:r>
      <w:r w:rsidRPr="00805138">
        <w:rPr>
          <w:sz w:val="28"/>
          <w:szCs w:val="28"/>
          <w14:cntxtAlts/>
        </w:rPr>
        <w:t xml:space="preserve">/NĐ-CP </w:t>
      </w:r>
      <w:r w:rsidR="00805138" w:rsidRPr="00805138">
        <w:rPr>
          <w:sz w:val="28"/>
          <w:szCs w:val="28"/>
          <w14:cntxtAlts/>
        </w:rPr>
        <w:t xml:space="preserve">về </w:t>
      </w:r>
      <w:r w:rsidR="00A17383" w:rsidRPr="00A17383">
        <w:rPr>
          <w:sz w:val="28"/>
          <w:szCs w:val="28"/>
          <w14:cntxtAlts/>
        </w:rPr>
        <w:t xml:space="preserve">Sửa đổi, bổ sung một số điều của Nghị định số 99/2013/NĐ-CP ngày 29 tháng 8 năm 2013 của Chính phủ quy định xử phạt </w:t>
      </w:r>
      <w:bookmarkStart w:id="0" w:name="_GoBack"/>
      <w:bookmarkEnd w:id="0"/>
      <w:r w:rsidR="00A17383" w:rsidRPr="00A17383">
        <w:rPr>
          <w:sz w:val="28"/>
          <w:szCs w:val="28"/>
          <w14:cntxtAlts/>
        </w:rPr>
        <w:t xml:space="preserve">vi phạm hành chính trong lĩnh vực sở hữu công nghiệp đã được sửa đổi, bổ sung một số điều theo Nghị định số </w:t>
      </w:r>
      <w:r w:rsidR="00A17383">
        <w:rPr>
          <w:sz w:val="28"/>
          <w:szCs w:val="28"/>
          <w14:cntxtAlts/>
        </w:rPr>
        <w:t>1</w:t>
      </w:r>
      <w:r w:rsidR="00A17383" w:rsidRPr="00A17383">
        <w:rPr>
          <w:sz w:val="28"/>
          <w:szCs w:val="28"/>
          <w14:cntxtAlts/>
        </w:rPr>
        <w:t>26/2021/NĐ-CP</w:t>
      </w:r>
      <w:r w:rsidR="00A17383">
        <w:rPr>
          <w:sz w:val="28"/>
          <w:szCs w:val="28"/>
          <w14:cntxtAlts/>
        </w:rPr>
        <w:t xml:space="preserve"> </w:t>
      </w:r>
      <w:r w:rsidR="00A17383" w:rsidRPr="00A17383">
        <w:rPr>
          <w:sz w:val="28"/>
          <w:szCs w:val="28"/>
          <w14:cntxtAlts/>
        </w:rPr>
        <w:t xml:space="preserve">ngày 30 tháng 12 năm 2021 của Chính phủ </w:t>
      </w:r>
      <w:r w:rsidR="008907AD" w:rsidRPr="00805138">
        <w:rPr>
          <w:i/>
          <w:sz w:val="28"/>
          <w:szCs w:val="28"/>
          <w14:cntxtAlts/>
        </w:rPr>
        <w:t>(Tài liệu kèm theo trên hệ thống eGov)</w:t>
      </w:r>
      <w:r w:rsidR="008907AD" w:rsidRPr="00805138">
        <w:rPr>
          <w:sz w:val="28"/>
          <w:szCs w:val="28"/>
          <w14:cntxtAlts/>
        </w:rPr>
        <w:t>.</w:t>
      </w:r>
    </w:p>
    <w:p w:rsidR="00A90634" w:rsidRPr="00805138" w:rsidRDefault="008907AD" w:rsidP="00805138">
      <w:pPr>
        <w:spacing w:before="120" w:after="120"/>
        <w:rPr>
          <w14:cntxtAlts/>
        </w:rPr>
      </w:pPr>
      <w:r w:rsidRPr="00805138">
        <w:rPr>
          <w14:cntxtAlts/>
        </w:rPr>
        <w:t xml:space="preserve">Văn phòng </w:t>
      </w:r>
      <w:r w:rsidR="00A90634" w:rsidRPr="00805138">
        <w:rPr>
          <w14:cntxtAlts/>
        </w:rPr>
        <w:t xml:space="preserve">Ủy ban nhân dân </w:t>
      </w:r>
      <w:r w:rsidRPr="00805138">
        <w:rPr>
          <w14:cntxtAlts/>
        </w:rPr>
        <w:t>tỉnh</w:t>
      </w:r>
      <w:r w:rsidRPr="00805138">
        <w:rPr>
          <w:szCs w:val="28"/>
          <w14:cntxtAlts/>
        </w:rPr>
        <w:t xml:space="preserve"> </w:t>
      </w:r>
      <w:r w:rsidR="00A90634" w:rsidRPr="00805138">
        <w:rPr>
          <w14:cntxtAlts/>
        </w:rPr>
        <w:t>sao gửi Nghị định</w:t>
      </w:r>
      <w:r w:rsidR="00A90634" w:rsidRPr="00805138">
        <w:rPr>
          <w:szCs w:val="28"/>
          <w14:cntxtAlts/>
        </w:rPr>
        <w:t xml:space="preserve"> </w:t>
      </w:r>
      <w:r w:rsidR="00A90634" w:rsidRPr="00805138">
        <w:rPr>
          <w14:cntxtAlts/>
        </w:rPr>
        <w:t xml:space="preserve">nêu trên đến </w:t>
      </w:r>
      <w:r w:rsidR="00F6163C" w:rsidRPr="00805138">
        <w:rPr>
          <w14:cntxtAlts/>
        </w:rPr>
        <w:t xml:space="preserve">các </w:t>
      </w:r>
      <w:r w:rsidR="00A90634" w:rsidRPr="00805138">
        <w:rPr>
          <w14:cntxtAlts/>
        </w:rPr>
        <w:t>đơn vị biết, thực hiện.</w:t>
      </w:r>
    </w:p>
    <w:p w:rsidR="00A90634" w:rsidRPr="00805138" w:rsidRDefault="00A90634" w:rsidP="00805138">
      <w:pPr>
        <w:tabs>
          <w:tab w:val="right" w:leader="dot" w:pos="9356"/>
        </w:tabs>
        <w:spacing w:before="120" w:after="120"/>
        <w:rPr>
          <w:rFonts w:eastAsia="Times New Roman"/>
          <w:szCs w:val="28"/>
          <w:lang w:val="fr-FR"/>
          <w14:cntxtAlts/>
        </w:rPr>
      </w:pPr>
      <w:r w:rsidRPr="00805138">
        <w:rPr>
          <w14:cntxtAlts/>
        </w:rPr>
        <w:t xml:space="preserve">Toàn văn </w:t>
      </w:r>
      <w:r w:rsidRPr="00805138">
        <w:rPr>
          <w:szCs w:val="28"/>
          <w14:cntxtAlts/>
        </w:rPr>
        <w:t xml:space="preserve">Nghị định số </w:t>
      </w:r>
      <w:r w:rsidR="00A17383">
        <w:rPr>
          <w:szCs w:val="28"/>
          <w14:cntxtAlts/>
        </w:rPr>
        <w:t>46</w:t>
      </w:r>
      <w:r w:rsidR="005A25A8" w:rsidRPr="00805138">
        <w:rPr>
          <w:szCs w:val="28"/>
          <w14:cntxtAlts/>
        </w:rPr>
        <w:t>/202</w:t>
      </w:r>
      <w:r w:rsidR="00340A72">
        <w:rPr>
          <w:szCs w:val="28"/>
          <w14:cntxtAlts/>
        </w:rPr>
        <w:t>4</w:t>
      </w:r>
      <w:r w:rsidR="005A25A8" w:rsidRPr="00805138">
        <w:rPr>
          <w:szCs w:val="28"/>
          <w14:cntxtAlts/>
        </w:rPr>
        <w:t xml:space="preserve">/NĐ-CP </w:t>
      </w:r>
      <w:r w:rsidRPr="00805138">
        <w:rPr>
          <w:szCs w:val="28"/>
          <w14:cntxtAlts/>
        </w:rPr>
        <w:t>của Chính phủ</w:t>
      </w:r>
      <w:r w:rsidRPr="00805138">
        <w:rPr>
          <w14:cntxtAlts/>
        </w:rPr>
        <w:t xml:space="preserve"> đã được đăng tải tại mục </w:t>
      </w:r>
      <w:r w:rsidRPr="00805138">
        <w:rPr>
          <w:b/>
          <w14:cntxtAlts/>
        </w:rPr>
        <w:t xml:space="preserve">“VĂN BẢN MỚI” </w:t>
      </w:r>
      <w:r w:rsidRPr="00805138">
        <w:rPr>
          <w:rFonts w:eastAsia="Times New Roman"/>
          <w:szCs w:val="28"/>
          <w:lang w:val="fr-FR"/>
          <w14:cntxtAlts/>
        </w:rPr>
        <w:t>trên website thông tin tỉnh Tây Ninh.</w:t>
      </w:r>
    </w:p>
    <w:p w:rsidR="00A90634" w:rsidRPr="00805138" w:rsidRDefault="00A90634" w:rsidP="00805138">
      <w:pPr>
        <w:spacing w:before="120" w:after="120"/>
        <w:rPr>
          <w14:cntxtAlts/>
        </w:rPr>
      </w:pPr>
      <w:r w:rsidRPr="00805138">
        <w:rPr>
          <w14:cntxtAlts/>
        </w:rPr>
        <w:t xml:space="preserve">Địa chỉ: </w:t>
      </w:r>
      <w:hyperlink r:id="rId6" w:history="1">
        <w:r w:rsidRPr="00805138">
          <w:rPr>
            <w:rStyle w:val="Hyperlink"/>
            <w14:cntxtAlts/>
          </w:rPr>
          <w:t>http://congbao.tayninh.gov.vn</w:t>
        </w:r>
      </w:hyperlink>
    </w:p>
    <w:p w:rsidR="004934A9" w:rsidRPr="00805138" w:rsidRDefault="003464DA" w:rsidP="00805138">
      <w:pPr>
        <w:spacing w:before="120" w:after="120"/>
        <w:rPr>
          <w:szCs w:val="28"/>
          <w14:cntxtAlts/>
        </w:rPr>
      </w:pPr>
      <w:r w:rsidRPr="00805138">
        <w:rPr>
          <w:szCs w:val="28"/>
          <w14:cntxtAlts/>
        </w:rPr>
        <w:t>Trân trọ</w:t>
      </w:r>
      <w:r w:rsidR="00B82E17">
        <w:rPr>
          <w:szCs w:val="28"/>
          <w14:cntxtAlts/>
        </w:rPr>
        <w:t>ng./.</w:t>
      </w:r>
    </w:p>
    <w:p w:rsidR="00B55AC8" w:rsidRDefault="00B55AC8" w:rsidP="00B55AC8">
      <w:pPr>
        <w:spacing w:before="80" w:after="40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16"/>
        <w:gridCol w:w="4615"/>
      </w:tblGrid>
      <w:tr w:rsidR="00B55AC8" w:rsidRPr="0016636D" w:rsidTr="00B82E17">
        <w:tc>
          <w:tcPr>
            <w:tcW w:w="4616" w:type="dxa"/>
          </w:tcPr>
          <w:p w:rsidR="00B55AC8" w:rsidRPr="00FC053C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i/>
                <w:sz w:val="24"/>
                <w:szCs w:val="24"/>
              </w:rPr>
            </w:pPr>
            <w:r w:rsidRPr="00FC053C">
              <w:rPr>
                <w:b/>
                <w:i/>
                <w:sz w:val="24"/>
                <w:szCs w:val="24"/>
              </w:rPr>
              <w:t>N</w:t>
            </w:r>
            <w:r w:rsidRPr="00FC053C">
              <w:rPr>
                <w:rFonts w:hint="eastAsia"/>
                <w:b/>
                <w:i/>
                <w:sz w:val="24"/>
                <w:szCs w:val="24"/>
              </w:rPr>
              <w:t>ơ</w:t>
            </w:r>
            <w:r w:rsidRPr="00FC053C">
              <w:rPr>
                <w:b/>
                <w:i/>
                <w:sz w:val="24"/>
                <w:szCs w:val="24"/>
              </w:rPr>
              <w:t>i nhận: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 w:rsidRPr="00770279">
              <w:rPr>
                <w:b/>
              </w:rPr>
              <w:t>-</w:t>
            </w:r>
            <w:r w:rsidR="00770279">
              <w:t xml:space="preserve"> </w:t>
            </w:r>
            <w:r w:rsidRPr="00B55AC8">
              <w:rPr>
                <w:sz w:val="24"/>
                <w:szCs w:val="24"/>
              </w:rPr>
              <w:t>Như trên;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 w:val="24"/>
                <w:szCs w:val="24"/>
              </w:rPr>
            </w:pPr>
            <w:r w:rsidRPr="00B55AC8">
              <w:rPr>
                <w:b/>
                <w:sz w:val="24"/>
                <w:szCs w:val="24"/>
              </w:rPr>
              <w:t xml:space="preserve">- </w:t>
            </w:r>
            <w:r w:rsidR="003836E5" w:rsidRPr="009D4DA7">
              <w:rPr>
                <w:sz w:val="22"/>
                <w:lang w:val="pt-BR"/>
              </w:rPr>
              <w:t>CT, các PCT UBND tỉnh</w:t>
            </w:r>
            <w:r w:rsidRPr="00B55AC8">
              <w:rPr>
                <w:sz w:val="24"/>
                <w:szCs w:val="24"/>
              </w:rPr>
              <w:t>;</w:t>
            </w:r>
          </w:p>
          <w:p w:rsidR="00B55AC8" w:rsidRDefault="00B83BA9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21B47">
              <w:rPr>
                <w:sz w:val="24"/>
                <w:szCs w:val="24"/>
              </w:rPr>
              <w:t>LĐVP</w:t>
            </w:r>
            <w:r w:rsidR="00B55AC8" w:rsidRPr="00B55AC8">
              <w:rPr>
                <w:sz w:val="24"/>
                <w:szCs w:val="24"/>
              </w:rPr>
              <w:t>;</w:t>
            </w:r>
          </w:p>
          <w:p w:rsidR="00122C95" w:rsidRDefault="00122C95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Phòng NC, TTCBTH;</w:t>
            </w:r>
          </w:p>
          <w:p w:rsid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 w:rsidRPr="00B55AC8">
              <w:rPr>
                <w:sz w:val="24"/>
                <w:szCs w:val="24"/>
              </w:rPr>
              <w:t>- L</w:t>
            </w:r>
            <w:r w:rsidRPr="00B55AC8">
              <w:rPr>
                <w:rFonts w:hint="eastAsia"/>
                <w:sz w:val="24"/>
                <w:szCs w:val="24"/>
              </w:rPr>
              <w:t>ư</w:t>
            </w:r>
            <w:r w:rsidRPr="00B55AC8">
              <w:rPr>
                <w:sz w:val="24"/>
                <w:szCs w:val="24"/>
              </w:rPr>
              <w:t>u VT.</w:t>
            </w:r>
            <w:r w:rsidR="00086695">
              <w:rPr>
                <w:sz w:val="24"/>
                <w:szCs w:val="24"/>
              </w:rPr>
              <w:t xml:space="preserve"> </w:t>
            </w:r>
            <w:r w:rsidRPr="00B55AC8">
              <w:rPr>
                <w:sz w:val="24"/>
                <w:szCs w:val="24"/>
              </w:rPr>
              <w:t>VPUBND tỉnh</w:t>
            </w:r>
            <w:r>
              <w:rPr>
                <w:sz w:val="22"/>
              </w:rPr>
              <w:t>.</w:t>
            </w:r>
          </w:p>
          <w:p w:rsidR="00B55AC8" w:rsidRPr="00B55AC8" w:rsidRDefault="00B55AC8" w:rsidP="00B55AC8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sz w:val="22"/>
              </w:rPr>
            </w:pPr>
            <w:r>
              <w:rPr>
                <w:sz w:val="22"/>
              </w:rPr>
              <w:t xml:space="preserve">  </w:t>
            </w:r>
            <w:r w:rsidRPr="00997469">
              <w:rPr>
                <w:sz w:val="10"/>
                <w:szCs w:val="12"/>
              </w:rPr>
              <w:t xml:space="preserve">Vương </w:t>
            </w:r>
          </w:p>
        </w:tc>
        <w:tc>
          <w:tcPr>
            <w:tcW w:w="4615" w:type="dxa"/>
          </w:tcPr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 </w:t>
            </w:r>
            <w:r w:rsidR="00B52855">
              <w:rPr>
                <w:b/>
                <w:szCs w:val="28"/>
              </w:rPr>
              <w:t xml:space="preserve">KT. </w:t>
            </w:r>
            <w:r w:rsidR="00B55AC8" w:rsidRPr="0016636D">
              <w:rPr>
                <w:b/>
                <w:szCs w:val="28"/>
              </w:rPr>
              <w:t>CHÁNH VĂN PHÒNG</w:t>
            </w:r>
          </w:p>
          <w:p w:rsidR="00B55AC8" w:rsidRPr="0016636D" w:rsidRDefault="00E9084B" w:rsidP="00E9084B">
            <w:pPr>
              <w:overflowPunct w:val="0"/>
              <w:autoSpaceDE w:val="0"/>
              <w:autoSpaceDN w:val="0"/>
              <w:adjustRightInd w:val="0"/>
              <w:ind w:firstLine="0"/>
              <w:textAlignment w:val="baseline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</w:t>
            </w:r>
            <w:r w:rsidR="00B52855">
              <w:rPr>
                <w:b/>
                <w:szCs w:val="28"/>
              </w:rPr>
              <w:t xml:space="preserve">PHÓ </w:t>
            </w:r>
            <w:r w:rsidR="00B52855" w:rsidRPr="0016636D">
              <w:rPr>
                <w:b/>
                <w:szCs w:val="28"/>
              </w:rPr>
              <w:t>CHÁNH VĂN PHÒNG</w:t>
            </w: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8"/>
              </w:rPr>
            </w:pPr>
          </w:p>
          <w:p w:rsidR="00B55AC8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Cs w:val="28"/>
              </w:rPr>
            </w:pPr>
          </w:p>
          <w:p w:rsidR="00B55AC8" w:rsidRPr="0016636D" w:rsidRDefault="00B55AC8" w:rsidP="00770279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6"/>
              </w:rPr>
            </w:pPr>
          </w:p>
        </w:tc>
      </w:tr>
    </w:tbl>
    <w:p w:rsidR="00D54FE3" w:rsidRPr="00FE0412" w:rsidRDefault="00D54FE3" w:rsidP="008055C2">
      <w:pPr>
        <w:ind w:left="260"/>
      </w:pPr>
    </w:p>
    <w:sectPr w:rsidR="00D54FE3" w:rsidRPr="00FE0412" w:rsidSect="00805138">
      <w:pgSz w:w="11909" w:h="16834" w:code="9"/>
      <w:pgMar w:top="1021" w:right="1021" w:bottom="1021" w:left="15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charset w:val="00"/>
    <w:family w:val="auto"/>
    <w:pitch w:val="variable"/>
    <w:sig w:usb0="00000005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B321C"/>
    <w:multiLevelType w:val="hybridMultilevel"/>
    <w:tmpl w:val="7C762C5E"/>
    <w:lvl w:ilvl="0" w:tplc="E0BC45E2">
      <w:numFmt w:val="bullet"/>
      <w:lvlText w:val="-"/>
      <w:lvlJc w:val="left"/>
      <w:pPr>
        <w:ind w:left="37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500" w:hanging="360"/>
      </w:pPr>
      <w:rPr>
        <w:rFonts w:ascii="Wingdings" w:hAnsi="Wingdings" w:hint="default"/>
      </w:rPr>
    </w:lvl>
  </w:abstractNum>
  <w:abstractNum w:abstractNumId="1" w15:restartNumberingAfterBreak="0">
    <w:nsid w:val="2B191A45"/>
    <w:multiLevelType w:val="hybridMultilevel"/>
    <w:tmpl w:val="6BEE1414"/>
    <w:lvl w:ilvl="0" w:tplc="CF2EB99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2DD525D"/>
    <w:multiLevelType w:val="hybridMultilevel"/>
    <w:tmpl w:val="20106B62"/>
    <w:lvl w:ilvl="0" w:tplc="3566F77E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B7C0F53"/>
    <w:multiLevelType w:val="hybridMultilevel"/>
    <w:tmpl w:val="5078871E"/>
    <w:lvl w:ilvl="0" w:tplc="37BC900A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8F74D7B"/>
    <w:multiLevelType w:val="hybridMultilevel"/>
    <w:tmpl w:val="3DC04C8E"/>
    <w:lvl w:ilvl="0" w:tplc="8820DE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24A"/>
    <w:rsid w:val="0002728E"/>
    <w:rsid w:val="00030311"/>
    <w:rsid w:val="00031007"/>
    <w:rsid w:val="00040698"/>
    <w:rsid w:val="00056DDB"/>
    <w:rsid w:val="00057203"/>
    <w:rsid w:val="000806D8"/>
    <w:rsid w:val="00086695"/>
    <w:rsid w:val="000B62AE"/>
    <w:rsid w:val="000D00FE"/>
    <w:rsid w:val="000D6E07"/>
    <w:rsid w:val="00101EC6"/>
    <w:rsid w:val="00121B47"/>
    <w:rsid w:val="00122C95"/>
    <w:rsid w:val="00137824"/>
    <w:rsid w:val="00187D7A"/>
    <w:rsid w:val="001D751C"/>
    <w:rsid w:val="001F169A"/>
    <w:rsid w:val="00244813"/>
    <w:rsid w:val="00262577"/>
    <w:rsid w:val="002709F3"/>
    <w:rsid w:val="00292DDF"/>
    <w:rsid w:val="002A2F83"/>
    <w:rsid w:val="002B2FC9"/>
    <w:rsid w:val="002B6D35"/>
    <w:rsid w:val="002D3664"/>
    <w:rsid w:val="00330BDE"/>
    <w:rsid w:val="00340A72"/>
    <w:rsid w:val="003464DA"/>
    <w:rsid w:val="00373686"/>
    <w:rsid w:val="003836E5"/>
    <w:rsid w:val="00391C88"/>
    <w:rsid w:val="003945DF"/>
    <w:rsid w:val="00394E8D"/>
    <w:rsid w:val="00395B8C"/>
    <w:rsid w:val="00397855"/>
    <w:rsid w:val="003D5AC9"/>
    <w:rsid w:val="00412076"/>
    <w:rsid w:val="004310EF"/>
    <w:rsid w:val="00442839"/>
    <w:rsid w:val="00456E95"/>
    <w:rsid w:val="004833B4"/>
    <w:rsid w:val="004934A9"/>
    <w:rsid w:val="004951B4"/>
    <w:rsid w:val="004A185A"/>
    <w:rsid w:val="004B1B15"/>
    <w:rsid w:val="004B502E"/>
    <w:rsid w:val="005114EC"/>
    <w:rsid w:val="005207E1"/>
    <w:rsid w:val="00550999"/>
    <w:rsid w:val="00555424"/>
    <w:rsid w:val="00556A21"/>
    <w:rsid w:val="00586F9C"/>
    <w:rsid w:val="0058731D"/>
    <w:rsid w:val="0059742F"/>
    <w:rsid w:val="005A25A8"/>
    <w:rsid w:val="005B18FE"/>
    <w:rsid w:val="0062445D"/>
    <w:rsid w:val="0064442B"/>
    <w:rsid w:val="00666BE3"/>
    <w:rsid w:val="0069246E"/>
    <w:rsid w:val="006B652F"/>
    <w:rsid w:val="006D159E"/>
    <w:rsid w:val="006D261E"/>
    <w:rsid w:val="00702E5F"/>
    <w:rsid w:val="00705CE6"/>
    <w:rsid w:val="007432F7"/>
    <w:rsid w:val="007476CD"/>
    <w:rsid w:val="00750C60"/>
    <w:rsid w:val="00770279"/>
    <w:rsid w:val="00774532"/>
    <w:rsid w:val="00785FDD"/>
    <w:rsid w:val="007A4B3E"/>
    <w:rsid w:val="007B679B"/>
    <w:rsid w:val="007D3947"/>
    <w:rsid w:val="007D624A"/>
    <w:rsid w:val="00803730"/>
    <w:rsid w:val="00805138"/>
    <w:rsid w:val="008055C2"/>
    <w:rsid w:val="00830251"/>
    <w:rsid w:val="008713FE"/>
    <w:rsid w:val="008907AD"/>
    <w:rsid w:val="00893839"/>
    <w:rsid w:val="008B0A13"/>
    <w:rsid w:val="008C78B2"/>
    <w:rsid w:val="0090497F"/>
    <w:rsid w:val="00923279"/>
    <w:rsid w:val="00932B26"/>
    <w:rsid w:val="00934EB6"/>
    <w:rsid w:val="0097586A"/>
    <w:rsid w:val="009A7890"/>
    <w:rsid w:val="009B34D9"/>
    <w:rsid w:val="009B3CB7"/>
    <w:rsid w:val="009C0F32"/>
    <w:rsid w:val="009E235D"/>
    <w:rsid w:val="009F7D4F"/>
    <w:rsid w:val="00A11C0B"/>
    <w:rsid w:val="00A13301"/>
    <w:rsid w:val="00A153B2"/>
    <w:rsid w:val="00A17383"/>
    <w:rsid w:val="00A55396"/>
    <w:rsid w:val="00A70143"/>
    <w:rsid w:val="00A71B9F"/>
    <w:rsid w:val="00A8324E"/>
    <w:rsid w:val="00A90634"/>
    <w:rsid w:val="00A96579"/>
    <w:rsid w:val="00AF1F63"/>
    <w:rsid w:val="00B13C4C"/>
    <w:rsid w:val="00B278CA"/>
    <w:rsid w:val="00B31F4B"/>
    <w:rsid w:val="00B3331D"/>
    <w:rsid w:val="00B45CFB"/>
    <w:rsid w:val="00B52855"/>
    <w:rsid w:val="00B53F07"/>
    <w:rsid w:val="00B5416B"/>
    <w:rsid w:val="00B55AC8"/>
    <w:rsid w:val="00B82E17"/>
    <w:rsid w:val="00B83BA9"/>
    <w:rsid w:val="00BC37BF"/>
    <w:rsid w:val="00BC3EE6"/>
    <w:rsid w:val="00BC5F2A"/>
    <w:rsid w:val="00BE0496"/>
    <w:rsid w:val="00BF2AFC"/>
    <w:rsid w:val="00C07504"/>
    <w:rsid w:val="00C17018"/>
    <w:rsid w:val="00C25D01"/>
    <w:rsid w:val="00C43412"/>
    <w:rsid w:val="00C47EF7"/>
    <w:rsid w:val="00C57805"/>
    <w:rsid w:val="00C87F9B"/>
    <w:rsid w:val="00CB4E01"/>
    <w:rsid w:val="00CD12E4"/>
    <w:rsid w:val="00CD32D2"/>
    <w:rsid w:val="00D403E7"/>
    <w:rsid w:val="00D45F2B"/>
    <w:rsid w:val="00D54FE3"/>
    <w:rsid w:val="00D90356"/>
    <w:rsid w:val="00E03544"/>
    <w:rsid w:val="00E10E50"/>
    <w:rsid w:val="00E37BB3"/>
    <w:rsid w:val="00E54715"/>
    <w:rsid w:val="00E82677"/>
    <w:rsid w:val="00E83E9D"/>
    <w:rsid w:val="00E9084B"/>
    <w:rsid w:val="00EA4DC2"/>
    <w:rsid w:val="00F02CD0"/>
    <w:rsid w:val="00F04C21"/>
    <w:rsid w:val="00F6163C"/>
    <w:rsid w:val="00F629D2"/>
    <w:rsid w:val="00F85213"/>
    <w:rsid w:val="00FA2E03"/>
    <w:rsid w:val="00FB0EAF"/>
    <w:rsid w:val="00FB2BD7"/>
    <w:rsid w:val="00FB382B"/>
    <w:rsid w:val="00FC053C"/>
    <w:rsid w:val="00FC62F8"/>
    <w:rsid w:val="00FD097F"/>
    <w:rsid w:val="00FD301A"/>
    <w:rsid w:val="00FE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1424545B"/>
  <w15:docId w15:val="{9F742FB4-C608-4F12-9A2D-08AD518E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4E01"/>
    <w:pPr>
      <w:ind w:firstLine="720"/>
      <w:jc w:val="both"/>
    </w:pPr>
    <w:rPr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7D624A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VNI-Times" w:eastAsia="Times New Roman" w:hAnsi="VNI-Times"/>
      <w:sz w:val="30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7D624A"/>
    <w:rPr>
      <w:rFonts w:ascii="VNI-Times" w:eastAsia="Times New Roman" w:hAnsi="VNI-Times" w:cs="Times New Roman"/>
      <w:sz w:val="30"/>
      <w:szCs w:val="20"/>
    </w:rPr>
  </w:style>
  <w:style w:type="character" w:styleId="Hyperlink">
    <w:name w:val="Hyperlink"/>
    <w:rsid w:val="007D624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39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A553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59742F"/>
    <w:pPr>
      <w:spacing w:after="120"/>
    </w:pPr>
  </w:style>
  <w:style w:type="character" w:customStyle="1" w:styleId="BodyTextChar">
    <w:name w:val="Body Text Char"/>
    <w:link w:val="BodyText"/>
    <w:uiPriority w:val="99"/>
    <w:rsid w:val="0059742F"/>
    <w:rPr>
      <w:sz w:val="28"/>
      <w:szCs w:val="22"/>
    </w:rPr>
  </w:style>
  <w:style w:type="paragraph" w:styleId="ListParagraph">
    <w:name w:val="List Paragraph"/>
    <w:basedOn w:val="Normal"/>
    <w:uiPriority w:val="34"/>
    <w:qFormat/>
    <w:rsid w:val="00785FDD"/>
    <w:pPr>
      <w:ind w:left="720"/>
      <w:contextualSpacing/>
    </w:pPr>
  </w:style>
  <w:style w:type="paragraph" w:styleId="NormalWeb">
    <w:name w:val="Normal (Web)"/>
    <w:basedOn w:val="Normal"/>
    <w:link w:val="NormalWebChar"/>
    <w:uiPriority w:val="99"/>
    <w:rsid w:val="008907AD"/>
    <w:pPr>
      <w:spacing w:line="312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NormalWebChar">
    <w:name w:val="Normal (Web) Char"/>
    <w:link w:val="NormalWeb"/>
    <w:uiPriority w:val="99"/>
    <w:locked/>
    <w:rsid w:val="008907AD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7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congbao.tayninh.gov.v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FE8F8-414C-42AE-B825-3A123CB4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 Gon - Quang Ngai</Company>
  <LinksUpToDate>false</LinksUpToDate>
  <CharactersWithSpaces>1116</CharactersWithSpaces>
  <SharedDoc>false</SharedDoc>
  <HLinks>
    <vt:vector size="6" baseType="variant">
      <vt:variant>
        <vt:i4>7274544</vt:i4>
      </vt:variant>
      <vt:variant>
        <vt:i4>0</vt:i4>
      </vt:variant>
      <vt:variant>
        <vt:i4>0</vt:i4>
      </vt:variant>
      <vt:variant>
        <vt:i4>5</vt:i4>
      </vt:variant>
      <vt:variant>
        <vt:lpwstr>http://www.tayninh.gov.vn/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AnhThi</dc:creator>
  <cp:lastModifiedBy>caidatwin21@outlook.com</cp:lastModifiedBy>
  <cp:revision>6</cp:revision>
  <cp:lastPrinted>2021-01-05T08:53:00Z</cp:lastPrinted>
  <dcterms:created xsi:type="dcterms:W3CDTF">2024-04-09T02:43:00Z</dcterms:created>
  <dcterms:modified xsi:type="dcterms:W3CDTF">2024-05-06T08:40:00Z</dcterms:modified>
</cp:coreProperties>
</file>