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5146D0DC" w:rsidR="002553A0" w:rsidRPr="002100E8" w:rsidRDefault="00371102" w:rsidP="0012573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6886351" wp14:editId="7CDD480D">
                      <wp:simplePos x="0" y="0"/>
                      <wp:positionH relativeFrom="margin">
                        <wp:posOffset>74344</wp:posOffset>
                      </wp:positionH>
                      <wp:positionV relativeFrom="paragraph">
                        <wp:posOffset>299427</wp:posOffset>
                      </wp:positionV>
                      <wp:extent cx="1914525" cy="550985"/>
                      <wp:effectExtent l="0" t="0" r="9525" b="1905"/>
                      <wp:wrapNone/>
                      <wp:docPr id="1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55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A8FEB1" w14:textId="79D5C12D" w:rsidR="008910C0" w:rsidRPr="000F6278" w:rsidRDefault="008910C0" w:rsidP="000F6278">
                                  <w:pPr>
                                    <w:ind w:right="-108"/>
                                    <w:jc w:val="center"/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</w:pPr>
                                  <w:r w:rsidRPr="00497324"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>V/v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 xml:space="preserve"> sao gửi </w:t>
                                  </w:r>
                                  <w:r w:rsidR="000F6278" w:rsidRPr="000F6278"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>Thông tư số 29/2024/TT-BGTVT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8863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left:0;text-align:left;margin-left:5.85pt;margin-top:23.6pt;width:150.75pt;height:43.4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" stroked="f">
                      <v:textbox>
                        <w:txbxContent>
                          <w:p w14:paraId="40A8FEB1" w14:textId="79D5C12D" w:rsidR="008910C0" w:rsidRPr="000F6278" w:rsidRDefault="008910C0" w:rsidP="000F6278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0F6278" w:rsidRPr="000F6278">
                              <w:rPr>
                                <w:sz w:val="22"/>
                                <w:szCs w:val="22"/>
                                <w:lang w:val="fr-FR"/>
                              </w:rPr>
                              <w:t>Thông tư số 29/2024/TT-BGTVT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F0533"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2025568B" w:rsidR="002553A0" w:rsidRPr="002100E8" w:rsidRDefault="006E7F12" w:rsidP="007A7CF6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56659B">
              <w:rPr>
                <w:i/>
                <w:sz w:val="28"/>
                <w:szCs w:val="28"/>
              </w:rPr>
              <w:t>0</w:t>
            </w:r>
            <w:r w:rsidR="007A7CF6">
              <w:rPr>
                <w:i/>
                <w:sz w:val="28"/>
                <w:szCs w:val="28"/>
              </w:rPr>
              <w:t xml:space="preserve">8 </w:t>
            </w:r>
            <w:bookmarkStart w:id="0" w:name="_GoBack"/>
            <w:bookmarkEnd w:id="0"/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56659B">
              <w:rPr>
                <w:i/>
                <w:sz w:val="28"/>
                <w:szCs w:val="28"/>
              </w:rPr>
              <w:t>8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2F5B011F" w:rsidR="00FD2DFE" w:rsidRDefault="00FD2DFE" w:rsidP="00FD2DFE"/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4399257A" w14:textId="77777777" w:rsidR="00BC44B3" w:rsidRDefault="00BC44B3" w:rsidP="000B0D22">
      <w:pPr>
        <w:ind w:left="2160" w:right="-108" w:firstLine="720"/>
        <w:rPr>
          <w:sz w:val="28"/>
          <w:szCs w:val="28"/>
        </w:rPr>
      </w:pPr>
    </w:p>
    <w:p w14:paraId="6E09BC02" w14:textId="563879DB" w:rsidR="003F166D" w:rsidRDefault="004905FB" w:rsidP="000F6278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371102">
        <w:rPr>
          <w:sz w:val="28"/>
          <w:szCs w:val="28"/>
        </w:rPr>
        <w:t xml:space="preserve"> </w:t>
      </w:r>
      <w:r w:rsidR="0056659B">
        <w:rPr>
          <w:sz w:val="28"/>
          <w:szCs w:val="28"/>
        </w:rPr>
        <w:t>Sở Giao thông vận tải</w:t>
      </w:r>
      <w:r w:rsidR="000F6278">
        <w:rPr>
          <w:sz w:val="28"/>
          <w:szCs w:val="28"/>
        </w:rPr>
        <w:t>.</w:t>
      </w:r>
    </w:p>
    <w:p w14:paraId="2BAB1940" w14:textId="6F78ABCB" w:rsidR="00371102" w:rsidRPr="005C0152" w:rsidRDefault="00371102" w:rsidP="000F6278">
      <w:pPr>
        <w:ind w:left="3969" w:right="-108"/>
        <w:rPr>
          <w:sz w:val="28"/>
          <w:szCs w:val="28"/>
        </w:rPr>
      </w:pPr>
    </w:p>
    <w:p w14:paraId="37360C6D" w14:textId="77777777" w:rsidR="00577EC7" w:rsidRDefault="00577EC7" w:rsidP="00371102">
      <w:pPr>
        <w:pStyle w:val="ListParagraph"/>
        <w:ind w:left="3969" w:right="-108"/>
        <w:rPr>
          <w:sz w:val="28"/>
          <w:szCs w:val="28"/>
        </w:rPr>
      </w:pPr>
    </w:p>
    <w:p w14:paraId="093CD1DB" w14:textId="3397E9E8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56659B">
        <w:rPr>
          <w:sz w:val="28"/>
          <w:szCs w:val="28"/>
        </w:rPr>
        <w:t xml:space="preserve">Thông </w:t>
      </w:r>
      <w:r w:rsidR="000F6278">
        <w:rPr>
          <w:sz w:val="28"/>
          <w:szCs w:val="28"/>
        </w:rPr>
        <w:t xml:space="preserve">tư số </w:t>
      </w:r>
      <w:r w:rsidR="000F6278" w:rsidRPr="000F6278">
        <w:rPr>
          <w:sz w:val="28"/>
          <w:szCs w:val="28"/>
        </w:rPr>
        <w:t>29/2024/TT-BGTVT</w:t>
      </w:r>
      <w:r w:rsidR="0056659B">
        <w:rPr>
          <w:sz w:val="28"/>
          <w:szCs w:val="28"/>
        </w:rPr>
        <w:t xml:space="preserve"> ngày </w:t>
      </w:r>
      <w:r w:rsidR="000F6278">
        <w:rPr>
          <w:sz w:val="28"/>
          <w:szCs w:val="28"/>
        </w:rPr>
        <w:t>01/8</w:t>
      </w:r>
      <w:r w:rsidR="0056659B">
        <w:rPr>
          <w:sz w:val="28"/>
          <w:szCs w:val="28"/>
        </w:rPr>
        <w:t xml:space="preserve">/2024 của Bộ Giao thông vận tải về </w:t>
      </w:r>
      <w:r w:rsidR="000F6278" w:rsidRPr="000F6278">
        <w:rPr>
          <w:sz w:val="28"/>
          <w:szCs w:val="28"/>
        </w:rPr>
        <w:t>quy định về điều kiện, tiêu chuẩn, trang phục, thẻ thanh tra chuyên ngành của người được giao thực hiện nhiệm vụ thanh tra chuyên ngành Giao thông vận tải; nhiệm vụ, quyền hạn của cơ quan thực hiện chức năng thanh tra ngành Giao thông vận tải</w:t>
      </w:r>
      <w:r w:rsidR="00371102" w:rsidRPr="00371102">
        <w:rPr>
          <w:sz w:val="28"/>
          <w:szCs w:val="28"/>
        </w:rPr>
        <w:t>.</w:t>
      </w:r>
    </w:p>
    <w:p w14:paraId="36CAA8DC" w14:textId="0C82A737" w:rsidR="00577EC7" w:rsidRPr="00577EC7" w:rsidRDefault="00826CB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ý kiến chỉ đạo của Phó Chủ tịch UBND tỉnh – Dương Văn Thắng, </w:t>
      </w:r>
      <w:r w:rsidR="00577EC7" w:rsidRPr="00577EC7">
        <w:rPr>
          <w:sz w:val="28"/>
          <w:szCs w:val="28"/>
        </w:rPr>
        <w:t xml:space="preserve">Văn phòng Ủy ban nhân dân tỉnh sao gửi </w:t>
      </w:r>
      <w:r w:rsidR="000F6278">
        <w:rPr>
          <w:sz w:val="28"/>
          <w:szCs w:val="28"/>
        </w:rPr>
        <w:t xml:space="preserve">Thông tư số </w:t>
      </w:r>
      <w:r w:rsidR="000F6278" w:rsidRPr="000F6278">
        <w:rPr>
          <w:sz w:val="28"/>
          <w:szCs w:val="28"/>
        </w:rPr>
        <w:t>29/2024/TT-BGTVT</w:t>
      </w:r>
      <w:r w:rsidR="000F6278">
        <w:rPr>
          <w:sz w:val="28"/>
          <w:szCs w:val="28"/>
        </w:rPr>
        <w:t xml:space="preserve"> </w:t>
      </w:r>
      <w:r w:rsidR="00577EC7"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 w:rsidR="00577EC7"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  <w:r>
        <w:rPr>
          <w:sz w:val="28"/>
          <w:szCs w:val="28"/>
        </w:rPr>
        <w:t xml:space="preserve"> 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31FEC69" w:rsidR="008C0A0B" w:rsidRPr="00316EAA" w:rsidRDefault="008C0A0B" w:rsidP="00466054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45C7202"/>
    <w:multiLevelType w:val="hybridMultilevel"/>
    <w:tmpl w:val="BDE23F30"/>
    <w:lvl w:ilvl="0" w:tplc="17F4477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1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9"/>
  </w:num>
  <w:num w:numId="14">
    <w:abstractNumId w:val="2"/>
  </w:num>
  <w:num w:numId="15">
    <w:abstractNumId w:val="15"/>
  </w:num>
  <w:num w:numId="16">
    <w:abstractNumId w:val="3"/>
  </w:num>
  <w:num w:numId="17">
    <w:abstractNumId w:val="18"/>
  </w:num>
  <w:num w:numId="18">
    <w:abstractNumId w:val="20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6278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0D7A"/>
    <w:rsid w:val="002D11BF"/>
    <w:rsid w:val="002D150F"/>
    <w:rsid w:val="002D2C05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102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06BF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66054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0CF3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0971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659B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0152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775CC"/>
    <w:rsid w:val="007820CF"/>
    <w:rsid w:val="0078211E"/>
    <w:rsid w:val="00782B37"/>
    <w:rsid w:val="00787524"/>
    <w:rsid w:val="00790AAF"/>
    <w:rsid w:val="00794AFA"/>
    <w:rsid w:val="007A1287"/>
    <w:rsid w:val="007A6894"/>
    <w:rsid w:val="007A7CF6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26CB4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910C0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07D9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18A4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137A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44B3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2DC7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CE453-9069-4002-A69B-7429BE46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2022-05-28T04:46:00Z</cp:lastPrinted>
  <dcterms:created xsi:type="dcterms:W3CDTF">2024-08-07T08:49:00Z</dcterms:created>
  <dcterms:modified xsi:type="dcterms:W3CDTF">2024-08-08T08:00:00Z</dcterms:modified>
</cp:coreProperties>
</file>